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27" w:rsidRPr="00CB66C6" w:rsidRDefault="005C4427" w:rsidP="005C4427">
      <w:pPr>
        <w:tabs>
          <w:tab w:val="center" w:pos="4680"/>
        </w:tabs>
        <w:spacing w:after="0" w:line="240" w:lineRule="auto"/>
        <w:jc w:val="center"/>
        <w:rPr>
          <w:rFonts w:ascii="Arial" w:hAnsi="Arial" w:cs="Arial"/>
          <w:b/>
          <w:sz w:val="24"/>
          <w:szCs w:val="24"/>
        </w:rPr>
      </w:pPr>
      <w:r w:rsidRPr="00CB66C6">
        <w:rPr>
          <w:rFonts w:ascii="Arial" w:hAnsi="Arial" w:cs="Arial"/>
          <w:b/>
          <w:sz w:val="24"/>
          <w:szCs w:val="24"/>
        </w:rPr>
        <w:t>STATE OF CALIFORNIA</w:t>
      </w:r>
    </w:p>
    <w:p w:rsidR="005C4427" w:rsidRPr="00CB66C6" w:rsidRDefault="005C4427" w:rsidP="005C4427">
      <w:pPr>
        <w:tabs>
          <w:tab w:val="center" w:pos="4680"/>
        </w:tabs>
        <w:spacing w:after="0" w:line="240" w:lineRule="auto"/>
        <w:jc w:val="center"/>
        <w:rPr>
          <w:rFonts w:ascii="Arial" w:hAnsi="Arial" w:cs="Arial"/>
          <w:b/>
          <w:sz w:val="24"/>
          <w:szCs w:val="24"/>
        </w:rPr>
      </w:pPr>
      <w:r w:rsidRPr="00CB66C6">
        <w:rPr>
          <w:rFonts w:ascii="Arial" w:hAnsi="Arial" w:cs="Arial"/>
          <w:b/>
          <w:sz w:val="24"/>
          <w:szCs w:val="24"/>
        </w:rPr>
        <w:t>DEPARTMENT OF INDUSTRIAL RELATIONS</w:t>
      </w:r>
    </w:p>
    <w:p w:rsidR="005C4427" w:rsidRPr="00CB66C6" w:rsidRDefault="005C4427" w:rsidP="005C4427">
      <w:pPr>
        <w:tabs>
          <w:tab w:val="center" w:pos="4680"/>
        </w:tabs>
        <w:spacing w:after="0" w:line="240" w:lineRule="auto"/>
        <w:jc w:val="center"/>
        <w:rPr>
          <w:rFonts w:ascii="Arial" w:hAnsi="Arial" w:cs="Arial"/>
          <w:b/>
          <w:sz w:val="24"/>
          <w:szCs w:val="24"/>
        </w:rPr>
      </w:pPr>
      <w:r w:rsidRPr="00CB66C6">
        <w:rPr>
          <w:rFonts w:ascii="Arial" w:hAnsi="Arial" w:cs="Arial"/>
          <w:b/>
          <w:sz w:val="24"/>
          <w:szCs w:val="24"/>
        </w:rPr>
        <w:t>Division of Workers’ Compensation</w:t>
      </w:r>
    </w:p>
    <w:p w:rsidR="003F340B" w:rsidRPr="00CB66C6" w:rsidRDefault="003F340B" w:rsidP="003F340B">
      <w:pPr>
        <w:jc w:val="center"/>
        <w:rPr>
          <w:rFonts w:ascii="Arial" w:hAnsi="Arial" w:cs="Arial"/>
          <w:b/>
          <w:sz w:val="24"/>
          <w:szCs w:val="24"/>
        </w:rPr>
      </w:pPr>
    </w:p>
    <w:p w:rsidR="003F340B" w:rsidRPr="00CB66C6" w:rsidRDefault="00EF3551" w:rsidP="003F340B">
      <w:pPr>
        <w:jc w:val="center"/>
        <w:rPr>
          <w:rFonts w:ascii="Arial" w:hAnsi="Arial" w:cs="Arial"/>
          <w:b/>
          <w:sz w:val="24"/>
          <w:szCs w:val="24"/>
          <w:u w:val="single"/>
        </w:rPr>
      </w:pPr>
      <w:r w:rsidRPr="00CB66C6">
        <w:rPr>
          <w:rFonts w:ascii="Arial" w:hAnsi="Arial" w:cs="Arial"/>
          <w:b/>
          <w:sz w:val="24"/>
          <w:szCs w:val="24"/>
          <w:u w:val="single"/>
        </w:rPr>
        <w:t>FINAL</w:t>
      </w:r>
      <w:r w:rsidR="003F340B" w:rsidRPr="00CB66C6">
        <w:rPr>
          <w:rFonts w:ascii="Arial" w:hAnsi="Arial" w:cs="Arial"/>
          <w:b/>
          <w:sz w:val="24"/>
          <w:szCs w:val="24"/>
          <w:u w:val="single"/>
        </w:rPr>
        <w:t xml:space="preserve"> STATEMENT OF REASONS</w:t>
      </w:r>
    </w:p>
    <w:p w:rsidR="003F340B" w:rsidRPr="00CB66C6" w:rsidRDefault="003F340B" w:rsidP="003F340B">
      <w:pPr>
        <w:jc w:val="center"/>
        <w:rPr>
          <w:rFonts w:ascii="Arial" w:hAnsi="Arial" w:cs="Arial"/>
          <w:b/>
          <w:sz w:val="24"/>
          <w:szCs w:val="24"/>
        </w:rPr>
      </w:pPr>
      <w:r w:rsidRPr="00CB66C6">
        <w:rPr>
          <w:rFonts w:ascii="Arial" w:hAnsi="Arial" w:cs="Arial"/>
          <w:b/>
          <w:sz w:val="24"/>
          <w:szCs w:val="24"/>
        </w:rPr>
        <w:t xml:space="preserve">Subject Matter of Regulations:  </w:t>
      </w:r>
      <w:r w:rsidR="003B01DC" w:rsidRPr="00CB66C6">
        <w:rPr>
          <w:rFonts w:ascii="Arial" w:hAnsi="Arial" w:cs="Arial"/>
          <w:b/>
          <w:sz w:val="24"/>
          <w:szCs w:val="24"/>
        </w:rPr>
        <w:t>Copy Service</w:t>
      </w:r>
      <w:r w:rsidR="008D5FCE">
        <w:rPr>
          <w:rFonts w:ascii="Arial" w:hAnsi="Arial" w:cs="Arial"/>
          <w:b/>
          <w:sz w:val="24"/>
          <w:szCs w:val="24"/>
        </w:rPr>
        <w:t xml:space="preserve"> Rate</w:t>
      </w:r>
      <w:r w:rsidR="00364E60" w:rsidRPr="00CB66C6">
        <w:rPr>
          <w:rFonts w:ascii="Arial" w:hAnsi="Arial" w:cs="Arial"/>
          <w:b/>
          <w:sz w:val="24"/>
          <w:szCs w:val="24"/>
        </w:rPr>
        <w:t xml:space="preserve"> Schedule</w:t>
      </w:r>
    </w:p>
    <w:p w:rsidR="005C4427" w:rsidRPr="00CB66C6" w:rsidRDefault="005C4427" w:rsidP="005C4427">
      <w:pPr>
        <w:jc w:val="center"/>
        <w:rPr>
          <w:rFonts w:ascii="Arial" w:hAnsi="Arial" w:cs="Arial"/>
          <w:b/>
          <w:sz w:val="24"/>
          <w:szCs w:val="24"/>
        </w:rPr>
      </w:pPr>
      <w:r w:rsidRPr="00CB66C6">
        <w:rPr>
          <w:rFonts w:ascii="Arial" w:hAnsi="Arial" w:cs="Arial"/>
          <w:b/>
          <w:sz w:val="24"/>
          <w:szCs w:val="24"/>
        </w:rPr>
        <w:t>California Code of Regulations, Title 8, Subchapter 1, Article 12</w:t>
      </w:r>
    </w:p>
    <w:p w:rsidR="00364E60" w:rsidRPr="00CB66C6" w:rsidRDefault="005C4427" w:rsidP="00AD32ED">
      <w:pPr>
        <w:spacing w:after="480"/>
        <w:jc w:val="center"/>
        <w:rPr>
          <w:rFonts w:ascii="Arial" w:hAnsi="Arial" w:cs="Arial"/>
          <w:color w:val="000000"/>
          <w:sz w:val="24"/>
          <w:szCs w:val="24"/>
        </w:rPr>
      </w:pPr>
      <w:r w:rsidRPr="00CB66C6">
        <w:rPr>
          <w:rFonts w:ascii="Arial" w:hAnsi="Arial" w:cs="Arial"/>
          <w:b/>
          <w:sz w:val="24"/>
          <w:szCs w:val="24"/>
        </w:rPr>
        <w:t xml:space="preserve">Sections </w:t>
      </w:r>
      <w:r w:rsidR="003A7865" w:rsidRPr="00CB66C6">
        <w:rPr>
          <w:rFonts w:ascii="Arial" w:hAnsi="Arial" w:cs="Arial"/>
          <w:b/>
          <w:sz w:val="24"/>
          <w:szCs w:val="24"/>
        </w:rPr>
        <w:t>9980-9985</w:t>
      </w:r>
      <w:r w:rsidR="00CC5529" w:rsidRPr="00CB66C6">
        <w:rPr>
          <w:rFonts w:ascii="Arial" w:hAnsi="Arial" w:cs="Arial"/>
          <w:color w:val="000000"/>
          <w:sz w:val="24"/>
          <w:szCs w:val="24"/>
        </w:rPr>
        <w:t>.</w:t>
      </w:r>
    </w:p>
    <w:p w:rsidR="000F3372" w:rsidRPr="00CB66C6" w:rsidRDefault="000F3372" w:rsidP="000F3372">
      <w:pPr>
        <w:rPr>
          <w:rFonts w:ascii="Arial" w:hAnsi="Arial" w:cs="Arial"/>
          <w:b/>
          <w:color w:val="000000"/>
          <w:sz w:val="24"/>
          <w:szCs w:val="24"/>
        </w:rPr>
      </w:pPr>
      <w:r w:rsidRPr="00CB66C6">
        <w:rPr>
          <w:rFonts w:ascii="Arial" w:hAnsi="Arial" w:cs="Arial"/>
          <w:b/>
          <w:color w:val="000000"/>
          <w:sz w:val="24"/>
          <w:szCs w:val="24"/>
        </w:rPr>
        <w:t>UPDATE OF INITIAL STATEMENT OF REASONS</w:t>
      </w:r>
    </w:p>
    <w:p w:rsidR="000F3372" w:rsidRPr="00CB66C6" w:rsidRDefault="003B01DC" w:rsidP="000F3372">
      <w:pPr>
        <w:rPr>
          <w:rFonts w:ascii="Arial" w:hAnsi="Arial" w:cs="Arial"/>
          <w:color w:val="000000"/>
          <w:sz w:val="24"/>
          <w:szCs w:val="24"/>
        </w:rPr>
      </w:pPr>
      <w:r w:rsidRPr="00CB66C6">
        <w:rPr>
          <w:rFonts w:ascii="Arial" w:hAnsi="Arial" w:cs="Arial"/>
          <w:color w:val="000000"/>
          <w:sz w:val="24"/>
          <w:szCs w:val="24"/>
        </w:rPr>
        <w:t>Two public hearings were held on August 20, 2021 and February 25, 2022 with 30-day comment periods. F</w:t>
      </w:r>
      <w:r w:rsidR="001F4CB4" w:rsidRPr="00CB66C6">
        <w:rPr>
          <w:rFonts w:ascii="Arial" w:hAnsi="Arial" w:cs="Arial"/>
          <w:color w:val="000000"/>
          <w:sz w:val="24"/>
          <w:szCs w:val="24"/>
        </w:rPr>
        <w:t>inal proposed changes include:</w:t>
      </w:r>
    </w:p>
    <w:p w:rsidR="001F4CB4" w:rsidRPr="00CB66C6" w:rsidRDefault="001F4CB4" w:rsidP="001F4CB4">
      <w:pPr>
        <w:pStyle w:val="BodyText3"/>
        <w:widowControl w:val="0"/>
        <w:rPr>
          <w:rFonts w:ascii="Arial" w:hAnsi="Arial" w:cs="Arial"/>
          <w:lang w:val="en-US"/>
        </w:rPr>
      </w:pPr>
      <w:r w:rsidRPr="00CB66C6">
        <w:rPr>
          <w:rFonts w:ascii="Arial" w:hAnsi="Arial" w:cs="Arial"/>
          <w:lang w:val="en-US"/>
        </w:rPr>
        <w:t>Amend 9980 Definitions</w:t>
      </w:r>
    </w:p>
    <w:p w:rsidR="001F4CB4" w:rsidRPr="00CB66C6" w:rsidRDefault="001F4CB4" w:rsidP="001F4CB4">
      <w:pPr>
        <w:pStyle w:val="BodyText3"/>
        <w:widowControl w:val="0"/>
        <w:rPr>
          <w:rFonts w:ascii="Arial" w:hAnsi="Arial" w:cs="Arial"/>
          <w:lang w:val="en-US"/>
        </w:rPr>
      </w:pPr>
    </w:p>
    <w:p w:rsidR="001F4CB4" w:rsidRPr="00CB66C6" w:rsidRDefault="001F4CB4" w:rsidP="001F4CB4">
      <w:pPr>
        <w:pStyle w:val="BodyText3"/>
        <w:widowControl w:val="0"/>
        <w:rPr>
          <w:rFonts w:ascii="Arial" w:hAnsi="Arial" w:cs="Arial"/>
          <w:lang w:val="en-US"/>
        </w:rPr>
      </w:pPr>
      <w:r w:rsidRPr="00CB66C6">
        <w:rPr>
          <w:rFonts w:ascii="Arial" w:hAnsi="Arial" w:cs="Arial"/>
          <w:lang w:val="en-US"/>
        </w:rPr>
        <w:t>Amend 9981 Bills for Copy Services</w:t>
      </w:r>
    </w:p>
    <w:p w:rsidR="001F4CB4" w:rsidRPr="00CB66C6" w:rsidRDefault="001F4CB4" w:rsidP="001F4CB4">
      <w:pPr>
        <w:pStyle w:val="BodyText3"/>
        <w:widowControl w:val="0"/>
        <w:rPr>
          <w:rFonts w:ascii="Arial" w:hAnsi="Arial" w:cs="Arial"/>
          <w:lang w:val="en-US"/>
        </w:rPr>
      </w:pPr>
    </w:p>
    <w:p w:rsidR="001F4CB4" w:rsidRPr="00CB66C6" w:rsidRDefault="001F4CB4" w:rsidP="001F4CB4">
      <w:pPr>
        <w:pStyle w:val="BodyText3"/>
        <w:widowControl w:val="0"/>
        <w:rPr>
          <w:rFonts w:ascii="Arial" w:hAnsi="Arial" w:cs="Arial"/>
          <w:lang w:val="en-US"/>
        </w:rPr>
      </w:pPr>
      <w:r w:rsidRPr="00CB66C6">
        <w:rPr>
          <w:rFonts w:ascii="Arial" w:hAnsi="Arial" w:cs="Arial"/>
          <w:lang w:val="en-US"/>
        </w:rPr>
        <w:t>Amend 9982 Allowable Services</w:t>
      </w:r>
    </w:p>
    <w:p w:rsidR="001F4CB4" w:rsidRPr="00CB66C6" w:rsidRDefault="001F4CB4" w:rsidP="001F4CB4">
      <w:pPr>
        <w:pStyle w:val="BodyText3"/>
        <w:widowControl w:val="0"/>
        <w:rPr>
          <w:rFonts w:ascii="Arial" w:hAnsi="Arial" w:cs="Arial"/>
          <w:lang w:val="en-US"/>
        </w:rPr>
      </w:pPr>
    </w:p>
    <w:p w:rsidR="001F4CB4" w:rsidRPr="00CB66C6" w:rsidRDefault="001F4CB4" w:rsidP="001F4CB4">
      <w:pPr>
        <w:pStyle w:val="BodyText3"/>
        <w:widowControl w:val="0"/>
        <w:rPr>
          <w:rFonts w:ascii="Arial" w:hAnsi="Arial" w:cs="Arial"/>
          <w:lang w:val="en-US"/>
        </w:rPr>
      </w:pPr>
      <w:r w:rsidRPr="00CB66C6">
        <w:rPr>
          <w:rFonts w:ascii="Arial" w:hAnsi="Arial" w:cs="Arial"/>
          <w:lang w:val="en-US"/>
        </w:rPr>
        <w:t xml:space="preserve">Amend 9983 </w:t>
      </w:r>
      <w:r w:rsidR="003B01DC" w:rsidRPr="00CB66C6">
        <w:rPr>
          <w:rFonts w:ascii="Arial" w:hAnsi="Arial" w:cs="Arial"/>
          <w:lang w:val="en-US"/>
        </w:rPr>
        <w:t>Rates</w:t>
      </w:r>
      <w:r w:rsidRPr="00CB66C6">
        <w:rPr>
          <w:rFonts w:ascii="Arial" w:hAnsi="Arial" w:cs="Arial"/>
          <w:lang w:val="en-US"/>
        </w:rPr>
        <w:t xml:space="preserve"> for Copy and Related Services</w:t>
      </w:r>
      <w:r w:rsidR="003B01DC" w:rsidRPr="00CB66C6">
        <w:rPr>
          <w:rFonts w:ascii="Arial" w:hAnsi="Arial" w:cs="Arial"/>
          <w:lang w:val="en-US"/>
        </w:rPr>
        <w:t xml:space="preserve"> (Prior to July 1</w:t>
      </w:r>
      <w:r w:rsidR="0093635B" w:rsidRPr="0086330B">
        <w:rPr>
          <w:rFonts w:ascii="Arial" w:hAnsi="Arial" w:cs="Arial"/>
          <w:lang w:val="en-US"/>
        </w:rPr>
        <w:t>5</w:t>
      </w:r>
      <w:r w:rsidR="003B01DC" w:rsidRPr="00CB66C6">
        <w:rPr>
          <w:rFonts w:ascii="Arial" w:hAnsi="Arial" w:cs="Arial"/>
          <w:lang w:val="en-US"/>
        </w:rPr>
        <w:t>, 2022).</w:t>
      </w:r>
    </w:p>
    <w:p w:rsidR="001F4CB4" w:rsidRPr="00CB66C6" w:rsidRDefault="001F4CB4" w:rsidP="001F4CB4">
      <w:pPr>
        <w:pStyle w:val="BodyText3"/>
        <w:widowControl w:val="0"/>
        <w:rPr>
          <w:rFonts w:ascii="Arial" w:hAnsi="Arial" w:cs="Arial"/>
          <w:lang w:val="en-US"/>
        </w:rPr>
      </w:pPr>
    </w:p>
    <w:p w:rsidR="001F4CB4" w:rsidRPr="00CB66C6" w:rsidRDefault="001F4CB4" w:rsidP="001F4CB4">
      <w:pPr>
        <w:pStyle w:val="BodyText3"/>
        <w:widowControl w:val="0"/>
        <w:rPr>
          <w:rFonts w:ascii="Arial" w:hAnsi="Arial" w:cs="Arial"/>
          <w:lang w:val="en-US"/>
        </w:rPr>
      </w:pPr>
      <w:r w:rsidRPr="00CB66C6">
        <w:rPr>
          <w:rFonts w:ascii="Arial" w:hAnsi="Arial" w:cs="Arial"/>
          <w:lang w:val="en-US"/>
        </w:rPr>
        <w:t xml:space="preserve">Adopt 9984 </w:t>
      </w:r>
      <w:r w:rsidR="003B01DC" w:rsidRPr="00CB66C6">
        <w:rPr>
          <w:rFonts w:ascii="Arial" w:hAnsi="Arial" w:cs="Arial"/>
          <w:lang w:val="en-US"/>
        </w:rPr>
        <w:t>Rates</w:t>
      </w:r>
      <w:r w:rsidRPr="00CB66C6">
        <w:rPr>
          <w:rFonts w:ascii="Arial" w:hAnsi="Arial" w:cs="Arial"/>
          <w:lang w:val="en-US"/>
        </w:rPr>
        <w:t xml:space="preserve"> for </w:t>
      </w:r>
      <w:r w:rsidR="003B01DC" w:rsidRPr="00CB66C6">
        <w:rPr>
          <w:rFonts w:ascii="Arial" w:hAnsi="Arial" w:cs="Arial"/>
          <w:lang w:val="en-US"/>
        </w:rPr>
        <w:t>Copy and Related Services (On and After July 15, 2022).</w:t>
      </w:r>
    </w:p>
    <w:p w:rsidR="001F4CB4" w:rsidRPr="00CB66C6" w:rsidRDefault="001F4CB4" w:rsidP="001F4CB4">
      <w:pPr>
        <w:pStyle w:val="BodyText3"/>
        <w:widowControl w:val="0"/>
        <w:rPr>
          <w:rFonts w:ascii="Arial" w:hAnsi="Arial" w:cs="Arial"/>
          <w:lang w:val="en-US"/>
        </w:rPr>
      </w:pPr>
    </w:p>
    <w:p w:rsidR="001F4CB4" w:rsidRPr="00CB66C6" w:rsidRDefault="001F4CB4" w:rsidP="00AD32ED">
      <w:pPr>
        <w:pStyle w:val="BodyText3"/>
        <w:widowControl w:val="0"/>
        <w:spacing w:after="480"/>
        <w:rPr>
          <w:rFonts w:ascii="Arial" w:hAnsi="Arial" w:cs="Arial"/>
          <w:lang w:val="en-US"/>
        </w:rPr>
      </w:pPr>
      <w:r w:rsidRPr="00CB66C6">
        <w:rPr>
          <w:rFonts w:ascii="Arial" w:hAnsi="Arial" w:cs="Arial"/>
          <w:lang w:val="en-US"/>
        </w:rPr>
        <w:t>Adopt 9985 Disputes</w:t>
      </w:r>
    </w:p>
    <w:p w:rsidR="000F3372" w:rsidRPr="00CB66C6" w:rsidRDefault="000F3372" w:rsidP="000F3372">
      <w:pPr>
        <w:rPr>
          <w:rFonts w:ascii="Arial" w:hAnsi="Arial" w:cs="Arial"/>
          <w:b/>
          <w:sz w:val="24"/>
          <w:szCs w:val="24"/>
        </w:rPr>
      </w:pPr>
      <w:r w:rsidRPr="00CB66C6">
        <w:rPr>
          <w:rFonts w:ascii="Arial" w:hAnsi="Arial" w:cs="Arial"/>
          <w:b/>
          <w:sz w:val="24"/>
          <w:szCs w:val="24"/>
        </w:rPr>
        <w:t>Section 9980 – Definitions</w:t>
      </w:r>
    </w:p>
    <w:p w:rsidR="001F4CB4" w:rsidRPr="00CB66C6" w:rsidRDefault="001F4CB4" w:rsidP="001F4CB4">
      <w:pPr>
        <w:rPr>
          <w:rFonts w:ascii="Arial" w:hAnsi="Arial" w:cs="Arial"/>
          <w:sz w:val="24"/>
          <w:szCs w:val="24"/>
        </w:rPr>
      </w:pPr>
      <w:r w:rsidRPr="00CB66C6">
        <w:rPr>
          <w:rFonts w:ascii="Arial" w:hAnsi="Arial" w:cs="Arial"/>
          <w:sz w:val="24"/>
          <w:szCs w:val="24"/>
        </w:rPr>
        <w:t>Definitions for “Additional set of records,” “contracted</w:t>
      </w:r>
      <w:r w:rsidR="000A7B08">
        <w:rPr>
          <w:rFonts w:ascii="Arial" w:hAnsi="Arial" w:cs="Arial"/>
          <w:sz w:val="24"/>
          <w:szCs w:val="24"/>
        </w:rPr>
        <w:t xml:space="preserve"> services</w:t>
      </w:r>
      <w:r w:rsidRPr="00CB66C6">
        <w:rPr>
          <w:rFonts w:ascii="Arial" w:hAnsi="Arial" w:cs="Arial"/>
          <w:sz w:val="24"/>
          <w:szCs w:val="24"/>
        </w:rPr>
        <w:t xml:space="preserve">,” </w:t>
      </w:r>
      <w:r w:rsidR="00D20C0D">
        <w:rPr>
          <w:rFonts w:ascii="Arial" w:hAnsi="Arial" w:cs="Arial"/>
          <w:sz w:val="24"/>
          <w:szCs w:val="24"/>
        </w:rPr>
        <w:t xml:space="preserve">and “copy and related services” </w:t>
      </w:r>
      <w:r w:rsidRPr="00CB66C6">
        <w:rPr>
          <w:rFonts w:ascii="Arial" w:hAnsi="Arial" w:cs="Arial"/>
          <w:sz w:val="24"/>
          <w:szCs w:val="24"/>
        </w:rPr>
        <w:t>have been added to ensure that their meanings will be clear to the regulated public.</w:t>
      </w:r>
    </w:p>
    <w:p w:rsidR="001F4CB4" w:rsidRPr="00CB66C6" w:rsidRDefault="001F4CB4" w:rsidP="001F4CB4">
      <w:pPr>
        <w:rPr>
          <w:rFonts w:ascii="Arial" w:hAnsi="Arial" w:cs="Arial"/>
          <w:sz w:val="24"/>
          <w:szCs w:val="24"/>
        </w:rPr>
      </w:pPr>
      <w:r w:rsidRPr="00CB66C6">
        <w:rPr>
          <w:rFonts w:ascii="Arial" w:hAnsi="Arial" w:cs="Arial"/>
          <w:sz w:val="24"/>
          <w:szCs w:val="24"/>
        </w:rPr>
        <w:t>Subsections (b)</w:t>
      </w:r>
      <w:r w:rsidR="003B01DC" w:rsidRPr="00CB66C6">
        <w:rPr>
          <w:rFonts w:ascii="Arial" w:hAnsi="Arial" w:cs="Arial"/>
          <w:sz w:val="24"/>
          <w:szCs w:val="24"/>
        </w:rPr>
        <w:t>, (c),</w:t>
      </w:r>
      <w:r w:rsidRPr="00CB66C6">
        <w:rPr>
          <w:rFonts w:ascii="Arial" w:hAnsi="Arial" w:cs="Arial"/>
          <w:sz w:val="24"/>
          <w:szCs w:val="24"/>
        </w:rPr>
        <w:t xml:space="preserve"> and (f) have been amended for clarity.</w:t>
      </w:r>
    </w:p>
    <w:p w:rsidR="001F4CB4" w:rsidRPr="00CB66C6" w:rsidRDefault="001F4CB4" w:rsidP="001F4CB4">
      <w:pPr>
        <w:rPr>
          <w:rFonts w:ascii="Arial" w:hAnsi="Arial" w:cs="Arial"/>
          <w:sz w:val="24"/>
          <w:szCs w:val="24"/>
        </w:rPr>
      </w:pPr>
      <w:r w:rsidRPr="00CB66C6">
        <w:rPr>
          <w:rFonts w:ascii="Arial" w:hAnsi="Arial" w:cs="Arial"/>
          <w:sz w:val="24"/>
          <w:szCs w:val="24"/>
        </w:rPr>
        <w:t>The word “physical” has been deleted to include custody of electronic records in subsection (e).</w:t>
      </w:r>
    </w:p>
    <w:p w:rsidR="000F3372" w:rsidRPr="00CB66C6" w:rsidRDefault="001F4CB4" w:rsidP="00AD32ED">
      <w:pPr>
        <w:spacing w:after="480"/>
        <w:rPr>
          <w:rFonts w:ascii="Arial" w:hAnsi="Arial" w:cs="Arial"/>
          <w:sz w:val="24"/>
          <w:szCs w:val="24"/>
        </w:rPr>
      </w:pPr>
      <w:r w:rsidRPr="00CB66C6">
        <w:rPr>
          <w:rFonts w:ascii="Arial" w:hAnsi="Arial" w:cs="Arial"/>
          <w:sz w:val="24"/>
          <w:szCs w:val="24"/>
        </w:rPr>
        <w:t>Subsection (g)</w:t>
      </w:r>
      <w:r w:rsidR="000F3372" w:rsidRPr="00CB66C6">
        <w:rPr>
          <w:rFonts w:ascii="Arial" w:hAnsi="Arial" w:cs="Arial"/>
          <w:sz w:val="24"/>
          <w:szCs w:val="24"/>
        </w:rPr>
        <w:t xml:space="preserve"> “and includes separate types of records requested for a single source regardless of the number of subpoenas or authorizations issued,” was added to the definition of “Initial set of records” for clarity.</w:t>
      </w:r>
    </w:p>
    <w:p w:rsidR="000F3372" w:rsidRPr="00CB66C6" w:rsidRDefault="000F3372" w:rsidP="000F3372">
      <w:pPr>
        <w:rPr>
          <w:rFonts w:ascii="Arial" w:hAnsi="Arial" w:cs="Arial"/>
          <w:b/>
          <w:sz w:val="24"/>
          <w:szCs w:val="24"/>
        </w:rPr>
      </w:pPr>
      <w:r w:rsidRPr="00CB66C6">
        <w:rPr>
          <w:rFonts w:ascii="Arial" w:hAnsi="Arial" w:cs="Arial"/>
          <w:b/>
          <w:sz w:val="24"/>
          <w:szCs w:val="24"/>
        </w:rPr>
        <w:lastRenderedPageBreak/>
        <w:t>Section 9981 Bills for Copy Services</w:t>
      </w:r>
    </w:p>
    <w:p w:rsidR="00470E80" w:rsidRPr="00CB66C6" w:rsidRDefault="00470E80" w:rsidP="00470E80">
      <w:pPr>
        <w:rPr>
          <w:rFonts w:ascii="Arial" w:hAnsi="Arial" w:cs="Arial"/>
          <w:sz w:val="24"/>
          <w:szCs w:val="24"/>
        </w:rPr>
      </w:pPr>
      <w:r w:rsidRPr="00CB66C6">
        <w:rPr>
          <w:rFonts w:ascii="Arial" w:hAnsi="Arial" w:cs="Arial"/>
          <w:sz w:val="24"/>
          <w:szCs w:val="24"/>
        </w:rPr>
        <w:t xml:space="preserve">Subsection (a) has been amended to reflect </w:t>
      </w:r>
      <w:r w:rsidR="003B01DC" w:rsidRPr="00CB66C6">
        <w:rPr>
          <w:rFonts w:ascii="Arial" w:hAnsi="Arial" w:cs="Arial"/>
          <w:sz w:val="24"/>
          <w:szCs w:val="24"/>
        </w:rPr>
        <w:t>July 1, 2015 as the</w:t>
      </w:r>
      <w:r w:rsidRPr="00CB66C6">
        <w:rPr>
          <w:rFonts w:ascii="Arial" w:hAnsi="Arial" w:cs="Arial"/>
          <w:sz w:val="24"/>
          <w:szCs w:val="24"/>
        </w:rPr>
        <w:t xml:space="preserve"> effective date of the copy service schedule for clarity.</w:t>
      </w:r>
    </w:p>
    <w:p w:rsidR="000F3372" w:rsidRPr="00CB66C6" w:rsidRDefault="003B01DC" w:rsidP="000F3372">
      <w:pPr>
        <w:rPr>
          <w:rFonts w:ascii="Arial" w:hAnsi="Arial" w:cs="Arial"/>
          <w:sz w:val="24"/>
          <w:szCs w:val="24"/>
        </w:rPr>
      </w:pPr>
      <w:r w:rsidRPr="00CB66C6">
        <w:rPr>
          <w:rFonts w:ascii="Arial" w:hAnsi="Arial" w:cs="Arial"/>
          <w:sz w:val="24"/>
          <w:szCs w:val="24"/>
        </w:rPr>
        <w:t xml:space="preserve">Subsection (c) </w:t>
      </w:r>
      <w:r w:rsidR="00470E80" w:rsidRPr="00CB66C6">
        <w:rPr>
          <w:rFonts w:ascii="Arial" w:hAnsi="Arial" w:cs="Arial"/>
          <w:sz w:val="24"/>
          <w:szCs w:val="24"/>
        </w:rPr>
        <w:t xml:space="preserve">was </w:t>
      </w:r>
      <w:r w:rsidRPr="00CB66C6">
        <w:rPr>
          <w:rFonts w:ascii="Arial" w:hAnsi="Arial" w:cs="Arial"/>
          <w:sz w:val="24"/>
          <w:szCs w:val="24"/>
        </w:rPr>
        <w:t>reworded</w:t>
      </w:r>
      <w:r w:rsidR="000F3372" w:rsidRPr="00CB66C6">
        <w:rPr>
          <w:rFonts w:ascii="Arial" w:hAnsi="Arial" w:cs="Arial"/>
          <w:sz w:val="24"/>
          <w:szCs w:val="24"/>
        </w:rPr>
        <w:t xml:space="preserve"> of </w:t>
      </w:r>
      <w:r w:rsidR="003A7865" w:rsidRPr="00CB66C6">
        <w:rPr>
          <w:rFonts w:ascii="Arial" w:hAnsi="Arial" w:cs="Arial"/>
          <w:sz w:val="24"/>
          <w:szCs w:val="24"/>
        </w:rPr>
        <w:t xml:space="preserve">former </w:t>
      </w:r>
      <w:r w:rsidR="000F3372" w:rsidRPr="00CB66C6">
        <w:rPr>
          <w:rFonts w:ascii="Arial" w:hAnsi="Arial" w:cs="Arial"/>
          <w:sz w:val="24"/>
          <w:szCs w:val="24"/>
        </w:rPr>
        <w:t xml:space="preserve">subsection </w:t>
      </w:r>
      <w:r w:rsidR="003A7865" w:rsidRPr="00CB66C6">
        <w:rPr>
          <w:rFonts w:ascii="Arial" w:hAnsi="Arial" w:cs="Arial"/>
          <w:sz w:val="24"/>
          <w:szCs w:val="24"/>
        </w:rPr>
        <w:t>(</w:t>
      </w:r>
      <w:r w:rsidR="000F3372" w:rsidRPr="00CB66C6">
        <w:rPr>
          <w:rFonts w:ascii="Arial" w:hAnsi="Arial" w:cs="Arial"/>
          <w:sz w:val="24"/>
          <w:szCs w:val="24"/>
        </w:rPr>
        <w:t>d</w:t>
      </w:r>
      <w:r w:rsidR="003A7865" w:rsidRPr="00CB66C6">
        <w:rPr>
          <w:rFonts w:ascii="Arial" w:hAnsi="Arial" w:cs="Arial"/>
          <w:sz w:val="24"/>
          <w:szCs w:val="24"/>
        </w:rPr>
        <w:t>)</w:t>
      </w:r>
      <w:r w:rsidR="000F3372" w:rsidRPr="00CB66C6">
        <w:rPr>
          <w:rFonts w:ascii="Arial" w:hAnsi="Arial" w:cs="Arial"/>
          <w:sz w:val="24"/>
          <w:szCs w:val="24"/>
        </w:rPr>
        <w:t xml:space="preserve"> which was deleted.</w:t>
      </w:r>
    </w:p>
    <w:p w:rsidR="00470E80" w:rsidRPr="00CB66C6" w:rsidRDefault="00470E80" w:rsidP="00470E80">
      <w:pPr>
        <w:rPr>
          <w:rFonts w:ascii="Arial" w:hAnsi="Arial" w:cs="Arial"/>
          <w:sz w:val="24"/>
          <w:szCs w:val="24"/>
        </w:rPr>
      </w:pPr>
      <w:r w:rsidRPr="00CB66C6">
        <w:rPr>
          <w:rFonts w:ascii="Arial" w:hAnsi="Arial" w:cs="Arial"/>
          <w:sz w:val="24"/>
          <w:szCs w:val="24"/>
        </w:rPr>
        <w:t xml:space="preserve">New codes have been added: WC019 Flat </w:t>
      </w:r>
      <w:r w:rsidR="003B01DC" w:rsidRPr="00CB66C6">
        <w:rPr>
          <w:rFonts w:ascii="Arial" w:hAnsi="Arial" w:cs="Arial"/>
          <w:sz w:val="24"/>
          <w:szCs w:val="24"/>
        </w:rPr>
        <w:t>Rate (</w:t>
      </w:r>
      <w:r w:rsidRPr="00CB66C6">
        <w:rPr>
          <w:rFonts w:ascii="Arial" w:hAnsi="Arial" w:cs="Arial"/>
          <w:sz w:val="24"/>
          <w:szCs w:val="24"/>
        </w:rPr>
        <w:t>$23</w:t>
      </w:r>
      <w:r w:rsidR="00F2588B" w:rsidRPr="00CB66C6">
        <w:rPr>
          <w:rFonts w:ascii="Arial" w:hAnsi="Arial" w:cs="Arial"/>
          <w:sz w:val="24"/>
          <w:szCs w:val="24"/>
        </w:rPr>
        <w:t>0</w:t>
      </w:r>
      <w:r w:rsidR="003B01DC" w:rsidRPr="00CB66C6">
        <w:rPr>
          <w:rFonts w:ascii="Arial" w:hAnsi="Arial" w:cs="Arial"/>
          <w:sz w:val="24"/>
          <w:szCs w:val="24"/>
        </w:rPr>
        <w:t>.00)</w:t>
      </w:r>
      <w:r w:rsidRPr="00CB66C6">
        <w:rPr>
          <w:rFonts w:ascii="Arial" w:hAnsi="Arial" w:cs="Arial"/>
          <w:sz w:val="24"/>
          <w:szCs w:val="24"/>
        </w:rPr>
        <w:t xml:space="preserve">, WC 021 Cancelled Service  </w:t>
      </w:r>
      <w:r w:rsidR="003B01DC" w:rsidRPr="00CB66C6">
        <w:rPr>
          <w:rFonts w:ascii="Arial" w:hAnsi="Arial" w:cs="Arial"/>
          <w:sz w:val="24"/>
          <w:szCs w:val="24"/>
        </w:rPr>
        <w:t>(</w:t>
      </w:r>
      <w:r w:rsidRPr="00CB66C6">
        <w:rPr>
          <w:rFonts w:ascii="Arial" w:hAnsi="Arial" w:cs="Arial"/>
          <w:sz w:val="24"/>
          <w:szCs w:val="24"/>
        </w:rPr>
        <w:t>$75</w:t>
      </w:r>
      <w:r w:rsidR="003B01DC" w:rsidRPr="00CB66C6">
        <w:rPr>
          <w:rFonts w:ascii="Arial" w:hAnsi="Arial" w:cs="Arial"/>
          <w:sz w:val="24"/>
          <w:szCs w:val="24"/>
        </w:rPr>
        <w:t>.00)</w:t>
      </w:r>
      <w:r w:rsidRPr="00CB66C6">
        <w:rPr>
          <w:rFonts w:ascii="Arial" w:hAnsi="Arial" w:cs="Arial"/>
          <w:sz w:val="24"/>
          <w:szCs w:val="24"/>
        </w:rPr>
        <w:t xml:space="preserve">, WC 022 Certificate of No Record </w:t>
      </w:r>
      <w:r w:rsidR="003B01DC" w:rsidRPr="00CB66C6">
        <w:rPr>
          <w:rFonts w:ascii="Arial" w:hAnsi="Arial" w:cs="Arial"/>
          <w:sz w:val="24"/>
          <w:szCs w:val="24"/>
        </w:rPr>
        <w:t>(</w:t>
      </w:r>
      <w:r w:rsidRPr="00CB66C6">
        <w:rPr>
          <w:rFonts w:ascii="Arial" w:hAnsi="Arial" w:cs="Arial"/>
          <w:sz w:val="24"/>
          <w:szCs w:val="24"/>
        </w:rPr>
        <w:t>$75</w:t>
      </w:r>
      <w:r w:rsidR="003B01DC" w:rsidRPr="00CB66C6">
        <w:rPr>
          <w:rFonts w:ascii="Arial" w:hAnsi="Arial" w:cs="Arial"/>
          <w:sz w:val="24"/>
          <w:szCs w:val="24"/>
        </w:rPr>
        <w:t>.00)</w:t>
      </w:r>
      <w:r w:rsidRPr="00CB66C6">
        <w:rPr>
          <w:rFonts w:ascii="Arial" w:hAnsi="Arial" w:cs="Arial"/>
          <w:sz w:val="24"/>
          <w:szCs w:val="24"/>
        </w:rPr>
        <w:t xml:space="preserve">, W 023 Per Page </w:t>
      </w:r>
      <w:r w:rsidR="003B01DC" w:rsidRPr="00CB66C6">
        <w:rPr>
          <w:rFonts w:ascii="Arial" w:hAnsi="Arial" w:cs="Arial"/>
          <w:sz w:val="24"/>
          <w:szCs w:val="24"/>
        </w:rPr>
        <w:t>Rate for documents over 500 pages ($0</w:t>
      </w:r>
      <w:r w:rsidRPr="00CB66C6">
        <w:rPr>
          <w:rFonts w:ascii="Arial" w:hAnsi="Arial" w:cs="Arial"/>
          <w:sz w:val="24"/>
          <w:szCs w:val="24"/>
        </w:rPr>
        <w:t>.10 per page</w:t>
      </w:r>
      <w:r w:rsidR="003B01DC" w:rsidRPr="00CB66C6">
        <w:rPr>
          <w:rFonts w:ascii="Arial" w:hAnsi="Arial" w:cs="Arial"/>
          <w:sz w:val="24"/>
          <w:szCs w:val="24"/>
        </w:rPr>
        <w:t>)</w:t>
      </w:r>
      <w:r w:rsidRPr="00CB66C6">
        <w:rPr>
          <w:rFonts w:ascii="Arial" w:hAnsi="Arial" w:cs="Arial"/>
          <w:sz w:val="24"/>
          <w:szCs w:val="24"/>
        </w:rPr>
        <w:t xml:space="preserve">, WC 028 Duplication of X-Ray or scan </w:t>
      </w:r>
      <w:r w:rsidR="003B01DC" w:rsidRPr="00CB66C6">
        <w:rPr>
          <w:rFonts w:ascii="Arial" w:hAnsi="Arial" w:cs="Arial"/>
          <w:sz w:val="24"/>
          <w:szCs w:val="24"/>
        </w:rPr>
        <w:t>($</w:t>
      </w:r>
      <w:r w:rsidRPr="00CB66C6">
        <w:rPr>
          <w:rFonts w:ascii="Arial" w:hAnsi="Arial" w:cs="Arial"/>
          <w:sz w:val="24"/>
          <w:szCs w:val="24"/>
        </w:rPr>
        <w:t>10.26</w:t>
      </w:r>
      <w:r w:rsidR="003B01DC" w:rsidRPr="00CB66C6">
        <w:rPr>
          <w:rFonts w:ascii="Arial" w:hAnsi="Arial" w:cs="Arial"/>
          <w:sz w:val="24"/>
          <w:szCs w:val="24"/>
        </w:rPr>
        <w:t>)</w:t>
      </w:r>
      <w:r w:rsidRPr="00CB66C6">
        <w:rPr>
          <w:rFonts w:ascii="Arial" w:hAnsi="Arial" w:cs="Arial"/>
          <w:sz w:val="24"/>
          <w:szCs w:val="24"/>
        </w:rPr>
        <w:t xml:space="preserve">, WC 029 </w:t>
      </w:r>
      <w:r w:rsidR="0071606F" w:rsidRPr="00CB66C6">
        <w:rPr>
          <w:rFonts w:ascii="Arial" w:hAnsi="Arial" w:cs="Arial"/>
          <w:sz w:val="24"/>
          <w:szCs w:val="24"/>
        </w:rPr>
        <w:t>E</w:t>
      </w:r>
      <w:r w:rsidRPr="00CB66C6">
        <w:rPr>
          <w:rFonts w:ascii="Arial" w:hAnsi="Arial" w:cs="Arial"/>
          <w:sz w:val="24"/>
          <w:szCs w:val="24"/>
        </w:rPr>
        <w:t xml:space="preserve">lectronic Storage Media </w:t>
      </w:r>
      <w:r w:rsidR="003B01DC" w:rsidRPr="00CB66C6">
        <w:rPr>
          <w:rFonts w:ascii="Arial" w:hAnsi="Arial" w:cs="Arial"/>
          <w:sz w:val="24"/>
          <w:szCs w:val="24"/>
        </w:rPr>
        <w:t>(</w:t>
      </w:r>
      <w:r w:rsidRPr="00CB66C6">
        <w:rPr>
          <w:rFonts w:ascii="Arial" w:hAnsi="Arial" w:cs="Arial"/>
          <w:sz w:val="24"/>
          <w:szCs w:val="24"/>
        </w:rPr>
        <w:t>$3.00</w:t>
      </w:r>
      <w:r w:rsidR="003B01DC" w:rsidRPr="00CB66C6">
        <w:rPr>
          <w:rFonts w:ascii="Arial" w:hAnsi="Arial" w:cs="Arial"/>
          <w:sz w:val="24"/>
          <w:szCs w:val="24"/>
        </w:rPr>
        <w:t>)</w:t>
      </w:r>
      <w:r w:rsidRPr="00CB66C6">
        <w:rPr>
          <w:rFonts w:ascii="Arial" w:hAnsi="Arial" w:cs="Arial"/>
          <w:sz w:val="24"/>
          <w:szCs w:val="24"/>
        </w:rPr>
        <w:t>, WC 030 Requested Services, WC 031 Contracted</w:t>
      </w:r>
      <w:r w:rsidR="003B01DC" w:rsidRPr="00CB66C6">
        <w:rPr>
          <w:rFonts w:ascii="Arial" w:hAnsi="Arial" w:cs="Arial"/>
          <w:sz w:val="24"/>
          <w:szCs w:val="24"/>
        </w:rPr>
        <w:t xml:space="preserve"> Rate for Additional Sets</w:t>
      </w:r>
      <w:r w:rsidRPr="00CB66C6">
        <w:rPr>
          <w:rFonts w:ascii="Arial" w:hAnsi="Arial" w:cs="Arial"/>
          <w:sz w:val="24"/>
          <w:szCs w:val="24"/>
        </w:rPr>
        <w:t xml:space="preserve">, WC 032 Contracted Services, WC 033 Additional Set </w:t>
      </w:r>
      <w:r w:rsidR="003B01DC" w:rsidRPr="00CB66C6">
        <w:rPr>
          <w:rFonts w:ascii="Arial" w:hAnsi="Arial" w:cs="Arial"/>
          <w:sz w:val="24"/>
          <w:szCs w:val="24"/>
        </w:rPr>
        <w:t>(</w:t>
      </w:r>
      <w:r w:rsidRPr="00CB66C6">
        <w:rPr>
          <w:rFonts w:ascii="Arial" w:hAnsi="Arial" w:cs="Arial"/>
          <w:sz w:val="24"/>
          <w:szCs w:val="24"/>
        </w:rPr>
        <w:t>$10</w:t>
      </w:r>
      <w:r w:rsidR="003B01DC" w:rsidRPr="00CB66C6">
        <w:rPr>
          <w:rFonts w:ascii="Arial" w:hAnsi="Arial" w:cs="Arial"/>
          <w:sz w:val="24"/>
          <w:szCs w:val="24"/>
        </w:rPr>
        <w:t>.00)</w:t>
      </w:r>
      <w:r w:rsidRPr="00CB66C6">
        <w:rPr>
          <w:rFonts w:ascii="Arial" w:hAnsi="Arial" w:cs="Arial"/>
          <w:sz w:val="24"/>
          <w:szCs w:val="24"/>
        </w:rPr>
        <w:t xml:space="preserve">, WC 034 </w:t>
      </w:r>
      <w:r w:rsidR="003B01DC" w:rsidRPr="00CB66C6">
        <w:rPr>
          <w:rFonts w:ascii="Arial" w:hAnsi="Arial" w:cs="Arial"/>
          <w:sz w:val="24"/>
          <w:szCs w:val="24"/>
        </w:rPr>
        <w:t>Surcharge for Late Payment</w:t>
      </w:r>
      <w:r w:rsidRPr="00CB66C6">
        <w:rPr>
          <w:rFonts w:ascii="Arial" w:hAnsi="Arial" w:cs="Arial"/>
          <w:sz w:val="24"/>
          <w:szCs w:val="24"/>
        </w:rPr>
        <w:t xml:space="preserve">, and S9999 Sales Tax (which is the same code utilized in the Official Medical Fee Schedule for sales tax.) The new codes correspond with changes which added these new </w:t>
      </w:r>
      <w:r w:rsidR="003B01DC" w:rsidRPr="00CB66C6">
        <w:rPr>
          <w:rFonts w:ascii="Arial" w:hAnsi="Arial" w:cs="Arial"/>
          <w:sz w:val="24"/>
          <w:szCs w:val="24"/>
        </w:rPr>
        <w:t>rates</w:t>
      </w:r>
      <w:r w:rsidRPr="00CB66C6">
        <w:rPr>
          <w:rFonts w:ascii="Arial" w:hAnsi="Arial" w:cs="Arial"/>
          <w:sz w:val="24"/>
          <w:szCs w:val="24"/>
        </w:rPr>
        <w:t xml:space="preserve"> to the </w:t>
      </w:r>
      <w:r w:rsidR="003B01DC" w:rsidRPr="00CB66C6">
        <w:rPr>
          <w:rFonts w:ascii="Arial" w:hAnsi="Arial" w:cs="Arial"/>
          <w:sz w:val="24"/>
          <w:szCs w:val="24"/>
        </w:rPr>
        <w:t>s</w:t>
      </w:r>
      <w:r w:rsidRPr="00CB66C6">
        <w:rPr>
          <w:rFonts w:ascii="Arial" w:hAnsi="Arial" w:cs="Arial"/>
          <w:sz w:val="24"/>
          <w:szCs w:val="24"/>
        </w:rPr>
        <w:t>chedule.</w:t>
      </w:r>
    </w:p>
    <w:p w:rsidR="00470E80" w:rsidRPr="00CB66C6" w:rsidRDefault="00470E80" w:rsidP="00AD32ED">
      <w:pPr>
        <w:spacing w:after="480"/>
        <w:rPr>
          <w:rFonts w:ascii="Arial" w:hAnsi="Arial" w:cs="Arial"/>
          <w:sz w:val="24"/>
          <w:szCs w:val="24"/>
        </w:rPr>
      </w:pPr>
      <w:r w:rsidRPr="00CB66C6">
        <w:rPr>
          <w:rFonts w:ascii="Arial" w:hAnsi="Arial" w:cs="Arial"/>
          <w:sz w:val="24"/>
          <w:szCs w:val="24"/>
        </w:rPr>
        <w:t>Subsection (e) was added to address the problem of untimely-paid bills. DWC is aware of collection issues that copy services have when claims administrators fail to pay and/or object to bills. Currently there is no incentive to pay bills in a timely manner and copy services often must file for assistance from the Workers’ Compensation Appeals Board to receive payment.</w:t>
      </w:r>
    </w:p>
    <w:p w:rsidR="000F3372" w:rsidRPr="00CB66C6" w:rsidRDefault="000F3372" w:rsidP="000F3372">
      <w:pPr>
        <w:rPr>
          <w:rFonts w:ascii="Arial" w:hAnsi="Arial" w:cs="Arial"/>
          <w:b/>
          <w:sz w:val="24"/>
          <w:szCs w:val="24"/>
        </w:rPr>
      </w:pPr>
      <w:r w:rsidRPr="00CB66C6">
        <w:rPr>
          <w:rFonts w:ascii="Arial" w:hAnsi="Arial" w:cs="Arial"/>
          <w:b/>
          <w:sz w:val="24"/>
          <w:szCs w:val="24"/>
        </w:rPr>
        <w:t>Section 9982 Allowable Services</w:t>
      </w:r>
    </w:p>
    <w:p w:rsidR="003B01DC" w:rsidRPr="00CB66C6" w:rsidRDefault="000F3372" w:rsidP="000F3372">
      <w:pPr>
        <w:rPr>
          <w:rFonts w:ascii="Arial" w:hAnsi="Arial" w:cs="Arial"/>
          <w:sz w:val="24"/>
          <w:szCs w:val="24"/>
        </w:rPr>
      </w:pPr>
      <w:r w:rsidRPr="00CB66C6">
        <w:rPr>
          <w:rFonts w:ascii="Arial" w:hAnsi="Arial" w:cs="Arial"/>
          <w:sz w:val="24"/>
          <w:szCs w:val="24"/>
        </w:rPr>
        <w:t>Subsection</w:t>
      </w:r>
      <w:r w:rsidR="003B01DC" w:rsidRPr="00CB66C6">
        <w:rPr>
          <w:rFonts w:ascii="Arial" w:hAnsi="Arial" w:cs="Arial"/>
          <w:sz w:val="24"/>
          <w:szCs w:val="24"/>
        </w:rPr>
        <w:t>s</w:t>
      </w:r>
      <w:r w:rsidRPr="00CB66C6">
        <w:rPr>
          <w:rFonts w:ascii="Arial" w:hAnsi="Arial" w:cs="Arial"/>
          <w:sz w:val="24"/>
          <w:szCs w:val="24"/>
        </w:rPr>
        <w:t xml:space="preserve"> (a)</w:t>
      </w:r>
      <w:r w:rsidR="003B01DC" w:rsidRPr="00CB66C6">
        <w:rPr>
          <w:rFonts w:ascii="Arial" w:hAnsi="Arial" w:cs="Arial"/>
          <w:sz w:val="24"/>
          <w:szCs w:val="24"/>
        </w:rPr>
        <w:t>, (b), and (c)</w:t>
      </w:r>
      <w:r w:rsidRPr="00CB66C6">
        <w:rPr>
          <w:rFonts w:ascii="Arial" w:hAnsi="Arial" w:cs="Arial"/>
          <w:sz w:val="24"/>
          <w:szCs w:val="24"/>
        </w:rPr>
        <w:t xml:space="preserve"> the word “fee” was deleted. </w:t>
      </w:r>
    </w:p>
    <w:p w:rsidR="000F3372" w:rsidRPr="00CB66C6" w:rsidRDefault="003B01DC" w:rsidP="000F3372">
      <w:pPr>
        <w:rPr>
          <w:rFonts w:ascii="Arial" w:hAnsi="Arial" w:cs="Arial"/>
          <w:sz w:val="24"/>
          <w:szCs w:val="24"/>
        </w:rPr>
      </w:pPr>
      <w:r w:rsidRPr="00CB66C6">
        <w:rPr>
          <w:rFonts w:ascii="Arial" w:hAnsi="Arial" w:cs="Arial"/>
          <w:sz w:val="24"/>
          <w:szCs w:val="24"/>
        </w:rPr>
        <w:t xml:space="preserve">Subsection (a) </w:t>
      </w:r>
      <w:r w:rsidR="000F3372" w:rsidRPr="00CB66C6">
        <w:rPr>
          <w:rFonts w:ascii="Arial" w:hAnsi="Arial" w:cs="Arial"/>
          <w:sz w:val="24"/>
          <w:szCs w:val="24"/>
        </w:rPr>
        <w:t>“</w:t>
      </w:r>
      <w:r w:rsidRPr="00CB66C6">
        <w:rPr>
          <w:rFonts w:ascii="Arial" w:hAnsi="Arial" w:cs="Arial"/>
          <w:sz w:val="24"/>
          <w:szCs w:val="24"/>
        </w:rPr>
        <w:t>a contracted between the employer and the copy service provider” was</w:t>
      </w:r>
      <w:r w:rsidR="000F3372" w:rsidRPr="00CB66C6">
        <w:rPr>
          <w:rFonts w:ascii="Arial" w:hAnsi="Arial" w:cs="Arial"/>
          <w:sz w:val="24"/>
          <w:szCs w:val="24"/>
        </w:rPr>
        <w:t xml:space="preserve"> replaced with</w:t>
      </w:r>
      <w:r w:rsidRPr="00CB66C6">
        <w:rPr>
          <w:rFonts w:ascii="Arial" w:hAnsi="Arial" w:cs="Arial"/>
          <w:sz w:val="24"/>
          <w:szCs w:val="24"/>
        </w:rPr>
        <w:t xml:space="preserve"> the insertion of</w:t>
      </w:r>
      <w:r w:rsidR="000F3372" w:rsidRPr="00CB66C6">
        <w:rPr>
          <w:rFonts w:ascii="Arial" w:hAnsi="Arial" w:cs="Arial"/>
          <w:sz w:val="24"/>
          <w:szCs w:val="24"/>
        </w:rPr>
        <w:t xml:space="preserve"> “</w:t>
      </w:r>
      <w:r w:rsidRPr="00CB66C6">
        <w:rPr>
          <w:rFonts w:ascii="Arial" w:hAnsi="Arial" w:cs="Arial"/>
          <w:sz w:val="24"/>
          <w:szCs w:val="24"/>
        </w:rPr>
        <w:t xml:space="preserve">contracted” to describe “except </w:t>
      </w:r>
      <w:r w:rsidRPr="00CB66C6">
        <w:rPr>
          <w:rFonts w:ascii="Arial" w:hAnsi="Arial" w:cs="Arial"/>
          <w:sz w:val="24"/>
          <w:szCs w:val="24"/>
          <w:u w:val="single"/>
        </w:rPr>
        <w:t>contracted</w:t>
      </w:r>
      <w:r w:rsidRPr="00CB66C6">
        <w:rPr>
          <w:rFonts w:ascii="Arial" w:hAnsi="Arial" w:cs="Arial"/>
          <w:sz w:val="24"/>
          <w:szCs w:val="24"/>
        </w:rPr>
        <w:t xml:space="preserve"> services”. </w:t>
      </w:r>
    </w:p>
    <w:p w:rsidR="000F3372" w:rsidRPr="00CB66C6" w:rsidRDefault="006945C8" w:rsidP="000F3372">
      <w:pPr>
        <w:rPr>
          <w:rFonts w:ascii="Arial" w:hAnsi="Arial" w:cs="Arial"/>
          <w:sz w:val="24"/>
          <w:szCs w:val="24"/>
        </w:rPr>
      </w:pPr>
      <w:r w:rsidRPr="00CB66C6">
        <w:rPr>
          <w:rFonts w:ascii="Arial" w:hAnsi="Arial" w:cs="Arial"/>
          <w:sz w:val="24"/>
          <w:szCs w:val="24"/>
        </w:rPr>
        <w:t>Subsection (b) a</w:t>
      </w:r>
      <w:r w:rsidR="000F3372" w:rsidRPr="00CB66C6">
        <w:rPr>
          <w:rFonts w:ascii="Arial" w:hAnsi="Arial" w:cs="Arial"/>
          <w:sz w:val="24"/>
          <w:szCs w:val="24"/>
        </w:rPr>
        <w:t>n incorrect section number was corrected.</w:t>
      </w:r>
    </w:p>
    <w:p w:rsidR="00470E80" w:rsidRPr="00CB66C6" w:rsidRDefault="00470E80" w:rsidP="00470E80">
      <w:pPr>
        <w:rPr>
          <w:rFonts w:ascii="Arial" w:hAnsi="Arial" w:cs="Arial"/>
          <w:sz w:val="24"/>
          <w:szCs w:val="24"/>
        </w:rPr>
      </w:pPr>
      <w:r w:rsidRPr="00CB66C6">
        <w:rPr>
          <w:rFonts w:ascii="Arial" w:hAnsi="Arial" w:cs="Arial"/>
          <w:sz w:val="24"/>
          <w:szCs w:val="24"/>
        </w:rPr>
        <w:t>Subsection (d</w:t>
      </w:r>
      <w:proofErr w:type="gramStart"/>
      <w:r w:rsidRPr="00CB66C6">
        <w:rPr>
          <w:rFonts w:ascii="Arial" w:hAnsi="Arial" w:cs="Arial"/>
          <w:sz w:val="24"/>
          <w:szCs w:val="24"/>
        </w:rPr>
        <w:t>)(</w:t>
      </w:r>
      <w:proofErr w:type="gramEnd"/>
      <w:r w:rsidRPr="00CB66C6">
        <w:rPr>
          <w:rFonts w:ascii="Arial" w:hAnsi="Arial" w:cs="Arial"/>
          <w:sz w:val="24"/>
          <w:szCs w:val="24"/>
        </w:rPr>
        <w:t>3) was added to prevent medical providers from improperly charging for inspection of records. It is necessary to prevent improper charges.</w:t>
      </w:r>
    </w:p>
    <w:p w:rsidR="000F3372" w:rsidRPr="00CB66C6" w:rsidRDefault="00470E80" w:rsidP="000F3372">
      <w:pPr>
        <w:rPr>
          <w:rFonts w:ascii="Arial" w:hAnsi="Arial" w:cs="Arial"/>
          <w:sz w:val="24"/>
          <w:szCs w:val="24"/>
        </w:rPr>
      </w:pPr>
      <w:r w:rsidRPr="00CB66C6">
        <w:rPr>
          <w:rFonts w:ascii="Arial" w:hAnsi="Arial" w:cs="Arial"/>
          <w:sz w:val="24"/>
          <w:szCs w:val="24"/>
        </w:rPr>
        <w:t>Subsection (e</w:t>
      </w:r>
      <w:proofErr w:type="gramStart"/>
      <w:r w:rsidRPr="00CB66C6">
        <w:rPr>
          <w:rFonts w:ascii="Arial" w:hAnsi="Arial" w:cs="Arial"/>
          <w:sz w:val="24"/>
          <w:szCs w:val="24"/>
        </w:rPr>
        <w:t>)(</w:t>
      </w:r>
      <w:proofErr w:type="gramEnd"/>
      <w:r w:rsidRPr="00CB66C6">
        <w:rPr>
          <w:rFonts w:ascii="Arial" w:hAnsi="Arial" w:cs="Arial"/>
          <w:sz w:val="24"/>
          <w:szCs w:val="24"/>
        </w:rPr>
        <w:t>1) was amended to prevent fraud. The change is necessary as bills were submitted before good cause was established.</w:t>
      </w:r>
    </w:p>
    <w:p w:rsidR="000F3372" w:rsidRPr="00CB66C6" w:rsidRDefault="000F3372" w:rsidP="000F3372">
      <w:pPr>
        <w:rPr>
          <w:rFonts w:ascii="Arial" w:hAnsi="Arial" w:cs="Arial"/>
          <w:sz w:val="24"/>
          <w:szCs w:val="24"/>
        </w:rPr>
      </w:pPr>
      <w:r w:rsidRPr="00CB66C6">
        <w:rPr>
          <w:rFonts w:ascii="Arial" w:hAnsi="Arial" w:cs="Arial"/>
          <w:sz w:val="24"/>
          <w:szCs w:val="24"/>
        </w:rPr>
        <w:t>Subsection (e</w:t>
      </w:r>
      <w:proofErr w:type="gramStart"/>
      <w:r w:rsidRPr="00CB66C6">
        <w:rPr>
          <w:rFonts w:ascii="Arial" w:hAnsi="Arial" w:cs="Arial"/>
          <w:sz w:val="24"/>
          <w:szCs w:val="24"/>
        </w:rPr>
        <w:t>)(</w:t>
      </w:r>
      <w:proofErr w:type="gramEnd"/>
      <w:r w:rsidRPr="00CB66C6">
        <w:rPr>
          <w:rFonts w:ascii="Arial" w:hAnsi="Arial" w:cs="Arial"/>
          <w:sz w:val="24"/>
          <w:szCs w:val="24"/>
        </w:rPr>
        <w:t xml:space="preserve">4) was added. “Charges for records submitted to the Independent Medical Review Organization (IMRO) for independent medical review, where submitted records are already in the possession of the injured worker or the injured worker’s representative, or which are duplicative of those submitted to the IMRO by the claims administrator,” to avoid unnecessary costs. Treating physicians are required to timely report under section 9785.and parties have a continuing obligation to serve medical </w:t>
      </w:r>
      <w:r w:rsidR="00D83F63">
        <w:rPr>
          <w:rFonts w:ascii="Arial" w:hAnsi="Arial" w:cs="Arial"/>
          <w:sz w:val="24"/>
          <w:szCs w:val="24"/>
        </w:rPr>
        <w:lastRenderedPageBreak/>
        <w:t>reports under section 10635.</w:t>
      </w:r>
      <w:r w:rsidRPr="00CB66C6">
        <w:rPr>
          <w:rFonts w:ascii="Arial" w:hAnsi="Arial" w:cs="Arial"/>
          <w:sz w:val="24"/>
          <w:szCs w:val="24"/>
        </w:rPr>
        <w:t>The practice of ordering records from the injured worker’s file or from the treating physician for submission to IMR has unnecessarily increased costs.</w:t>
      </w:r>
    </w:p>
    <w:p w:rsidR="00E479E5" w:rsidRPr="00CB66C6" w:rsidRDefault="00E479E5" w:rsidP="000F3372">
      <w:pPr>
        <w:rPr>
          <w:rFonts w:ascii="Arial" w:hAnsi="Arial" w:cs="Arial"/>
          <w:sz w:val="24"/>
          <w:szCs w:val="24"/>
        </w:rPr>
      </w:pPr>
      <w:r w:rsidRPr="00CB66C6">
        <w:rPr>
          <w:rFonts w:ascii="Arial" w:hAnsi="Arial" w:cs="Arial"/>
          <w:sz w:val="24"/>
          <w:szCs w:val="24"/>
        </w:rPr>
        <w:t xml:space="preserve">Subsection (e)(5) “Charges for services related to, or cancellation of, a subpoena for records in the employer’s, claims administrator’s, or workers’ compensation insurer’s possession, where a signed order quashing the subpoena has </w:t>
      </w:r>
      <w:r w:rsidR="003A7865" w:rsidRPr="00CB66C6">
        <w:rPr>
          <w:rFonts w:ascii="Arial" w:hAnsi="Arial" w:cs="Arial"/>
          <w:sz w:val="24"/>
          <w:szCs w:val="24"/>
        </w:rPr>
        <w:t>been served on the copy service,” was added to limit liability for copy service costs in cases with quashed subpoenas.</w:t>
      </w:r>
      <w:r w:rsidRPr="00CB66C6">
        <w:rPr>
          <w:rFonts w:ascii="Arial" w:hAnsi="Arial" w:cs="Arial"/>
          <w:sz w:val="24"/>
          <w:szCs w:val="24"/>
        </w:rPr>
        <w:t xml:space="preserve"> </w:t>
      </w:r>
    </w:p>
    <w:p w:rsidR="003B01DC" w:rsidRPr="00CB66C6" w:rsidRDefault="003B01DC" w:rsidP="00AD32ED">
      <w:pPr>
        <w:spacing w:after="480"/>
        <w:rPr>
          <w:rFonts w:ascii="Arial" w:hAnsi="Arial" w:cs="Arial"/>
          <w:sz w:val="24"/>
          <w:szCs w:val="24"/>
        </w:rPr>
      </w:pPr>
      <w:r w:rsidRPr="00CB66C6">
        <w:rPr>
          <w:rFonts w:ascii="Arial" w:hAnsi="Arial" w:cs="Arial"/>
          <w:sz w:val="24"/>
          <w:szCs w:val="24"/>
        </w:rPr>
        <w:t>Subsection (e</w:t>
      </w:r>
      <w:proofErr w:type="gramStart"/>
      <w:r w:rsidRPr="00CB66C6">
        <w:rPr>
          <w:rFonts w:ascii="Arial" w:hAnsi="Arial" w:cs="Arial"/>
          <w:sz w:val="24"/>
          <w:szCs w:val="24"/>
        </w:rPr>
        <w:t>)(</w:t>
      </w:r>
      <w:proofErr w:type="gramEnd"/>
      <w:r w:rsidRPr="00CB66C6">
        <w:rPr>
          <w:rFonts w:ascii="Arial" w:hAnsi="Arial" w:cs="Arial"/>
          <w:sz w:val="24"/>
          <w:szCs w:val="24"/>
        </w:rPr>
        <w:t>6) added a provision that claims administrators are not liable for payment of “More than four Certificates of No Record (CNR) on a claim with dates of service on or after July 15, 2022.</w:t>
      </w:r>
    </w:p>
    <w:p w:rsidR="000F3372" w:rsidRPr="00CB66C6" w:rsidRDefault="000F3372" w:rsidP="000F3372">
      <w:pPr>
        <w:rPr>
          <w:rFonts w:ascii="Arial" w:hAnsi="Arial" w:cs="Arial"/>
          <w:b/>
          <w:sz w:val="24"/>
          <w:szCs w:val="24"/>
        </w:rPr>
      </w:pPr>
      <w:r w:rsidRPr="00CB66C6">
        <w:rPr>
          <w:rFonts w:ascii="Arial" w:hAnsi="Arial" w:cs="Arial"/>
          <w:b/>
          <w:sz w:val="24"/>
          <w:szCs w:val="24"/>
        </w:rPr>
        <w:t>Section 9983</w:t>
      </w:r>
      <w:r w:rsidR="004B0435">
        <w:rPr>
          <w:rFonts w:ascii="Arial" w:hAnsi="Arial" w:cs="Arial"/>
          <w:b/>
          <w:sz w:val="24"/>
          <w:szCs w:val="24"/>
        </w:rPr>
        <w:t xml:space="preserve"> Rates </w:t>
      </w:r>
      <w:r w:rsidR="00383A71" w:rsidRPr="00CB66C6">
        <w:rPr>
          <w:rFonts w:ascii="Arial" w:hAnsi="Arial" w:cs="Arial"/>
          <w:b/>
          <w:sz w:val="24"/>
          <w:szCs w:val="24"/>
        </w:rPr>
        <w:t>for Copy and Related Services</w:t>
      </w:r>
      <w:r w:rsidR="004B0435">
        <w:rPr>
          <w:rFonts w:ascii="Arial" w:hAnsi="Arial" w:cs="Arial"/>
          <w:b/>
          <w:sz w:val="24"/>
          <w:szCs w:val="24"/>
        </w:rPr>
        <w:t xml:space="preserve"> (Prior to July 15, 2022)</w:t>
      </w:r>
      <w:bookmarkStart w:id="0" w:name="_GoBack"/>
      <w:bookmarkEnd w:id="0"/>
      <w:r w:rsidR="00383A71" w:rsidRPr="00CB66C6">
        <w:rPr>
          <w:rFonts w:ascii="Arial" w:hAnsi="Arial" w:cs="Arial"/>
          <w:b/>
          <w:sz w:val="24"/>
          <w:szCs w:val="24"/>
        </w:rPr>
        <w:t>.</w:t>
      </w:r>
    </w:p>
    <w:p w:rsidR="00470E80" w:rsidRPr="00CB66C6" w:rsidRDefault="00470E80" w:rsidP="00470E80">
      <w:pPr>
        <w:rPr>
          <w:rFonts w:ascii="Arial" w:hAnsi="Arial" w:cs="Arial"/>
          <w:sz w:val="24"/>
          <w:szCs w:val="24"/>
        </w:rPr>
      </w:pPr>
      <w:r w:rsidRPr="00CB66C6">
        <w:rPr>
          <w:rFonts w:ascii="Arial" w:hAnsi="Arial" w:cs="Arial"/>
          <w:sz w:val="24"/>
          <w:szCs w:val="24"/>
        </w:rPr>
        <w:t>The first sentence of section 9983 deletes “not including sales tax” and moves the sales tax provision to subsection (</w:t>
      </w:r>
      <w:r w:rsidR="00D83F63">
        <w:rPr>
          <w:rFonts w:ascii="Arial" w:hAnsi="Arial" w:cs="Arial"/>
          <w:sz w:val="24"/>
          <w:szCs w:val="24"/>
        </w:rPr>
        <w:t>b</w:t>
      </w:r>
      <w:r w:rsidRPr="00CB66C6">
        <w:rPr>
          <w:rFonts w:ascii="Arial" w:hAnsi="Arial" w:cs="Arial"/>
          <w:sz w:val="24"/>
          <w:szCs w:val="24"/>
        </w:rPr>
        <w:t>)(4) for clarity.</w:t>
      </w:r>
    </w:p>
    <w:p w:rsidR="00470E80" w:rsidRPr="00CB66C6" w:rsidRDefault="00470E80" w:rsidP="00470E80">
      <w:pPr>
        <w:rPr>
          <w:rFonts w:ascii="Arial" w:hAnsi="Arial" w:cs="Arial"/>
          <w:sz w:val="24"/>
          <w:szCs w:val="24"/>
        </w:rPr>
      </w:pPr>
      <w:r w:rsidRPr="00CB66C6">
        <w:rPr>
          <w:rFonts w:ascii="Arial" w:hAnsi="Arial" w:cs="Arial"/>
          <w:sz w:val="24"/>
          <w:szCs w:val="24"/>
        </w:rPr>
        <w:t xml:space="preserve">“For dates of service prior to </w:t>
      </w:r>
      <w:r w:rsidR="00CB66C6">
        <w:rPr>
          <w:rFonts w:ascii="Arial" w:hAnsi="Arial" w:cs="Arial"/>
          <w:sz w:val="24"/>
          <w:szCs w:val="24"/>
        </w:rPr>
        <w:t>July 15, 2022</w:t>
      </w:r>
      <w:r w:rsidRPr="00CB66C6">
        <w:rPr>
          <w:rFonts w:ascii="Arial" w:hAnsi="Arial" w:cs="Arial"/>
          <w:sz w:val="24"/>
          <w:szCs w:val="24"/>
        </w:rPr>
        <w:t>” was added to the first sentence because new section 9984 will cover dates of service after the effective date of the changes.</w:t>
      </w:r>
    </w:p>
    <w:p w:rsidR="00470E80" w:rsidRDefault="00CB66C6" w:rsidP="00470E80">
      <w:pPr>
        <w:rPr>
          <w:rFonts w:ascii="Arial" w:hAnsi="Arial" w:cs="Arial"/>
          <w:sz w:val="24"/>
          <w:szCs w:val="24"/>
        </w:rPr>
      </w:pPr>
      <w:r>
        <w:rPr>
          <w:rFonts w:ascii="Arial" w:hAnsi="Arial" w:cs="Arial"/>
          <w:sz w:val="24"/>
          <w:szCs w:val="24"/>
        </w:rPr>
        <w:t xml:space="preserve">(a)(1)(A) </w:t>
      </w:r>
      <w:proofErr w:type="gramStart"/>
      <w:r>
        <w:rPr>
          <w:rFonts w:ascii="Arial" w:hAnsi="Arial" w:cs="Arial"/>
          <w:sz w:val="24"/>
          <w:szCs w:val="24"/>
        </w:rPr>
        <w:t>was</w:t>
      </w:r>
      <w:proofErr w:type="gramEnd"/>
      <w:r>
        <w:rPr>
          <w:rFonts w:ascii="Arial" w:hAnsi="Arial" w:cs="Arial"/>
          <w:sz w:val="24"/>
          <w:szCs w:val="24"/>
        </w:rPr>
        <w:t xml:space="preserve"> moved former subsection (e) for clarity</w:t>
      </w:r>
      <w:r w:rsidR="00470E80" w:rsidRPr="00CB66C6">
        <w:rPr>
          <w:rFonts w:ascii="Arial" w:hAnsi="Arial" w:cs="Arial"/>
          <w:sz w:val="24"/>
          <w:szCs w:val="24"/>
        </w:rPr>
        <w:t>.</w:t>
      </w:r>
    </w:p>
    <w:p w:rsidR="00CB66C6" w:rsidRPr="00CB66C6" w:rsidRDefault="00CB66C6" w:rsidP="00470E80">
      <w:pPr>
        <w:rPr>
          <w:rFonts w:ascii="Arial" w:hAnsi="Arial" w:cs="Arial"/>
          <w:sz w:val="24"/>
          <w:szCs w:val="24"/>
        </w:rPr>
      </w:pPr>
      <w:r>
        <w:rPr>
          <w:rFonts w:ascii="Arial" w:hAnsi="Arial" w:cs="Arial"/>
          <w:sz w:val="24"/>
          <w:szCs w:val="24"/>
        </w:rPr>
        <w:t>Subsection (b) “fee” was changed to “rate” and “allowed in subdivision (a</w:t>
      </w:r>
      <w:proofErr w:type="gramStart"/>
      <w:r>
        <w:rPr>
          <w:rFonts w:ascii="Arial" w:hAnsi="Arial" w:cs="Arial"/>
          <w:sz w:val="24"/>
          <w:szCs w:val="24"/>
        </w:rPr>
        <w:t>)(</w:t>
      </w:r>
      <w:proofErr w:type="gramEnd"/>
      <w:r>
        <w:rPr>
          <w:rFonts w:ascii="Arial" w:hAnsi="Arial" w:cs="Arial"/>
          <w:sz w:val="24"/>
          <w:szCs w:val="24"/>
        </w:rPr>
        <w:t>1) was added or clarity and “fees apply” was changed to “rates may be charged” for clarity.</w:t>
      </w:r>
    </w:p>
    <w:p w:rsidR="00470E80" w:rsidRPr="00CB66C6" w:rsidRDefault="00470E80" w:rsidP="00470E80">
      <w:pPr>
        <w:rPr>
          <w:rFonts w:ascii="Arial" w:hAnsi="Arial" w:cs="Arial"/>
          <w:sz w:val="24"/>
          <w:szCs w:val="24"/>
        </w:rPr>
      </w:pPr>
      <w:r w:rsidRPr="00CB66C6">
        <w:rPr>
          <w:rFonts w:ascii="Arial" w:hAnsi="Arial" w:cs="Arial"/>
          <w:sz w:val="24"/>
          <w:szCs w:val="24"/>
        </w:rPr>
        <w:t>Subsection (</w:t>
      </w:r>
      <w:r w:rsidR="00CB66C6">
        <w:rPr>
          <w:rFonts w:ascii="Arial" w:hAnsi="Arial" w:cs="Arial"/>
          <w:sz w:val="24"/>
          <w:szCs w:val="24"/>
        </w:rPr>
        <w:t>b</w:t>
      </w:r>
      <w:proofErr w:type="gramStart"/>
      <w:r w:rsidRPr="00CB66C6">
        <w:rPr>
          <w:rFonts w:ascii="Arial" w:hAnsi="Arial" w:cs="Arial"/>
          <w:sz w:val="24"/>
          <w:szCs w:val="24"/>
        </w:rPr>
        <w:t>)(</w:t>
      </w:r>
      <w:proofErr w:type="gramEnd"/>
      <w:r w:rsidRPr="00CB66C6">
        <w:rPr>
          <w:rFonts w:ascii="Arial" w:hAnsi="Arial" w:cs="Arial"/>
          <w:sz w:val="24"/>
          <w:szCs w:val="24"/>
        </w:rPr>
        <w:t>1) added “for paper copies” as additional costs are not incurred with large amounts of electronic pages.</w:t>
      </w:r>
    </w:p>
    <w:p w:rsidR="00470E80" w:rsidRPr="00CB66C6" w:rsidRDefault="00470E80" w:rsidP="00AD32ED">
      <w:pPr>
        <w:spacing w:after="480"/>
        <w:rPr>
          <w:rFonts w:ascii="Arial" w:hAnsi="Arial" w:cs="Arial"/>
          <w:sz w:val="24"/>
          <w:szCs w:val="24"/>
        </w:rPr>
      </w:pPr>
      <w:r w:rsidRPr="00CB66C6">
        <w:rPr>
          <w:rFonts w:ascii="Arial" w:hAnsi="Arial" w:cs="Arial"/>
          <w:sz w:val="24"/>
          <w:szCs w:val="24"/>
        </w:rPr>
        <w:t>Subsection (</w:t>
      </w:r>
      <w:r w:rsidR="00215988">
        <w:rPr>
          <w:rFonts w:ascii="Arial" w:hAnsi="Arial" w:cs="Arial"/>
          <w:sz w:val="24"/>
          <w:szCs w:val="24"/>
        </w:rPr>
        <w:t>b</w:t>
      </w:r>
      <w:proofErr w:type="gramStart"/>
      <w:r w:rsidRPr="00CB66C6">
        <w:rPr>
          <w:rFonts w:ascii="Arial" w:hAnsi="Arial" w:cs="Arial"/>
          <w:sz w:val="24"/>
          <w:szCs w:val="24"/>
        </w:rPr>
        <w:t>)(</w:t>
      </w:r>
      <w:proofErr w:type="gramEnd"/>
      <w:r w:rsidRPr="00CB66C6">
        <w:rPr>
          <w:rFonts w:ascii="Arial" w:hAnsi="Arial" w:cs="Arial"/>
          <w:sz w:val="24"/>
          <w:szCs w:val="24"/>
        </w:rPr>
        <w:t xml:space="preserve">3) </w:t>
      </w:r>
      <w:r w:rsidR="00CB66C6">
        <w:rPr>
          <w:rFonts w:ascii="Arial" w:hAnsi="Arial" w:cs="Arial"/>
          <w:sz w:val="24"/>
          <w:szCs w:val="24"/>
        </w:rPr>
        <w:t>“are to be paid” was deleted for clarity.</w:t>
      </w:r>
    </w:p>
    <w:p w:rsidR="00CB66C6" w:rsidRDefault="00CB66C6" w:rsidP="000A241B">
      <w:pPr>
        <w:rPr>
          <w:rFonts w:ascii="Arial" w:hAnsi="Arial" w:cs="Arial"/>
          <w:b/>
          <w:sz w:val="24"/>
          <w:szCs w:val="24"/>
        </w:rPr>
      </w:pPr>
      <w:r>
        <w:rPr>
          <w:rFonts w:ascii="Arial" w:hAnsi="Arial" w:cs="Arial"/>
          <w:b/>
          <w:sz w:val="24"/>
          <w:szCs w:val="24"/>
        </w:rPr>
        <w:t>Section 9984 Rates for Copy and Related Services (On and After July 15, 2022)</w:t>
      </w:r>
    </w:p>
    <w:p w:rsidR="000A241B" w:rsidRPr="00CB66C6" w:rsidRDefault="000A241B" w:rsidP="000A241B">
      <w:pPr>
        <w:rPr>
          <w:rFonts w:ascii="Arial" w:hAnsi="Arial" w:cs="Arial"/>
          <w:b/>
          <w:sz w:val="24"/>
          <w:szCs w:val="24"/>
        </w:rPr>
      </w:pPr>
      <w:r w:rsidRPr="00CB66C6">
        <w:rPr>
          <w:rFonts w:ascii="Arial" w:hAnsi="Arial" w:cs="Arial"/>
          <w:sz w:val="24"/>
          <w:szCs w:val="24"/>
        </w:rPr>
        <w:t xml:space="preserve">New section 9984 mirrors 9983 except that it raises the flat </w:t>
      </w:r>
      <w:r w:rsidR="00834C71">
        <w:rPr>
          <w:rFonts w:ascii="Arial" w:hAnsi="Arial" w:cs="Arial"/>
          <w:sz w:val="24"/>
          <w:szCs w:val="24"/>
        </w:rPr>
        <w:t xml:space="preserve">rate from $180 to $230 on and after July 15, </w:t>
      </w:r>
      <w:r w:rsidR="00215988">
        <w:rPr>
          <w:rFonts w:ascii="Arial" w:hAnsi="Arial" w:cs="Arial"/>
          <w:sz w:val="24"/>
          <w:szCs w:val="24"/>
        </w:rPr>
        <w:t>2</w:t>
      </w:r>
      <w:r w:rsidR="00834C71">
        <w:rPr>
          <w:rFonts w:ascii="Arial" w:hAnsi="Arial" w:cs="Arial"/>
          <w:sz w:val="24"/>
          <w:szCs w:val="24"/>
        </w:rPr>
        <w:t>022</w:t>
      </w:r>
      <w:r w:rsidRPr="00CB66C6">
        <w:rPr>
          <w:rFonts w:ascii="Arial" w:hAnsi="Arial" w:cs="Arial"/>
          <w:sz w:val="24"/>
          <w:szCs w:val="24"/>
        </w:rPr>
        <w:t xml:space="preserve"> and proposes $10 for each additional set of records instead of a tiered system of $5 or $30 based on when an additional electronic set is requested.</w:t>
      </w:r>
    </w:p>
    <w:p w:rsidR="000A241B" w:rsidRPr="00CB66C6" w:rsidRDefault="000A241B" w:rsidP="00AD32ED">
      <w:pPr>
        <w:spacing w:after="480"/>
        <w:rPr>
          <w:rFonts w:ascii="Arial" w:hAnsi="Arial" w:cs="Arial"/>
          <w:sz w:val="24"/>
          <w:szCs w:val="24"/>
        </w:rPr>
      </w:pPr>
      <w:r w:rsidRPr="00CB66C6">
        <w:rPr>
          <w:rFonts w:ascii="Arial" w:hAnsi="Arial" w:cs="Arial"/>
          <w:sz w:val="24"/>
          <w:szCs w:val="24"/>
        </w:rPr>
        <w:t>Fees for records from WCIRB and EDD are no longer provided under section 9984 because WCIRB records are available to injured workers at less cost than $225 upon request and EDD records are available to injured workers at no cost upon request.</w:t>
      </w:r>
    </w:p>
    <w:p w:rsidR="00E479E5" w:rsidRPr="00CB66C6" w:rsidRDefault="00E479E5" w:rsidP="00364E60">
      <w:pPr>
        <w:rPr>
          <w:rFonts w:ascii="Arial" w:hAnsi="Arial" w:cs="Arial"/>
          <w:b/>
          <w:sz w:val="24"/>
          <w:szCs w:val="24"/>
        </w:rPr>
      </w:pPr>
      <w:r w:rsidRPr="00CB66C6">
        <w:rPr>
          <w:rFonts w:ascii="Arial" w:hAnsi="Arial" w:cs="Arial"/>
          <w:b/>
          <w:sz w:val="24"/>
          <w:szCs w:val="24"/>
        </w:rPr>
        <w:lastRenderedPageBreak/>
        <w:t>9985 Disputes</w:t>
      </w:r>
    </w:p>
    <w:p w:rsidR="00E479E5" w:rsidRPr="00CB66C6" w:rsidRDefault="000B3068" w:rsidP="00AD32ED">
      <w:pPr>
        <w:spacing w:after="480"/>
        <w:rPr>
          <w:rFonts w:ascii="Arial" w:hAnsi="Arial" w:cs="Arial"/>
          <w:sz w:val="24"/>
          <w:szCs w:val="24"/>
        </w:rPr>
      </w:pPr>
      <w:r w:rsidRPr="00CB66C6">
        <w:rPr>
          <w:rFonts w:ascii="Arial" w:hAnsi="Arial" w:cs="Arial"/>
          <w:sz w:val="24"/>
          <w:szCs w:val="24"/>
        </w:rPr>
        <w:t>The second sentence of former section 9983(3) was moved to 9985</w:t>
      </w:r>
      <w:r w:rsidR="00E479E5" w:rsidRPr="00CB66C6">
        <w:rPr>
          <w:rFonts w:ascii="Arial" w:hAnsi="Arial" w:cs="Arial"/>
          <w:sz w:val="24"/>
          <w:szCs w:val="24"/>
        </w:rPr>
        <w:t>.</w:t>
      </w:r>
    </w:p>
    <w:p w:rsidR="004760F0" w:rsidRPr="00CB66C6" w:rsidRDefault="008C04A4" w:rsidP="00337260">
      <w:pPr>
        <w:rPr>
          <w:rFonts w:ascii="Arial" w:hAnsi="Arial" w:cs="Arial"/>
          <w:b/>
          <w:sz w:val="24"/>
          <w:szCs w:val="24"/>
        </w:rPr>
      </w:pPr>
      <w:r w:rsidRPr="00CB66C6">
        <w:rPr>
          <w:rFonts w:ascii="Arial" w:hAnsi="Arial" w:cs="Arial"/>
          <w:b/>
          <w:sz w:val="24"/>
          <w:szCs w:val="24"/>
        </w:rPr>
        <w:t>LOCAL MANDATES DETERMINATION</w:t>
      </w:r>
    </w:p>
    <w:p w:rsidR="008C04A4" w:rsidRPr="00CB66C6" w:rsidRDefault="008C04A4" w:rsidP="008C04A4">
      <w:pPr>
        <w:pStyle w:val="ListParagraph"/>
        <w:numPr>
          <w:ilvl w:val="0"/>
          <w:numId w:val="6"/>
        </w:numPr>
        <w:rPr>
          <w:rFonts w:ascii="Arial" w:hAnsi="Arial" w:cs="Arial"/>
        </w:rPr>
      </w:pPr>
      <w:r w:rsidRPr="00CB66C6">
        <w:rPr>
          <w:rFonts w:ascii="Arial" w:hAnsi="Arial" w:cs="Arial"/>
        </w:rPr>
        <w:t>No Local Mandate. The proposed changes will not impose any new mandated programs or increased service levels on any local agency or school district.</w:t>
      </w:r>
    </w:p>
    <w:p w:rsidR="008C04A4" w:rsidRPr="00CB66C6" w:rsidRDefault="008C04A4" w:rsidP="008C04A4">
      <w:pPr>
        <w:pStyle w:val="ListParagraph"/>
        <w:numPr>
          <w:ilvl w:val="0"/>
          <w:numId w:val="6"/>
        </w:numPr>
        <w:rPr>
          <w:rFonts w:ascii="Arial" w:hAnsi="Arial" w:cs="Arial"/>
        </w:rPr>
      </w:pPr>
      <w:r w:rsidRPr="00CB66C6">
        <w:rPr>
          <w:rFonts w:ascii="Arial" w:hAnsi="Arial" w:cs="Arial"/>
        </w:rPr>
        <w:t>No reimbursable costs to any local agency or school district. The proposed changes will not incur any new reimbursable costs to any local agency or school district.</w:t>
      </w:r>
    </w:p>
    <w:p w:rsidR="008C04A4" w:rsidRPr="00AD32ED" w:rsidRDefault="008C04A4" w:rsidP="008C04A4">
      <w:pPr>
        <w:pStyle w:val="ListParagraph"/>
        <w:numPr>
          <w:ilvl w:val="0"/>
          <w:numId w:val="6"/>
        </w:numPr>
        <w:spacing w:after="480"/>
        <w:rPr>
          <w:rFonts w:ascii="Arial" w:hAnsi="Arial" w:cs="Arial"/>
        </w:rPr>
      </w:pPr>
      <w:r w:rsidRPr="00CB66C6">
        <w:rPr>
          <w:rFonts w:ascii="Arial" w:hAnsi="Arial" w:cs="Arial"/>
        </w:rPr>
        <w:t>No other nondiscretionary costs/savings imposed upon local agencies. The proposed changes will not result in any costs or savings to any local agency or school district.</w:t>
      </w:r>
    </w:p>
    <w:p w:rsidR="008C04A4" w:rsidRPr="00CB66C6" w:rsidRDefault="008C04A4" w:rsidP="008C04A4">
      <w:pPr>
        <w:rPr>
          <w:rFonts w:ascii="Arial" w:hAnsi="Arial" w:cs="Arial"/>
          <w:b/>
          <w:sz w:val="24"/>
          <w:szCs w:val="24"/>
        </w:rPr>
      </w:pPr>
      <w:r w:rsidRPr="00CB66C6">
        <w:rPr>
          <w:rFonts w:ascii="Arial" w:hAnsi="Arial" w:cs="Arial"/>
          <w:b/>
          <w:sz w:val="24"/>
          <w:szCs w:val="24"/>
        </w:rPr>
        <w:t>CONSIDERATION OF ALTERNATIVES</w:t>
      </w:r>
    </w:p>
    <w:p w:rsidR="008C04A4" w:rsidRPr="00CB66C6" w:rsidRDefault="009B0020" w:rsidP="008C04A4">
      <w:pPr>
        <w:rPr>
          <w:rFonts w:ascii="Arial" w:hAnsi="Arial" w:cs="Arial"/>
          <w:sz w:val="24"/>
          <w:szCs w:val="24"/>
        </w:rPr>
      </w:pPr>
      <w:r w:rsidRPr="00CB66C6">
        <w:rPr>
          <w:rFonts w:ascii="Arial" w:hAnsi="Arial" w:cs="Arial"/>
          <w:sz w:val="24"/>
          <w:szCs w:val="24"/>
        </w:rPr>
        <w:t xml:space="preserve">Copy services have requested increases in prices and for an automatic cost-of-living increase. The flat price was increased to $230 but DWC will consider future increases and will not adopt an automatic cost-of-living increase as it is not clear that future increases will be warranted. </w:t>
      </w:r>
    </w:p>
    <w:p w:rsidR="008C04A4" w:rsidRPr="00CB66C6" w:rsidRDefault="008C04A4" w:rsidP="00AD32ED">
      <w:pPr>
        <w:spacing w:after="480"/>
        <w:rPr>
          <w:rFonts w:ascii="Arial" w:hAnsi="Arial" w:cs="Arial"/>
          <w:sz w:val="24"/>
          <w:szCs w:val="24"/>
        </w:rPr>
      </w:pPr>
      <w:r w:rsidRPr="00CB66C6">
        <w:rPr>
          <w:rFonts w:ascii="Arial" w:hAnsi="Arial" w:cs="Arial"/>
          <w:sz w:val="24"/>
          <w:szCs w:val="24"/>
        </w:rPr>
        <w:t>The Administrative Director has determined that no alternatives would be more effective or less burdensome.</w:t>
      </w:r>
    </w:p>
    <w:p w:rsidR="008C04A4" w:rsidRPr="00CB66C6" w:rsidRDefault="008C04A4" w:rsidP="008C04A4">
      <w:pPr>
        <w:rPr>
          <w:rFonts w:ascii="Arial" w:hAnsi="Arial" w:cs="Arial"/>
          <w:b/>
          <w:sz w:val="24"/>
          <w:szCs w:val="24"/>
        </w:rPr>
      </w:pPr>
      <w:r w:rsidRPr="00CB66C6">
        <w:rPr>
          <w:rFonts w:ascii="Arial" w:hAnsi="Arial" w:cs="Arial"/>
          <w:b/>
          <w:sz w:val="24"/>
          <w:szCs w:val="24"/>
        </w:rPr>
        <w:t>COMMENTS</w:t>
      </w:r>
    </w:p>
    <w:p w:rsidR="008C04A4" w:rsidRPr="00CB66C6" w:rsidRDefault="008C04A4" w:rsidP="008C04A4">
      <w:pPr>
        <w:rPr>
          <w:rFonts w:ascii="Arial" w:hAnsi="Arial" w:cs="Arial"/>
          <w:sz w:val="24"/>
          <w:szCs w:val="24"/>
        </w:rPr>
      </w:pPr>
      <w:r w:rsidRPr="00CB66C6">
        <w:rPr>
          <w:rFonts w:ascii="Arial" w:hAnsi="Arial" w:cs="Arial"/>
          <w:sz w:val="24"/>
          <w:szCs w:val="24"/>
        </w:rPr>
        <w:t>Comments are addressed in two charts following two 30-day comment periods from July 30, 2021 to August 30, 2021 and from January 26, 2022 to February 25, 2022.</w:t>
      </w:r>
      <w:r w:rsidR="00141EF3" w:rsidRPr="00CB66C6">
        <w:rPr>
          <w:rFonts w:ascii="Arial" w:hAnsi="Arial" w:cs="Arial"/>
          <w:sz w:val="24"/>
          <w:szCs w:val="24"/>
        </w:rPr>
        <w:t xml:space="preserve"> A memo outlines the proposed changes for each comment period.</w:t>
      </w:r>
    </w:p>
    <w:sectPr w:rsidR="008C04A4" w:rsidRPr="00CB66C6" w:rsidSect="00434C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37" w:rsidRDefault="00666A37" w:rsidP="00666A37">
      <w:pPr>
        <w:spacing w:after="0" w:line="240" w:lineRule="auto"/>
      </w:pPr>
      <w:r>
        <w:separator/>
      </w:r>
    </w:p>
  </w:endnote>
  <w:endnote w:type="continuationSeparator" w:id="0">
    <w:p w:rsidR="00666A37" w:rsidRDefault="00666A37" w:rsidP="006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37" w:rsidRPr="00C17A59" w:rsidRDefault="00666A37" w:rsidP="00666A37">
    <w:pPr>
      <w:pStyle w:val="Footer"/>
      <w:rPr>
        <w:rFonts w:ascii="Arial" w:hAnsi="Arial" w:cs="Arial"/>
        <w:sz w:val="24"/>
        <w:szCs w:val="24"/>
      </w:rPr>
    </w:pPr>
    <w:r w:rsidRPr="00C17A59">
      <w:rPr>
        <w:rFonts w:ascii="Arial" w:hAnsi="Arial" w:cs="Arial"/>
        <w:sz w:val="24"/>
        <w:szCs w:val="24"/>
      </w:rPr>
      <w:t xml:space="preserve">Copy Service </w:t>
    </w:r>
    <w:r w:rsidR="008D5FCE">
      <w:rPr>
        <w:rFonts w:ascii="Arial" w:hAnsi="Arial" w:cs="Arial"/>
        <w:sz w:val="24"/>
        <w:szCs w:val="24"/>
      </w:rPr>
      <w:t>Rate</w:t>
    </w:r>
    <w:r w:rsidRPr="00C17A59">
      <w:rPr>
        <w:rFonts w:ascii="Arial" w:hAnsi="Arial" w:cs="Arial"/>
        <w:sz w:val="24"/>
        <w:szCs w:val="24"/>
      </w:rPr>
      <w:t xml:space="preserve"> Schedule </w:t>
    </w:r>
    <w:r w:rsidR="009B0020">
      <w:rPr>
        <w:rFonts w:ascii="Arial" w:hAnsi="Arial" w:cs="Arial"/>
        <w:sz w:val="24"/>
        <w:szCs w:val="24"/>
      </w:rPr>
      <w:t>FSOR</w:t>
    </w:r>
  </w:p>
  <w:p w:rsidR="00666A37" w:rsidRPr="00C17A59" w:rsidRDefault="00666A37" w:rsidP="00666A37">
    <w:pPr>
      <w:pStyle w:val="Footer"/>
      <w:rPr>
        <w:rFonts w:ascii="Arial" w:hAnsi="Arial" w:cs="Arial"/>
        <w:sz w:val="24"/>
        <w:szCs w:val="24"/>
      </w:rPr>
    </w:pPr>
    <w:r w:rsidRPr="00C17A59">
      <w:rPr>
        <w:rFonts w:ascii="Arial" w:hAnsi="Arial" w:cs="Arial"/>
        <w:sz w:val="24"/>
        <w:szCs w:val="24"/>
      </w:rPr>
      <w:t>California Code of Regulations, title 8, §§ 9980, 9981, 9982, 9983</w:t>
    </w:r>
    <w:r w:rsidR="00834C71">
      <w:rPr>
        <w:rFonts w:ascii="Arial" w:hAnsi="Arial" w:cs="Arial"/>
        <w:sz w:val="24"/>
        <w:szCs w:val="24"/>
      </w:rPr>
      <w:t>, 9984, and 9985</w:t>
    </w:r>
  </w:p>
  <w:p w:rsidR="00666A37" w:rsidRDefault="0066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37" w:rsidRDefault="00666A37" w:rsidP="00666A37">
      <w:pPr>
        <w:spacing w:after="0" w:line="240" w:lineRule="auto"/>
      </w:pPr>
      <w:r>
        <w:separator/>
      </w:r>
    </w:p>
  </w:footnote>
  <w:footnote w:type="continuationSeparator" w:id="0">
    <w:p w:rsidR="00666A37" w:rsidRDefault="00666A37" w:rsidP="0066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0EA6"/>
    <w:multiLevelType w:val="hybridMultilevel"/>
    <w:tmpl w:val="347C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72219"/>
    <w:multiLevelType w:val="hybridMultilevel"/>
    <w:tmpl w:val="2CB209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C2652B"/>
    <w:multiLevelType w:val="hybridMultilevel"/>
    <w:tmpl w:val="F496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13A1A"/>
    <w:multiLevelType w:val="hybridMultilevel"/>
    <w:tmpl w:val="53C6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26CED"/>
    <w:multiLevelType w:val="hybridMultilevel"/>
    <w:tmpl w:val="9F82D86A"/>
    <w:lvl w:ilvl="0" w:tplc="AC9A1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27031"/>
    <w:multiLevelType w:val="hybridMultilevel"/>
    <w:tmpl w:val="C8DA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0B"/>
    <w:rsid w:val="0000714C"/>
    <w:rsid w:val="000538C4"/>
    <w:rsid w:val="000A241B"/>
    <w:rsid w:val="000A7B08"/>
    <w:rsid w:val="000B3068"/>
    <w:rsid w:val="000F3372"/>
    <w:rsid w:val="00113DBE"/>
    <w:rsid w:val="00141EF3"/>
    <w:rsid w:val="00162F6D"/>
    <w:rsid w:val="001804D4"/>
    <w:rsid w:val="001B3733"/>
    <w:rsid w:val="001E0399"/>
    <w:rsid w:val="001F4CB4"/>
    <w:rsid w:val="0021106B"/>
    <w:rsid w:val="00215988"/>
    <w:rsid w:val="00337260"/>
    <w:rsid w:val="00364E60"/>
    <w:rsid w:val="00383A71"/>
    <w:rsid w:val="003A7865"/>
    <w:rsid w:val="003B01DC"/>
    <w:rsid w:val="003B47C0"/>
    <w:rsid w:val="003F340B"/>
    <w:rsid w:val="004031A3"/>
    <w:rsid w:val="00434C6B"/>
    <w:rsid w:val="00470E80"/>
    <w:rsid w:val="004760F0"/>
    <w:rsid w:val="00482F54"/>
    <w:rsid w:val="0048631A"/>
    <w:rsid w:val="004B0435"/>
    <w:rsid w:val="005C4427"/>
    <w:rsid w:val="00606848"/>
    <w:rsid w:val="006352C1"/>
    <w:rsid w:val="006521FC"/>
    <w:rsid w:val="00666A37"/>
    <w:rsid w:val="006945C8"/>
    <w:rsid w:val="006F1E8C"/>
    <w:rsid w:val="006F440A"/>
    <w:rsid w:val="0071606F"/>
    <w:rsid w:val="0072517D"/>
    <w:rsid w:val="00784FD6"/>
    <w:rsid w:val="00831153"/>
    <w:rsid w:val="00834C71"/>
    <w:rsid w:val="0086330B"/>
    <w:rsid w:val="008C04A4"/>
    <w:rsid w:val="008D5FCE"/>
    <w:rsid w:val="008E3B52"/>
    <w:rsid w:val="008E4F7D"/>
    <w:rsid w:val="0093635B"/>
    <w:rsid w:val="009574C6"/>
    <w:rsid w:val="009B0020"/>
    <w:rsid w:val="00A94137"/>
    <w:rsid w:val="00AD32ED"/>
    <w:rsid w:val="00B01462"/>
    <w:rsid w:val="00B3226E"/>
    <w:rsid w:val="00B45420"/>
    <w:rsid w:val="00BA0607"/>
    <w:rsid w:val="00CB46B6"/>
    <w:rsid w:val="00CB53E3"/>
    <w:rsid w:val="00CB66C6"/>
    <w:rsid w:val="00CC5529"/>
    <w:rsid w:val="00CE46DB"/>
    <w:rsid w:val="00D20C0D"/>
    <w:rsid w:val="00D27C8E"/>
    <w:rsid w:val="00D83F63"/>
    <w:rsid w:val="00DB4719"/>
    <w:rsid w:val="00DB74E9"/>
    <w:rsid w:val="00DE454E"/>
    <w:rsid w:val="00E01F1D"/>
    <w:rsid w:val="00E479E5"/>
    <w:rsid w:val="00EF3551"/>
    <w:rsid w:val="00F2588B"/>
    <w:rsid w:val="00FD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642B"/>
  <w15:chartTrackingRefBased/>
  <w15:docId w15:val="{6AB38BC9-6665-4C99-970C-F3C3C2D4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F0"/>
    <w:pPr>
      <w:spacing w:after="0" w:line="240" w:lineRule="auto"/>
      <w:ind w:left="720"/>
      <w:contextualSpacing/>
    </w:pPr>
    <w:rPr>
      <w:rFonts w:ascii="Times New Roman" w:hAnsi="Times New Roman" w:cs="Times New Roman"/>
      <w:sz w:val="24"/>
      <w:szCs w:val="24"/>
    </w:rPr>
  </w:style>
  <w:style w:type="paragraph" w:styleId="BodyText3">
    <w:name w:val="Body Text 3"/>
    <w:basedOn w:val="Normal"/>
    <w:link w:val="BodyText3Char"/>
    <w:rsid w:val="008E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val="x-none" w:eastAsia="x-none"/>
    </w:rPr>
  </w:style>
  <w:style w:type="character" w:customStyle="1" w:styleId="BodyText3Char">
    <w:name w:val="Body Text 3 Char"/>
    <w:basedOn w:val="DefaultParagraphFont"/>
    <w:link w:val="BodyText3"/>
    <w:rsid w:val="008E4F7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666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A37"/>
  </w:style>
  <w:style w:type="paragraph" w:styleId="Footer">
    <w:name w:val="footer"/>
    <w:basedOn w:val="Normal"/>
    <w:link w:val="FooterChar"/>
    <w:uiPriority w:val="99"/>
    <w:unhideWhenUsed/>
    <w:rsid w:val="0066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A37"/>
  </w:style>
  <w:style w:type="paragraph" w:styleId="BalloonText">
    <w:name w:val="Balloon Text"/>
    <w:basedOn w:val="Normal"/>
    <w:link w:val="BalloonTextChar"/>
    <w:uiPriority w:val="99"/>
    <w:semiHidden/>
    <w:unhideWhenUsed/>
    <w:rsid w:val="00211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Finuliar, Carol@DIR</dc:creator>
  <cp:keywords/>
  <dc:description/>
  <cp:lastModifiedBy>Finuliar, Carol@DIR</cp:lastModifiedBy>
  <cp:revision>2</cp:revision>
  <cp:lastPrinted>2021-07-26T22:07:00Z</cp:lastPrinted>
  <dcterms:created xsi:type="dcterms:W3CDTF">2022-06-16T22:32:00Z</dcterms:created>
  <dcterms:modified xsi:type="dcterms:W3CDTF">2022-06-16T22:32:00Z</dcterms:modified>
</cp:coreProperties>
</file>