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720D" w14:textId="77777777" w:rsidR="00106006" w:rsidRDefault="00106006" w:rsidP="00106006">
      <w:pPr>
        <w:tabs>
          <w:tab w:val="left" w:pos="6660"/>
        </w:tabs>
        <w:rPr>
          <w:rStyle w:val="Heading1Char"/>
          <w:rFonts w:ascii="Arial" w:hAnsi="Arial" w:cs="Arial"/>
          <w:sz w:val="24"/>
          <w:szCs w:val="24"/>
        </w:rPr>
      </w:pPr>
    </w:p>
    <w:p w14:paraId="68D013A5" w14:textId="77777777" w:rsidR="005319CB" w:rsidRDefault="005319CB" w:rsidP="007C2657">
      <w:pPr>
        <w:tabs>
          <w:tab w:val="left" w:pos="6660"/>
        </w:tabs>
        <w:spacing w:after="0" w:line="240" w:lineRule="auto"/>
        <w:rPr>
          <w:rStyle w:val="Heading1Char"/>
          <w:rFonts w:ascii="Arial" w:hAnsi="Arial" w:cs="Arial"/>
          <w:sz w:val="24"/>
          <w:szCs w:val="24"/>
        </w:rPr>
      </w:pPr>
      <w:r w:rsidRPr="007C2657">
        <w:rPr>
          <w:rStyle w:val="Heading1Char"/>
          <w:rFonts w:ascii="Arial" w:hAnsi="Arial" w:cs="Arial"/>
          <w:b/>
          <w:sz w:val="24"/>
          <w:szCs w:val="24"/>
        </w:rPr>
        <w:t>Jason Schmelzer</w:t>
      </w:r>
      <w:r>
        <w:rPr>
          <w:rStyle w:val="Heading1Char"/>
          <w:rFonts w:ascii="Arial" w:hAnsi="Arial" w:cs="Arial"/>
          <w:sz w:val="24"/>
          <w:szCs w:val="24"/>
        </w:rPr>
        <w:tab/>
        <w:t>May 14, 2021</w:t>
      </w:r>
    </w:p>
    <w:p w14:paraId="118E8041" w14:textId="77777777" w:rsidR="00950FA9" w:rsidRDefault="00950FA9" w:rsidP="00950FA9">
      <w:pPr>
        <w:tabs>
          <w:tab w:val="left" w:pos="6660"/>
        </w:tabs>
        <w:rPr>
          <w:rStyle w:val="Heading1Char"/>
          <w:rFonts w:ascii="Arial" w:hAnsi="Arial" w:cs="Arial"/>
          <w:sz w:val="24"/>
          <w:szCs w:val="24"/>
        </w:rPr>
      </w:pPr>
      <w:r>
        <w:rPr>
          <w:rStyle w:val="Heading1Char"/>
          <w:rFonts w:ascii="Arial" w:hAnsi="Arial" w:cs="Arial"/>
          <w:sz w:val="24"/>
          <w:szCs w:val="24"/>
        </w:rPr>
        <w:t>California Coalition on Workers’ Compensation</w:t>
      </w:r>
    </w:p>
    <w:p w14:paraId="22DAF2E4" w14:textId="77777777" w:rsidR="00950FA9" w:rsidRPr="00953F99" w:rsidRDefault="00950FA9" w:rsidP="00950FA9">
      <w:pPr>
        <w:pStyle w:val="BodyText"/>
        <w:ind w:right="114"/>
        <w:rPr>
          <w:rFonts w:ascii="Arial" w:hAnsi="Arial" w:cs="Arial"/>
        </w:rPr>
      </w:pPr>
      <w:r w:rsidRPr="00953F99">
        <w:rPr>
          <w:rFonts w:ascii="Arial" w:hAnsi="Arial" w:cs="Arial"/>
          <w:w w:val="90"/>
        </w:rPr>
        <w:t>The California Coalition on Workers’ Compensation (CCWC) is an association of California’s public and private</w:t>
      </w:r>
      <w:r w:rsidRPr="00953F99">
        <w:rPr>
          <w:rFonts w:ascii="Arial" w:hAnsi="Arial" w:cs="Arial"/>
          <w:spacing w:val="1"/>
          <w:w w:val="90"/>
        </w:rPr>
        <w:t xml:space="preserve"> </w:t>
      </w:r>
      <w:r w:rsidRPr="00953F99">
        <w:rPr>
          <w:rFonts w:ascii="Arial" w:hAnsi="Arial" w:cs="Arial"/>
          <w:w w:val="90"/>
        </w:rPr>
        <w:t>sector employers that advocates for a balanced workers’ compensation system that provides injured workers</w:t>
      </w:r>
      <w:r w:rsidRPr="00953F99">
        <w:rPr>
          <w:rFonts w:ascii="Arial" w:hAnsi="Arial" w:cs="Arial"/>
          <w:spacing w:val="1"/>
          <w:w w:val="90"/>
        </w:rPr>
        <w:t xml:space="preserve"> </w:t>
      </w:r>
      <w:r w:rsidRPr="00953F99">
        <w:rPr>
          <w:rFonts w:ascii="Arial" w:hAnsi="Arial" w:cs="Arial"/>
          <w:w w:val="90"/>
        </w:rPr>
        <w:t>with fair benefits, while keeping costs low for employers.</w:t>
      </w:r>
      <w:r w:rsidRPr="00953F99">
        <w:rPr>
          <w:rFonts w:ascii="Arial" w:hAnsi="Arial" w:cs="Arial"/>
          <w:spacing w:val="1"/>
          <w:w w:val="90"/>
        </w:rPr>
        <w:t xml:space="preserve"> </w:t>
      </w:r>
      <w:r w:rsidRPr="00953F99">
        <w:rPr>
          <w:rFonts w:ascii="Arial" w:hAnsi="Arial" w:cs="Arial"/>
          <w:w w:val="90"/>
        </w:rPr>
        <w:t>Our members include not only businesses of every</w:t>
      </w:r>
      <w:r w:rsidRPr="00953F99">
        <w:rPr>
          <w:rFonts w:ascii="Arial" w:hAnsi="Arial" w:cs="Arial"/>
          <w:spacing w:val="1"/>
          <w:w w:val="90"/>
        </w:rPr>
        <w:t xml:space="preserve"> </w:t>
      </w:r>
      <w:r w:rsidRPr="00953F99">
        <w:rPr>
          <w:rFonts w:ascii="Arial" w:hAnsi="Arial" w:cs="Arial"/>
          <w:w w:val="95"/>
        </w:rPr>
        <w:t>size, but also cities, counties, schools and other public entities. Thank you for the opportunity to submit</w:t>
      </w:r>
      <w:r w:rsidRPr="00953F99">
        <w:rPr>
          <w:rFonts w:ascii="Arial" w:hAnsi="Arial" w:cs="Arial"/>
          <w:spacing w:val="1"/>
          <w:w w:val="95"/>
        </w:rPr>
        <w:t xml:space="preserve"> </w:t>
      </w:r>
      <w:r w:rsidRPr="00953F99">
        <w:rPr>
          <w:rFonts w:ascii="Arial" w:hAnsi="Arial" w:cs="Arial"/>
        </w:rPr>
        <w:t>comments</w:t>
      </w:r>
      <w:r w:rsidRPr="00953F99">
        <w:rPr>
          <w:rFonts w:ascii="Arial" w:hAnsi="Arial" w:cs="Arial"/>
          <w:spacing w:val="-12"/>
        </w:rPr>
        <w:t xml:space="preserve"> </w:t>
      </w:r>
      <w:r w:rsidRPr="00953F99">
        <w:rPr>
          <w:rFonts w:ascii="Arial" w:hAnsi="Arial" w:cs="Arial"/>
        </w:rPr>
        <w:t>on</w:t>
      </w:r>
      <w:r w:rsidRPr="00953F99">
        <w:rPr>
          <w:rFonts w:ascii="Arial" w:hAnsi="Arial" w:cs="Arial"/>
          <w:spacing w:val="-12"/>
        </w:rPr>
        <w:t xml:space="preserve"> </w:t>
      </w:r>
      <w:r w:rsidRPr="00953F99">
        <w:rPr>
          <w:rFonts w:ascii="Arial" w:hAnsi="Arial" w:cs="Arial"/>
        </w:rPr>
        <w:t>the</w:t>
      </w:r>
      <w:r w:rsidRPr="00953F99">
        <w:rPr>
          <w:rFonts w:ascii="Arial" w:hAnsi="Arial" w:cs="Arial"/>
          <w:spacing w:val="-12"/>
        </w:rPr>
        <w:t xml:space="preserve"> </w:t>
      </w:r>
      <w:r w:rsidRPr="00953F99">
        <w:rPr>
          <w:rFonts w:ascii="Arial" w:hAnsi="Arial" w:cs="Arial"/>
        </w:rPr>
        <w:t>draft</w:t>
      </w:r>
      <w:r w:rsidRPr="00953F99">
        <w:rPr>
          <w:rFonts w:ascii="Arial" w:hAnsi="Arial" w:cs="Arial"/>
          <w:spacing w:val="-13"/>
        </w:rPr>
        <w:t xml:space="preserve"> </w:t>
      </w:r>
      <w:r w:rsidRPr="00953F99">
        <w:rPr>
          <w:rFonts w:ascii="Arial" w:hAnsi="Arial" w:cs="Arial"/>
        </w:rPr>
        <w:t>regulations.</w:t>
      </w:r>
    </w:p>
    <w:p w14:paraId="44A4CDEC" w14:textId="77777777" w:rsidR="00950FA9" w:rsidRPr="00953F99" w:rsidRDefault="00950FA9" w:rsidP="00950FA9">
      <w:pPr>
        <w:pStyle w:val="BodyText"/>
        <w:rPr>
          <w:rFonts w:ascii="Arial" w:hAnsi="Arial" w:cs="Arial"/>
        </w:rPr>
      </w:pPr>
    </w:p>
    <w:p w14:paraId="017CC050" w14:textId="77777777" w:rsidR="00950FA9" w:rsidRPr="00953F99" w:rsidRDefault="00950FA9" w:rsidP="00950FA9">
      <w:pPr>
        <w:pStyle w:val="BodyText"/>
        <w:ind w:right="112"/>
        <w:rPr>
          <w:rFonts w:ascii="Arial" w:hAnsi="Arial" w:cs="Arial"/>
        </w:rPr>
      </w:pPr>
      <w:r w:rsidRPr="00953F99">
        <w:rPr>
          <w:rFonts w:ascii="Arial" w:hAnsi="Arial" w:cs="Arial"/>
          <w:w w:val="95"/>
        </w:rPr>
        <w:t>The proposed Medical-Legal regulations addresses several key issues surrounding the quality of qualified</w:t>
      </w:r>
      <w:r w:rsidRPr="00953F99">
        <w:rPr>
          <w:rFonts w:ascii="Arial" w:hAnsi="Arial" w:cs="Arial"/>
          <w:spacing w:val="1"/>
          <w:w w:val="95"/>
        </w:rPr>
        <w:t xml:space="preserve"> </w:t>
      </w:r>
      <w:r w:rsidRPr="00953F99">
        <w:rPr>
          <w:rFonts w:ascii="Arial" w:hAnsi="Arial" w:cs="Arial"/>
          <w:w w:val="95"/>
        </w:rPr>
        <w:t>medical</w:t>
      </w:r>
      <w:r w:rsidRPr="00953F99">
        <w:rPr>
          <w:rFonts w:ascii="Arial" w:hAnsi="Arial" w:cs="Arial"/>
          <w:spacing w:val="-5"/>
          <w:w w:val="95"/>
        </w:rPr>
        <w:t xml:space="preserve"> </w:t>
      </w:r>
      <w:r w:rsidRPr="00953F99">
        <w:rPr>
          <w:rFonts w:ascii="Arial" w:hAnsi="Arial" w:cs="Arial"/>
          <w:w w:val="95"/>
        </w:rPr>
        <w:t>evaluators.</w:t>
      </w:r>
      <w:r w:rsidRPr="00953F99">
        <w:rPr>
          <w:rFonts w:ascii="Arial" w:hAnsi="Arial" w:cs="Arial"/>
          <w:spacing w:val="57"/>
          <w:w w:val="95"/>
        </w:rPr>
        <w:t xml:space="preserve"> </w:t>
      </w:r>
      <w:r w:rsidRPr="00953F99">
        <w:rPr>
          <w:rFonts w:ascii="Arial" w:hAnsi="Arial" w:cs="Arial"/>
          <w:w w:val="95"/>
        </w:rPr>
        <w:t>We</w:t>
      </w:r>
      <w:r w:rsidRPr="00953F99">
        <w:rPr>
          <w:rFonts w:ascii="Arial" w:hAnsi="Arial" w:cs="Arial"/>
          <w:spacing w:val="-7"/>
          <w:w w:val="95"/>
        </w:rPr>
        <w:t xml:space="preserve"> </w:t>
      </w:r>
      <w:r w:rsidRPr="00953F99">
        <w:rPr>
          <w:rFonts w:ascii="Arial" w:hAnsi="Arial" w:cs="Arial"/>
          <w:w w:val="95"/>
        </w:rPr>
        <w:t>embrace</w:t>
      </w:r>
      <w:r w:rsidRPr="00953F99">
        <w:rPr>
          <w:rFonts w:ascii="Arial" w:hAnsi="Arial" w:cs="Arial"/>
          <w:spacing w:val="-6"/>
          <w:w w:val="95"/>
        </w:rPr>
        <w:t xml:space="preserve"> </w:t>
      </w:r>
      <w:r w:rsidRPr="00953F99">
        <w:rPr>
          <w:rFonts w:ascii="Arial" w:hAnsi="Arial" w:cs="Arial"/>
          <w:w w:val="95"/>
        </w:rPr>
        <w:t>the</w:t>
      </w:r>
      <w:r w:rsidRPr="00953F99">
        <w:rPr>
          <w:rFonts w:ascii="Arial" w:hAnsi="Arial" w:cs="Arial"/>
          <w:spacing w:val="-4"/>
          <w:w w:val="95"/>
        </w:rPr>
        <w:t xml:space="preserve"> </w:t>
      </w:r>
      <w:r w:rsidRPr="00953F99">
        <w:rPr>
          <w:rFonts w:ascii="Arial" w:hAnsi="Arial" w:cs="Arial"/>
          <w:w w:val="95"/>
        </w:rPr>
        <w:t>DWC’s</w:t>
      </w:r>
      <w:r w:rsidRPr="00953F99">
        <w:rPr>
          <w:rFonts w:ascii="Arial" w:hAnsi="Arial" w:cs="Arial"/>
          <w:spacing w:val="-6"/>
          <w:w w:val="95"/>
        </w:rPr>
        <w:t xml:space="preserve"> </w:t>
      </w:r>
      <w:r w:rsidRPr="00953F99">
        <w:rPr>
          <w:rFonts w:ascii="Arial" w:hAnsi="Arial" w:cs="Arial"/>
          <w:w w:val="95"/>
        </w:rPr>
        <w:t>desire</w:t>
      </w:r>
      <w:r w:rsidRPr="00953F99">
        <w:rPr>
          <w:rFonts w:ascii="Arial" w:hAnsi="Arial" w:cs="Arial"/>
          <w:spacing w:val="-7"/>
          <w:w w:val="95"/>
        </w:rPr>
        <w:t xml:space="preserve"> </w:t>
      </w:r>
      <w:r w:rsidRPr="00953F99">
        <w:rPr>
          <w:rFonts w:ascii="Arial" w:hAnsi="Arial" w:cs="Arial"/>
          <w:w w:val="95"/>
        </w:rPr>
        <w:t>to</w:t>
      </w:r>
      <w:r w:rsidRPr="00953F99">
        <w:rPr>
          <w:rFonts w:ascii="Arial" w:hAnsi="Arial" w:cs="Arial"/>
          <w:spacing w:val="-4"/>
          <w:w w:val="95"/>
        </w:rPr>
        <w:t xml:space="preserve"> </w:t>
      </w:r>
      <w:r w:rsidRPr="00953F99">
        <w:rPr>
          <w:rFonts w:ascii="Arial" w:hAnsi="Arial" w:cs="Arial"/>
          <w:w w:val="95"/>
        </w:rPr>
        <w:t>increase</w:t>
      </w:r>
      <w:r w:rsidRPr="00953F99">
        <w:rPr>
          <w:rFonts w:ascii="Arial" w:hAnsi="Arial" w:cs="Arial"/>
          <w:spacing w:val="-4"/>
          <w:w w:val="95"/>
        </w:rPr>
        <w:t xml:space="preserve"> </w:t>
      </w:r>
      <w:r w:rsidRPr="00953F99">
        <w:rPr>
          <w:rFonts w:ascii="Arial" w:hAnsi="Arial" w:cs="Arial"/>
          <w:w w:val="95"/>
        </w:rPr>
        <w:t>effort</w:t>
      </w:r>
      <w:r w:rsidRPr="00953F99">
        <w:rPr>
          <w:rFonts w:ascii="Arial" w:hAnsi="Arial" w:cs="Arial"/>
          <w:spacing w:val="-7"/>
          <w:w w:val="95"/>
        </w:rPr>
        <w:t xml:space="preserve"> </w:t>
      </w:r>
      <w:r w:rsidRPr="00953F99">
        <w:rPr>
          <w:rFonts w:ascii="Arial" w:hAnsi="Arial" w:cs="Arial"/>
          <w:w w:val="95"/>
        </w:rPr>
        <w:t>to</w:t>
      </w:r>
      <w:r w:rsidRPr="00953F99">
        <w:rPr>
          <w:rFonts w:ascii="Arial" w:hAnsi="Arial" w:cs="Arial"/>
          <w:spacing w:val="-4"/>
          <w:w w:val="95"/>
        </w:rPr>
        <w:t xml:space="preserve"> </w:t>
      </w:r>
      <w:r w:rsidRPr="00953F99">
        <w:rPr>
          <w:rFonts w:ascii="Arial" w:hAnsi="Arial" w:cs="Arial"/>
          <w:w w:val="95"/>
        </w:rPr>
        <w:t>ensure</w:t>
      </w:r>
      <w:r w:rsidRPr="00953F99">
        <w:rPr>
          <w:rFonts w:ascii="Arial" w:hAnsi="Arial" w:cs="Arial"/>
          <w:spacing w:val="-7"/>
          <w:w w:val="95"/>
        </w:rPr>
        <w:t xml:space="preserve"> </w:t>
      </w:r>
      <w:r w:rsidRPr="00953F99">
        <w:rPr>
          <w:rFonts w:ascii="Arial" w:hAnsi="Arial" w:cs="Arial"/>
          <w:w w:val="95"/>
        </w:rPr>
        <w:t>quality</w:t>
      </w:r>
      <w:r w:rsidRPr="00953F99">
        <w:rPr>
          <w:rFonts w:ascii="Arial" w:hAnsi="Arial" w:cs="Arial"/>
          <w:spacing w:val="-4"/>
          <w:w w:val="95"/>
        </w:rPr>
        <w:t xml:space="preserve"> </w:t>
      </w:r>
      <w:r w:rsidRPr="00953F99">
        <w:rPr>
          <w:rFonts w:ascii="Arial" w:hAnsi="Arial" w:cs="Arial"/>
          <w:w w:val="95"/>
        </w:rPr>
        <w:t>medical</w:t>
      </w:r>
      <w:r w:rsidRPr="00953F99">
        <w:rPr>
          <w:rFonts w:ascii="Arial" w:hAnsi="Arial" w:cs="Arial"/>
          <w:spacing w:val="-4"/>
          <w:w w:val="95"/>
        </w:rPr>
        <w:t xml:space="preserve"> </w:t>
      </w:r>
      <w:r w:rsidRPr="00953F99">
        <w:rPr>
          <w:rFonts w:ascii="Arial" w:hAnsi="Arial" w:cs="Arial"/>
          <w:w w:val="95"/>
        </w:rPr>
        <w:t>reports</w:t>
      </w:r>
      <w:r w:rsidRPr="00953F99">
        <w:rPr>
          <w:rFonts w:ascii="Arial" w:hAnsi="Arial" w:cs="Arial"/>
          <w:spacing w:val="-6"/>
          <w:w w:val="95"/>
        </w:rPr>
        <w:t xml:space="preserve"> </w:t>
      </w:r>
      <w:r w:rsidRPr="00953F99">
        <w:rPr>
          <w:rFonts w:ascii="Arial" w:hAnsi="Arial" w:cs="Arial"/>
          <w:w w:val="95"/>
        </w:rPr>
        <w:t>in</w:t>
      </w:r>
      <w:r w:rsidRPr="00953F99">
        <w:rPr>
          <w:rFonts w:ascii="Arial" w:hAnsi="Arial" w:cs="Arial"/>
          <w:spacing w:val="-5"/>
          <w:w w:val="95"/>
        </w:rPr>
        <w:t xml:space="preserve"> </w:t>
      </w:r>
      <w:r w:rsidRPr="00953F99">
        <w:rPr>
          <w:rFonts w:ascii="Arial" w:hAnsi="Arial" w:cs="Arial"/>
          <w:w w:val="95"/>
        </w:rPr>
        <w:t>a</w:t>
      </w:r>
      <w:r w:rsidRPr="00953F99">
        <w:rPr>
          <w:rFonts w:ascii="Arial" w:hAnsi="Arial" w:cs="Arial"/>
          <w:spacing w:val="-66"/>
          <w:w w:val="95"/>
        </w:rPr>
        <w:t xml:space="preserve"> </w:t>
      </w:r>
      <w:r w:rsidRPr="00953F99">
        <w:rPr>
          <w:rFonts w:ascii="Arial" w:hAnsi="Arial" w:cs="Arial"/>
          <w:w w:val="90"/>
        </w:rPr>
        <w:t>timely manner and our comments offer additional recommendations to accomplish this. High quality medical</w:t>
      </w:r>
      <w:r w:rsidRPr="00953F99">
        <w:rPr>
          <w:rFonts w:ascii="Arial" w:hAnsi="Arial" w:cs="Arial"/>
          <w:spacing w:val="1"/>
          <w:w w:val="90"/>
        </w:rPr>
        <w:t xml:space="preserve"> </w:t>
      </w:r>
      <w:r w:rsidRPr="00953F99">
        <w:rPr>
          <w:rFonts w:ascii="Arial" w:hAnsi="Arial" w:cs="Arial"/>
          <w:spacing w:val="-1"/>
          <w:w w:val="95"/>
        </w:rPr>
        <w:t>reports</w:t>
      </w:r>
      <w:r w:rsidRPr="00953F99">
        <w:rPr>
          <w:rFonts w:ascii="Arial" w:hAnsi="Arial" w:cs="Arial"/>
          <w:spacing w:val="-9"/>
          <w:w w:val="95"/>
        </w:rPr>
        <w:t xml:space="preserve"> </w:t>
      </w:r>
      <w:r w:rsidRPr="00953F99">
        <w:rPr>
          <w:rFonts w:ascii="Arial" w:hAnsi="Arial" w:cs="Arial"/>
          <w:spacing w:val="-1"/>
          <w:w w:val="95"/>
        </w:rPr>
        <w:t>are</w:t>
      </w:r>
      <w:r w:rsidRPr="00953F99">
        <w:rPr>
          <w:rFonts w:ascii="Arial" w:hAnsi="Arial" w:cs="Arial"/>
          <w:spacing w:val="-8"/>
          <w:w w:val="95"/>
        </w:rPr>
        <w:t xml:space="preserve"> </w:t>
      </w:r>
      <w:r w:rsidRPr="00953F99">
        <w:rPr>
          <w:rFonts w:ascii="Arial" w:hAnsi="Arial" w:cs="Arial"/>
          <w:spacing w:val="-1"/>
          <w:w w:val="95"/>
        </w:rPr>
        <w:t>critical</w:t>
      </w:r>
      <w:r w:rsidRPr="00953F99">
        <w:rPr>
          <w:rFonts w:ascii="Arial" w:hAnsi="Arial" w:cs="Arial"/>
          <w:spacing w:val="-8"/>
          <w:w w:val="95"/>
        </w:rPr>
        <w:t xml:space="preserve"> </w:t>
      </w:r>
      <w:r w:rsidRPr="00953F99">
        <w:rPr>
          <w:rFonts w:ascii="Arial" w:hAnsi="Arial" w:cs="Arial"/>
          <w:spacing w:val="-1"/>
          <w:w w:val="95"/>
        </w:rPr>
        <w:t>to</w:t>
      </w:r>
      <w:r w:rsidRPr="00953F99">
        <w:rPr>
          <w:rFonts w:ascii="Arial" w:hAnsi="Arial" w:cs="Arial"/>
          <w:spacing w:val="-8"/>
          <w:w w:val="95"/>
        </w:rPr>
        <w:t xml:space="preserve"> </w:t>
      </w:r>
      <w:r w:rsidRPr="00953F99">
        <w:rPr>
          <w:rFonts w:ascii="Arial" w:hAnsi="Arial" w:cs="Arial"/>
          <w:spacing w:val="-1"/>
          <w:w w:val="95"/>
        </w:rPr>
        <w:t>the</w:t>
      </w:r>
      <w:r w:rsidRPr="00953F99">
        <w:rPr>
          <w:rFonts w:ascii="Arial" w:hAnsi="Arial" w:cs="Arial"/>
          <w:spacing w:val="-8"/>
          <w:w w:val="95"/>
        </w:rPr>
        <w:t xml:space="preserve"> </w:t>
      </w:r>
      <w:r w:rsidRPr="00953F99">
        <w:rPr>
          <w:rFonts w:ascii="Arial" w:hAnsi="Arial" w:cs="Arial"/>
          <w:spacing w:val="-1"/>
          <w:w w:val="95"/>
        </w:rPr>
        <w:t>efficient</w:t>
      </w:r>
      <w:r w:rsidRPr="00953F99">
        <w:rPr>
          <w:rFonts w:ascii="Arial" w:hAnsi="Arial" w:cs="Arial"/>
          <w:spacing w:val="-10"/>
          <w:w w:val="95"/>
        </w:rPr>
        <w:t xml:space="preserve"> </w:t>
      </w:r>
      <w:r w:rsidRPr="00953F99">
        <w:rPr>
          <w:rFonts w:ascii="Arial" w:hAnsi="Arial" w:cs="Arial"/>
          <w:w w:val="95"/>
        </w:rPr>
        <w:t>operation</w:t>
      </w:r>
      <w:r w:rsidRPr="00953F99">
        <w:rPr>
          <w:rFonts w:ascii="Arial" w:hAnsi="Arial" w:cs="Arial"/>
          <w:spacing w:val="-9"/>
          <w:w w:val="95"/>
        </w:rPr>
        <w:t xml:space="preserve"> </w:t>
      </w:r>
      <w:r w:rsidRPr="00953F99">
        <w:rPr>
          <w:rFonts w:ascii="Arial" w:hAnsi="Arial" w:cs="Arial"/>
          <w:w w:val="95"/>
        </w:rPr>
        <w:t>of</w:t>
      </w:r>
      <w:r w:rsidRPr="00953F99">
        <w:rPr>
          <w:rFonts w:ascii="Arial" w:hAnsi="Arial" w:cs="Arial"/>
          <w:spacing w:val="-8"/>
          <w:w w:val="95"/>
        </w:rPr>
        <w:t xml:space="preserve"> </w:t>
      </w:r>
      <w:r w:rsidRPr="00953F99">
        <w:rPr>
          <w:rFonts w:ascii="Arial" w:hAnsi="Arial" w:cs="Arial"/>
          <w:w w:val="95"/>
        </w:rPr>
        <w:t>the</w:t>
      </w:r>
      <w:r w:rsidRPr="00953F99">
        <w:rPr>
          <w:rFonts w:ascii="Arial" w:hAnsi="Arial" w:cs="Arial"/>
          <w:spacing w:val="-9"/>
          <w:w w:val="95"/>
        </w:rPr>
        <w:t xml:space="preserve"> </w:t>
      </w:r>
      <w:r w:rsidRPr="00953F99">
        <w:rPr>
          <w:rFonts w:ascii="Arial" w:hAnsi="Arial" w:cs="Arial"/>
          <w:w w:val="95"/>
        </w:rPr>
        <w:t>workers’</w:t>
      </w:r>
      <w:r w:rsidRPr="00953F99">
        <w:rPr>
          <w:rFonts w:ascii="Arial" w:hAnsi="Arial" w:cs="Arial"/>
          <w:spacing w:val="-7"/>
          <w:w w:val="95"/>
        </w:rPr>
        <w:t xml:space="preserve"> </w:t>
      </w:r>
      <w:r w:rsidRPr="00953F99">
        <w:rPr>
          <w:rFonts w:ascii="Arial" w:hAnsi="Arial" w:cs="Arial"/>
          <w:w w:val="95"/>
        </w:rPr>
        <w:t>compensation</w:t>
      </w:r>
      <w:r w:rsidRPr="00953F99">
        <w:rPr>
          <w:rFonts w:ascii="Arial" w:hAnsi="Arial" w:cs="Arial"/>
          <w:spacing w:val="-9"/>
          <w:w w:val="95"/>
        </w:rPr>
        <w:t xml:space="preserve"> </w:t>
      </w:r>
      <w:r w:rsidRPr="00953F99">
        <w:rPr>
          <w:rFonts w:ascii="Arial" w:hAnsi="Arial" w:cs="Arial"/>
          <w:w w:val="95"/>
        </w:rPr>
        <w:t>system,</w:t>
      </w:r>
      <w:r w:rsidRPr="00953F99">
        <w:rPr>
          <w:rFonts w:ascii="Arial" w:hAnsi="Arial" w:cs="Arial"/>
          <w:spacing w:val="-7"/>
          <w:w w:val="95"/>
        </w:rPr>
        <w:t xml:space="preserve"> </w:t>
      </w:r>
      <w:r w:rsidRPr="00953F99">
        <w:rPr>
          <w:rFonts w:ascii="Arial" w:hAnsi="Arial" w:cs="Arial"/>
          <w:w w:val="95"/>
        </w:rPr>
        <w:t>and</w:t>
      </w:r>
      <w:r w:rsidRPr="00953F99">
        <w:rPr>
          <w:rFonts w:ascii="Arial" w:hAnsi="Arial" w:cs="Arial"/>
          <w:spacing w:val="-9"/>
          <w:w w:val="95"/>
        </w:rPr>
        <w:t xml:space="preserve"> </w:t>
      </w:r>
      <w:r w:rsidRPr="00953F99">
        <w:rPr>
          <w:rFonts w:ascii="Arial" w:hAnsi="Arial" w:cs="Arial"/>
          <w:w w:val="95"/>
        </w:rPr>
        <w:t>untimely</w:t>
      </w:r>
      <w:r w:rsidRPr="00953F99">
        <w:rPr>
          <w:rFonts w:ascii="Arial" w:hAnsi="Arial" w:cs="Arial"/>
          <w:spacing w:val="-8"/>
          <w:w w:val="95"/>
        </w:rPr>
        <w:t xml:space="preserve"> </w:t>
      </w:r>
      <w:r w:rsidRPr="00953F99">
        <w:rPr>
          <w:rFonts w:ascii="Arial" w:hAnsi="Arial" w:cs="Arial"/>
          <w:w w:val="95"/>
        </w:rPr>
        <w:t>low-quality</w:t>
      </w:r>
      <w:r w:rsidRPr="00953F99">
        <w:rPr>
          <w:rFonts w:ascii="Arial" w:hAnsi="Arial" w:cs="Arial"/>
          <w:spacing w:val="-66"/>
          <w:w w:val="95"/>
        </w:rPr>
        <w:t xml:space="preserve"> </w:t>
      </w:r>
      <w:r w:rsidRPr="00953F99">
        <w:rPr>
          <w:rFonts w:ascii="Arial" w:hAnsi="Arial" w:cs="Arial"/>
          <w:w w:val="90"/>
        </w:rPr>
        <w:t>reports can delay medical treatment and other benefits, increase friction and litigation, and drive-up costs for</w:t>
      </w:r>
      <w:r w:rsidRPr="00953F99">
        <w:rPr>
          <w:rFonts w:ascii="Arial" w:hAnsi="Arial" w:cs="Arial"/>
          <w:spacing w:val="1"/>
          <w:w w:val="90"/>
        </w:rPr>
        <w:t xml:space="preserve"> </w:t>
      </w:r>
      <w:r w:rsidRPr="00953F99">
        <w:rPr>
          <w:rFonts w:ascii="Arial" w:hAnsi="Arial" w:cs="Arial"/>
        </w:rPr>
        <w:t>employers.</w:t>
      </w:r>
    </w:p>
    <w:p w14:paraId="29EA6DEB" w14:textId="77777777" w:rsidR="00950FA9" w:rsidRPr="00953F99" w:rsidRDefault="00950FA9" w:rsidP="00950FA9">
      <w:pPr>
        <w:pStyle w:val="BodyText"/>
        <w:spacing w:before="5"/>
        <w:rPr>
          <w:rFonts w:ascii="Arial" w:hAnsi="Arial" w:cs="Arial"/>
        </w:rPr>
      </w:pPr>
    </w:p>
    <w:p w14:paraId="21879456" w14:textId="77777777" w:rsidR="00950FA9" w:rsidRPr="00953F99" w:rsidRDefault="00950FA9" w:rsidP="00950FA9">
      <w:pPr>
        <w:pStyle w:val="BodyText"/>
        <w:spacing w:before="1"/>
        <w:ind w:right="115"/>
        <w:rPr>
          <w:rFonts w:ascii="Arial" w:hAnsi="Arial" w:cs="Arial"/>
        </w:rPr>
      </w:pPr>
      <w:r w:rsidRPr="00953F99">
        <w:rPr>
          <w:rFonts w:ascii="Arial" w:hAnsi="Arial" w:cs="Arial"/>
          <w:w w:val="90"/>
        </w:rPr>
        <w:t>If a physician is objectively identified as providing substandard reports, then the DWC needs to have a formal</w:t>
      </w:r>
      <w:r w:rsidRPr="00953F99">
        <w:rPr>
          <w:rFonts w:ascii="Arial" w:hAnsi="Arial" w:cs="Arial"/>
          <w:spacing w:val="1"/>
          <w:w w:val="90"/>
        </w:rPr>
        <w:t xml:space="preserve"> </w:t>
      </w:r>
      <w:r w:rsidRPr="00953F99">
        <w:rPr>
          <w:rFonts w:ascii="Arial" w:hAnsi="Arial" w:cs="Arial"/>
          <w:w w:val="90"/>
        </w:rPr>
        <w:t>process in place to take appropriate action. It is important for system stakeholders to have confidence in the</w:t>
      </w:r>
      <w:r w:rsidRPr="00953F99">
        <w:rPr>
          <w:rFonts w:ascii="Arial" w:hAnsi="Arial" w:cs="Arial"/>
          <w:spacing w:val="1"/>
          <w:w w:val="90"/>
        </w:rPr>
        <w:t xml:space="preserve"> </w:t>
      </w:r>
      <w:r w:rsidRPr="00953F99">
        <w:rPr>
          <w:rFonts w:ascii="Arial" w:hAnsi="Arial" w:cs="Arial"/>
          <w:w w:val="95"/>
        </w:rPr>
        <w:t>QME process and the work product that is produced, and poor-quality reports shake that confidence.</w:t>
      </w:r>
      <w:r w:rsidRPr="00953F99">
        <w:rPr>
          <w:rFonts w:ascii="Arial" w:hAnsi="Arial" w:cs="Arial"/>
          <w:spacing w:val="1"/>
          <w:w w:val="95"/>
        </w:rPr>
        <w:t xml:space="preserve"> </w:t>
      </w:r>
      <w:r w:rsidRPr="00953F99">
        <w:rPr>
          <w:rFonts w:ascii="Arial" w:hAnsi="Arial" w:cs="Arial"/>
          <w:w w:val="90"/>
        </w:rPr>
        <w:t>Employers, insurers, and claims administrators all have performance evaluations that hold them accountable</w:t>
      </w:r>
      <w:r w:rsidRPr="00953F99">
        <w:rPr>
          <w:rFonts w:ascii="Arial" w:hAnsi="Arial" w:cs="Arial"/>
          <w:spacing w:val="1"/>
          <w:w w:val="90"/>
        </w:rPr>
        <w:t xml:space="preserve"> </w:t>
      </w:r>
      <w:r w:rsidRPr="00953F99">
        <w:rPr>
          <w:rFonts w:ascii="Arial" w:hAnsi="Arial" w:cs="Arial"/>
          <w:w w:val="95"/>
        </w:rPr>
        <w:t>and</w:t>
      </w:r>
      <w:r w:rsidRPr="00953F99">
        <w:rPr>
          <w:rFonts w:ascii="Arial" w:hAnsi="Arial" w:cs="Arial"/>
          <w:spacing w:val="-4"/>
          <w:w w:val="95"/>
        </w:rPr>
        <w:t xml:space="preserve"> </w:t>
      </w:r>
      <w:r w:rsidRPr="00953F99">
        <w:rPr>
          <w:rFonts w:ascii="Arial" w:hAnsi="Arial" w:cs="Arial"/>
          <w:w w:val="95"/>
        </w:rPr>
        <w:t>create</w:t>
      </w:r>
      <w:r w:rsidRPr="00953F99">
        <w:rPr>
          <w:rFonts w:ascii="Arial" w:hAnsi="Arial" w:cs="Arial"/>
          <w:spacing w:val="-7"/>
          <w:w w:val="95"/>
        </w:rPr>
        <w:t xml:space="preserve"> </w:t>
      </w:r>
      <w:r w:rsidRPr="00953F99">
        <w:rPr>
          <w:rFonts w:ascii="Arial" w:hAnsi="Arial" w:cs="Arial"/>
          <w:w w:val="95"/>
        </w:rPr>
        <w:t>an</w:t>
      </w:r>
      <w:r w:rsidRPr="00953F99">
        <w:rPr>
          <w:rFonts w:ascii="Arial" w:hAnsi="Arial" w:cs="Arial"/>
          <w:spacing w:val="-6"/>
          <w:w w:val="95"/>
        </w:rPr>
        <w:t xml:space="preserve"> </w:t>
      </w:r>
      <w:r w:rsidRPr="00953F99">
        <w:rPr>
          <w:rFonts w:ascii="Arial" w:hAnsi="Arial" w:cs="Arial"/>
          <w:w w:val="95"/>
        </w:rPr>
        <w:t>incentive</w:t>
      </w:r>
      <w:r w:rsidRPr="00953F99">
        <w:rPr>
          <w:rFonts w:ascii="Arial" w:hAnsi="Arial" w:cs="Arial"/>
          <w:spacing w:val="-4"/>
          <w:w w:val="95"/>
        </w:rPr>
        <w:t xml:space="preserve"> </w:t>
      </w:r>
      <w:r w:rsidRPr="00953F99">
        <w:rPr>
          <w:rFonts w:ascii="Arial" w:hAnsi="Arial" w:cs="Arial"/>
          <w:w w:val="95"/>
        </w:rPr>
        <w:t>for</w:t>
      </w:r>
      <w:r w:rsidRPr="00953F99">
        <w:rPr>
          <w:rFonts w:ascii="Arial" w:hAnsi="Arial" w:cs="Arial"/>
          <w:spacing w:val="-6"/>
          <w:w w:val="95"/>
        </w:rPr>
        <w:t xml:space="preserve"> </w:t>
      </w:r>
      <w:r w:rsidRPr="00953F99">
        <w:rPr>
          <w:rFonts w:ascii="Arial" w:hAnsi="Arial" w:cs="Arial"/>
          <w:w w:val="95"/>
        </w:rPr>
        <w:t>compliance.</w:t>
      </w:r>
      <w:r w:rsidRPr="00953F99">
        <w:rPr>
          <w:rFonts w:ascii="Arial" w:hAnsi="Arial" w:cs="Arial"/>
          <w:spacing w:val="-6"/>
          <w:w w:val="95"/>
        </w:rPr>
        <w:t xml:space="preserve"> </w:t>
      </w:r>
      <w:r w:rsidRPr="00953F99">
        <w:rPr>
          <w:rFonts w:ascii="Arial" w:hAnsi="Arial" w:cs="Arial"/>
          <w:w w:val="95"/>
        </w:rPr>
        <w:t>It</w:t>
      </w:r>
      <w:r w:rsidRPr="00953F99">
        <w:rPr>
          <w:rFonts w:ascii="Arial" w:hAnsi="Arial" w:cs="Arial"/>
          <w:spacing w:val="-5"/>
          <w:w w:val="95"/>
        </w:rPr>
        <w:t xml:space="preserve"> </w:t>
      </w:r>
      <w:r w:rsidRPr="00953F99">
        <w:rPr>
          <w:rFonts w:ascii="Arial" w:hAnsi="Arial" w:cs="Arial"/>
          <w:w w:val="95"/>
        </w:rPr>
        <w:t>is</w:t>
      </w:r>
      <w:r w:rsidRPr="00953F99">
        <w:rPr>
          <w:rFonts w:ascii="Arial" w:hAnsi="Arial" w:cs="Arial"/>
          <w:spacing w:val="-4"/>
          <w:w w:val="95"/>
        </w:rPr>
        <w:t xml:space="preserve"> </w:t>
      </w:r>
      <w:r w:rsidRPr="00953F99">
        <w:rPr>
          <w:rFonts w:ascii="Arial" w:hAnsi="Arial" w:cs="Arial"/>
          <w:w w:val="95"/>
        </w:rPr>
        <w:t>time</w:t>
      </w:r>
      <w:r w:rsidRPr="00953F99">
        <w:rPr>
          <w:rFonts w:ascii="Arial" w:hAnsi="Arial" w:cs="Arial"/>
          <w:spacing w:val="-6"/>
          <w:w w:val="95"/>
        </w:rPr>
        <w:t xml:space="preserve"> </w:t>
      </w:r>
      <w:r w:rsidRPr="00953F99">
        <w:rPr>
          <w:rFonts w:ascii="Arial" w:hAnsi="Arial" w:cs="Arial"/>
          <w:w w:val="95"/>
        </w:rPr>
        <w:t>for</w:t>
      </w:r>
      <w:r w:rsidRPr="00953F99">
        <w:rPr>
          <w:rFonts w:ascii="Arial" w:hAnsi="Arial" w:cs="Arial"/>
          <w:spacing w:val="-6"/>
          <w:w w:val="95"/>
        </w:rPr>
        <w:t xml:space="preserve"> </w:t>
      </w:r>
      <w:r w:rsidRPr="00953F99">
        <w:rPr>
          <w:rFonts w:ascii="Arial" w:hAnsi="Arial" w:cs="Arial"/>
          <w:w w:val="95"/>
        </w:rPr>
        <w:t>other</w:t>
      </w:r>
      <w:r w:rsidRPr="00953F99">
        <w:rPr>
          <w:rFonts w:ascii="Arial" w:hAnsi="Arial" w:cs="Arial"/>
          <w:spacing w:val="-5"/>
          <w:w w:val="95"/>
        </w:rPr>
        <w:t xml:space="preserve"> </w:t>
      </w:r>
      <w:r w:rsidRPr="00953F99">
        <w:rPr>
          <w:rFonts w:ascii="Arial" w:hAnsi="Arial" w:cs="Arial"/>
          <w:w w:val="95"/>
        </w:rPr>
        <w:t>system</w:t>
      </w:r>
      <w:r w:rsidRPr="00953F99">
        <w:rPr>
          <w:rFonts w:ascii="Arial" w:hAnsi="Arial" w:cs="Arial"/>
          <w:spacing w:val="-5"/>
          <w:w w:val="95"/>
        </w:rPr>
        <w:t xml:space="preserve"> </w:t>
      </w:r>
      <w:r w:rsidRPr="00953F99">
        <w:rPr>
          <w:rFonts w:ascii="Arial" w:hAnsi="Arial" w:cs="Arial"/>
          <w:w w:val="95"/>
        </w:rPr>
        <w:t>participants</w:t>
      </w:r>
      <w:r w:rsidRPr="00953F99">
        <w:rPr>
          <w:rFonts w:ascii="Arial" w:hAnsi="Arial" w:cs="Arial"/>
          <w:spacing w:val="-6"/>
          <w:w w:val="95"/>
        </w:rPr>
        <w:t xml:space="preserve"> </w:t>
      </w:r>
      <w:r w:rsidRPr="00953F99">
        <w:rPr>
          <w:rFonts w:ascii="Arial" w:hAnsi="Arial" w:cs="Arial"/>
          <w:w w:val="95"/>
        </w:rPr>
        <w:t>with</w:t>
      </w:r>
      <w:r w:rsidRPr="00953F99">
        <w:rPr>
          <w:rFonts w:ascii="Arial" w:hAnsi="Arial" w:cs="Arial"/>
          <w:spacing w:val="-4"/>
          <w:w w:val="95"/>
        </w:rPr>
        <w:t xml:space="preserve"> </w:t>
      </w:r>
      <w:r w:rsidRPr="00953F99">
        <w:rPr>
          <w:rFonts w:ascii="Arial" w:hAnsi="Arial" w:cs="Arial"/>
          <w:w w:val="95"/>
        </w:rPr>
        <w:t>critical</w:t>
      </w:r>
      <w:r w:rsidRPr="00953F99">
        <w:rPr>
          <w:rFonts w:ascii="Arial" w:hAnsi="Arial" w:cs="Arial"/>
          <w:spacing w:val="-3"/>
          <w:w w:val="95"/>
        </w:rPr>
        <w:t xml:space="preserve"> </w:t>
      </w:r>
      <w:r w:rsidRPr="00953F99">
        <w:rPr>
          <w:rFonts w:ascii="Arial" w:hAnsi="Arial" w:cs="Arial"/>
          <w:w w:val="95"/>
        </w:rPr>
        <w:t>roles</w:t>
      </w:r>
      <w:r w:rsidRPr="00953F99">
        <w:rPr>
          <w:rFonts w:ascii="Arial" w:hAnsi="Arial" w:cs="Arial"/>
          <w:spacing w:val="-6"/>
          <w:w w:val="95"/>
        </w:rPr>
        <w:t xml:space="preserve"> </w:t>
      </w:r>
      <w:r w:rsidRPr="00953F99">
        <w:rPr>
          <w:rFonts w:ascii="Arial" w:hAnsi="Arial" w:cs="Arial"/>
          <w:w w:val="95"/>
        </w:rPr>
        <w:t>to</w:t>
      </w:r>
      <w:r w:rsidRPr="00953F99">
        <w:rPr>
          <w:rFonts w:ascii="Arial" w:hAnsi="Arial" w:cs="Arial"/>
          <w:spacing w:val="-6"/>
          <w:w w:val="95"/>
        </w:rPr>
        <w:t xml:space="preserve"> </w:t>
      </w:r>
      <w:r w:rsidRPr="00953F99">
        <w:rPr>
          <w:rFonts w:ascii="Arial" w:hAnsi="Arial" w:cs="Arial"/>
          <w:w w:val="95"/>
        </w:rPr>
        <w:t>be</w:t>
      </w:r>
      <w:r w:rsidRPr="00953F99">
        <w:rPr>
          <w:rFonts w:ascii="Arial" w:hAnsi="Arial" w:cs="Arial"/>
          <w:spacing w:val="-4"/>
          <w:w w:val="95"/>
        </w:rPr>
        <w:t xml:space="preserve"> </w:t>
      </w:r>
      <w:r w:rsidRPr="00953F99">
        <w:rPr>
          <w:rFonts w:ascii="Arial" w:hAnsi="Arial" w:cs="Arial"/>
          <w:w w:val="95"/>
        </w:rPr>
        <w:t>held</w:t>
      </w:r>
      <w:r w:rsidRPr="00953F99">
        <w:rPr>
          <w:rFonts w:ascii="Arial" w:hAnsi="Arial" w:cs="Arial"/>
          <w:spacing w:val="-66"/>
          <w:w w:val="95"/>
        </w:rPr>
        <w:t xml:space="preserve"> </w:t>
      </w:r>
      <w:r w:rsidRPr="00953F99">
        <w:rPr>
          <w:rFonts w:ascii="Arial" w:hAnsi="Arial" w:cs="Arial"/>
        </w:rPr>
        <w:t>accountable</w:t>
      </w:r>
      <w:r w:rsidRPr="00953F99">
        <w:rPr>
          <w:rFonts w:ascii="Arial" w:hAnsi="Arial" w:cs="Arial"/>
          <w:spacing w:val="-14"/>
        </w:rPr>
        <w:t xml:space="preserve"> </w:t>
      </w:r>
      <w:r w:rsidRPr="00953F99">
        <w:rPr>
          <w:rFonts w:ascii="Arial" w:hAnsi="Arial" w:cs="Arial"/>
        </w:rPr>
        <w:t>for</w:t>
      </w:r>
      <w:r w:rsidRPr="00953F99">
        <w:rPr>
          <w:rFonts w:ascii="Arial" w:hAnsi="Arial" w:cs="Arial"/>
          <w:spacing w:val="-13"/>
        </w:rPr>
        <w:t xml:space="preserve"> </w:t>
      </w:r>
      <w:r w:rsidRPr="00953F99">
        <w:rPr>
          <w:rFonts w:ascii="Arial" w:hAnsi="Arial" w:cs="Arial"/>
        </w:rPr>
        <w:t>their</w:t>
      </w:r>
      <w:r w:rsidRPr="00953F99">
        <w:rPr>
          <w:rFonts w:ascii="Arial" w:hAnsi="Arial" w:cs="Arial"/>
          <w:spacing w:val="-12"/>
        </w:rPr>
        <w:t xml:space="preserve"> </w:t>
      </w:r>
      <w:r w:rsidRPr="00953F99">
        <w:rPr>
          <w:rFonts w:ascii="Arial" w:hAnsi="Arial" w:cs="Arial"/>
        </w:rPr>
        <w:t>adherence</w:t>
      </w:r>
      <w:r w:rsidRPr="00953F99">
        <w:rPr>
          <w:rFonts w:ascii="Arial" w:hAnsi="Arial" w:cs="Arial"/>
          <w:spacing w:val="-14"/>
        </w:rPr>
        <w:t xml:space="preserve"> </w:t>
      </w:r>
      <w:r w:rsidRPr="00953F99">
        <w:rPr>
          <w:rFonts w:ascii="Arial" w:hAnsi="Arial" w:cs="Arial"/>
        </w:rPr>
        <w:t>to</w:t>
      </w:r>
      <w:r w:rsidRPr="00953F99">
        <w:rPr>
          <w:rFonts w:ascii="Arial" w:hAnsi="Arial" w:cs="Arial"/>
          <w:spacing w:val="-13"/>
        </w:rPr>
        <w:t xml:space="preserve"> </w:t>
      </w:r>
      <w:r w:rsidRPr="00953F99">
        <w:rPr>
          <w:rFonts w:ascii="Arial" w:hAnsi="Arial" w:cs="Arial"/>
        </w:rPr>
        <w:t>standards.</w:t>
      </w:r>
    </w:p>
    <w:p w14:paraId="69525C8D" w14:textId="77777777" w:rsidR="00950FA9" w:rsidRPr="00953F99" w:rsidRDefault="00950FA9" w:rsidP="00950FA9">
      <w:pPr>
        <w:pStyle w:val="BodyText"/>
        <w:spacing w:before="3"/>
        <w:rPr>
          <w:rFonts w:ascii="Arial" w:hAnsi="Arial" w:cs="Arial"/>
        </w:rPr>
      </w:pPr>
    </w:p>
    <w:p w14:paraId="17B5835A" w14:textId="77777777" w:rsidR="00A63801" w:rsidRDefault="00950FA9" w:rsidP="00A63801">
      <w:pPr>
        <w:pStyle w:val="BodyText"/>
        <w:ind w:right="116"/>
        <w:rPr>
          <w:rFonts w:ascii="Arial" w:hAnsi="Arial" w:cs="Arial"/>
        </w:rPr>
      </w:pPr>
      <w:r w:rsidRPr="00953F99">
        <w:rPr>
          <w:rFonts w:ascii="Arial" w:hAnsi="Arial" w:cs="Arial"/>
          <w:w w:val="90"/>
        </w:rPr>
        <w:t>Financial incentives drive outcomes.</w:t>
      </w:r>
      <w:r w:rsidRPr="00953F99">
        <w:rPr>
          <w:rFonts w:ascii="Arial" w:hAnsi="Arial" w:cs="Arial"/>
          <w:spacing w:val="1"/>
          <w:w w:val="90"/>
        </w:rPr>
        <w:t xml:space="preserve"> </w:t>
      </w:r>
      <w:r w:rsidRPr="00953F99">
        <w:rPr>
          <w:rFonts w:ascii="Arial" w:hAnsi="Arial" w:cs="Arial"/>
          <w:w w:val="90"/>
        </w:rPr>
        <w:t>The current QME fee schedule does not encourage quality or timeliness.</w:t>
      </w:r>
      <w:r w:rsidRPr="00953F99">
        <w:rPr>
          <w:rFonts w:ascii="Arial" w:hAnsi="Arial" w:cs="Arial"/>
          <w:spacing w:val="1"/>
          <w:w w:val="90"/>
        </w:rPr>
        <w:t xml:space="preserve"> </w:t>
      </w:r>
      <w:r w:rsidRPr="00953F99">
        <w:rPr>
          <w:rFonts w:ascii="Arial" w:hAnsi="Arial" w:cs="Arial"/>
          <w:w w:val="90"/>
        </w:rPr>
        <w:t>For example, the high fees paid for supplemental reports under the fee scheduled actually provide an incentive</w:t>
      </w:r>
      <w:r w:rsidRPr="00953F99">
        <w:rPr>
          <w:rFonts w:ascii="Arial" w:hAnsi="Arial" w:cs="Arial"/>
          <w:spacing w:val="1"/>
          <w:w w:val="90"/>
        </w:rPr>
        <w:t xml:space="preserve"> </w:t>
      </w:r>
      <w:r w:rsidRPr="00953F99">
        <w:rPr>
          <w:rFonts w:ascii="Arial" w:hAnsi="Arial" w:cs="Arial"/>
          <w:w w:val="90"/>
        </w:rPr>
        <w:t>to provide an initial report that doesn’t resolve the claim. It is out experience that many QME’s do not find MMI</w:t>
      </w:r>
      <w:r w:rsidRPr="00953F99">
        <w:rPr>
          <w:rFonts w:ascii="Arial" w:hAnsi="Arial" w:cs="Arial"/>
          <w:spacing w:val="-62"/>
          <w:w w:val="90"/>
        </w:rPr>
        <w:t xml:space="preserve"> </w:t>
      </w:r>
      <w:r w:rsidRPr="00953F99">
        <w:rPr>
          <w:rFonts w:ascii="Arial" w:hAnsi="Arial" w:cs="Arial"/>
          <w:w w:val="90"/>
        </w:rPr>
        <w:t>recommending specific treatment be provided, specialist evaluation or diagnostics are needed. The Pre-Eval</w:t>
      </w:r>
      <w:r w:rsidRPr="00953F99">
        <w:rPr>
          <w:rFonts w:ascii="Arial" w:hAnsi="Arial" w:cs="Arial"/>
          <w:spacing w:val="1"/>
          <w:w w:val="90"/>
        </w:rPr>
        <w:t xml:space="preserve"> </w:t>
      </w:r>
      <w:r w:rsidRPr="00953F99">
        <w:rPr>
          <w:rFonts w:ascii="Arial" w:hAnsi="Arial" w:cs="Arial"/>
          <w:w w:val="90"/>
        </w:rPr>
        <w:t>Communication section below addresses the need for diagnostics. Unfortunately, not having the right specialist</w:t>
      </w:r>
      <w:r w:rsidRPr="00953F99">
        <w:rPr>
          <w:rFonts w:ascii="Arial" w:hAnsi="Arial" w:cs="Arial"/>
          <w:spacing w:val="1"/>
          <w:w w:val="90"/>
        </w:rPr>
        <w:t xml:space="preserve"> </w:t>
      </w:r>
      <w:r w:rsidRPr="00953F99">
        <w:rPr>
          <w:rFonts w:ascii="Arial" w:hAnsi="Arial" w:cs="Arial"/>
          <w:w w:val="95"/>
        </w:rPr>
        <w:t>evaluating the injured worker as a QME is limited by case law decisions. QME recommending specific</w:t>
      </w:r>
      <w:r w:rsidRPr="00953F99">
        <w:rPr>
          <w:rFonts w:ascii="Arial" w:hAnsi="Arial" w:cs="Arial"/>
          <w:spacing w:val="1"/>
          <w:w w:val="95"/>
        </w:rPr>
        <w:t xml:space="preserve"> </w:t>
      </w:r>
      <w:r w:rsidRPr="00953F99">
        <w:rPr>
          <w:rFonts w:ascii="Arial" w:hAnsi="Arial" w:cs="Arial"/>
        </w:rPr>
        <w:t>treatment</w:t>
      </w:r>
      <w:r w:rsidRPr="00953F99">
        <w:rPr>
          <w:rFonts w:ascii="Arial" w:hAnsi="Arial" w:cs="Arial"/>
          <w:spacing w:val="-13"/>
        </w:rPr>
        <w:t xml:space="preserve"> </w:t>
      </w:r>
      <w:r w:rsidRPr="00953F99">
        <w:rPr>
          <w:rFonts w:ascii="Arial" w:hAnsi="Arial" w:cs="Arial"/>
        </w:rPr>
        <w:t>remains</w:t>
      </w:r>
      <w:r w:rsidRPr="00953F99">
        <w:rPr>
          <w:rFonts w:ascii="Arial" w:hAnsi="Arial" w:cs="Arial"/>
          <w:spacing w:val="-11"/>
        </w:rPr>
        <w:t xml:space="preserve"> </w:t>
      </w:r>
      <w:r w:rsidRPr="00953F99">
        <w:rPr>
          <w:rFonts w:ascii="Arial" w:hAnsi="Arial" w:cs="Arial"/>
        </w:rPr>
        <w:t>a</w:t>
      </w:r>
      <w:r w:rsidRPr="00953F99">
        <w:rPr>
          <w:rFonts w:ascii="Arial" w:hAnsi="Arial" w:cs="Arial"/>
          <w:spacing w:val="-8"/>
        </w:rPr>
        <w:t xml:space="preserve"> </w:t>
      </w:r>
      <w:r w:rsidRPr="00953F99">
        <w:rPr>
          <w:rFonts w:ascii="Arial" w:hAnsi="Arial" w:cs="Arial"/>
        </w:rPr>
        <w:t>concern.</w:t>
      </w:r>
    </w:p>
    <w:p w14:paraId="297CC1B4" w14:textId="77777777" w:rsidR="00A63801" w:rsidRDefault="00A63801" w:rsidP="00A63801">
      <w:pPr>
        <w:pStyle w:val="BodyText"/>
        <w:ind w:right="116"/>
        <w:rPr>
          <w:rFonts w:ascii="Arial" w:hAnsi="Arial" w:cs="Arial"/>
        </w:rPr>
      </w:pPr>
    </w:p>
    <w:p w14:paraId="321FDE19" w14:textId="77777777" w:rsidR="00950FA9" w:rsidRPr="00953F99" w:rsidRDefault="00950FA9" w:rsidP="00A63801">
      <w:pPr>
        <w:pStyle w:val="BodyText"/>
        <w:ind w:right="116"/>
        <w:rPr>
          <w:rFonts w:ascii="Arial" w:hAnsi="Arial" w:cs="Arial"/>
        </w:rPr>
      </w:pPr>
      <w:r w:rsidRPr="00953F99">
        <w:rPr>
          <w:rFonts w:ascii="Arial" w:hAnsi="Arial" w:cs="Arial"/>
          <w:w w:val="95"/>
        </w:rPr>
        <w:t>The goal of the quality QME report is to be able to settle or bring the case to conclusion without requiring</w:t>
      </w:r>
      <w:r w:rsidRPr="00953F99">
        <w:rPr>
          <w:rFonts w:ascii="Arial" w:hAnsi="Arial" w:cs="Arial"/>
          <w:spacing w:val="-66"/>
          <w:w w:val="95"/>
        </w:rPr>
        <w:t xml:space="preserve"> </w:t>
      </w:r>
      <w:r w:rsidRPr="00953F99">
        <w:rPr>
          <w:rFonts w:ascii="Arial" w:hAnsi="Arial" w:cs="Arial"/>
        </w:rPr>
        <w:t>supplemental</w:t>
      </w:r>
      <w:r w:rsidRPr="00953F99">
        <w:rPr>
          <w:rFonts w:ascii="Arial" w:hAnsi="Arial" w:cs="Arial"/>
          <w:spacing w:val="-12"/>
        </w:rPr>
        <w:t xml:space="preserve"> </w:t>
      </w:r>
      <w:r w:rsidRPr="00953F99">
        <w:rPr>
          <w:rFonts w:ascii="Arial" w:hAnsi="Arial" w:cs="Arial"/>
        </w:rPr>
        <w:t>reports</w:t>
      </w:r>
      <w:r w:rsidRPr="00953F99">
        <w:rPr>
          <w:rFonts w:ascii="Arial" w:hAnsi="Arial" w:cs="Arial"/>
          <w:spacing w:val="-12"/>
        </w:rPr>
        <w:t xml:space="preserve"> </w:t>
      </w:r>
      <w:r w:rsidRPr="00953F99">
        <w:rPr>
          <w:rFonts w:ascii="Arial" w:hAnsi="Arial" w:cs="Arial"/>
        </w:rPr>
        <w:t>or</w:t>
      </w:r>
      <w:r w:rsidRPr="00953F99">
        <w:rPr>
          <w:rFonts w:ascii="Arial" w:hAnsi="Arial" w:cs="Arial"/>
          <w:spacing w:val="-12"/>
        </w:rPr>
        <w:t xml:space="preserve"> </w:t>
      </w:r>
      <w:r w:rsidRPr="00953F99">
        <w:rPr>
          <w:rFonts w:ascii="Arial" w:hAnsi="Arial" w:cs="Arial"/>
        </w:rPr>
        <w:t>depositions.</w:t>
      </w:r>
    </w:p>
    <w:p w14:paraId="0B983868" w14:textId="77777777" w:rsidR="00950FA9" w:rsidRPr="00953F99" w:rsidRDefault="00950FA9" w:rsidP="00950FA9">
      <w:pPr>
        <w:pStyle w:val="BodyText"/>
        <w:spacing w:before="2"/>
        <w:rPr>
          <w:rFonts w:ascii="Arial" w:hAnsi="Arial" w:cs="Arial"/>
        </w:rPr>
      </w:pPr>
    </w:p>
    <w:p w14:paraId="69B8A0A8" w14:textId="77777777" w:rsidR="00950FA9" w:rsidRPr="007C2657" w:rsidRDefault="00950FA9" w:rsidP="007C2657">
      <w:pPr>
        <w:pStyle w:val="Heading1"/>
        <w:spacing w:after="0" w:line="240" w:lineRule="auto"/>
        <w:rPr>
          <w:rFonts w:ascii="Arial" w:hAnsi="Arial" w:cs="Arial"/>
          <w:b/>
          <w:sz w:val="24"/>
          <w:szCs w:val="24"/>
        </w:rPr>
      </w:pPr>
      <w:r w:rsidRPr="007C2657">
        <w:rPr>
          <w:rFonts w:ascii="Arial" w:hAnsi="Arial" w:cs="Arial"/>
          <w:b/>
          <w:w w:val="80"/>
          <w:sz w:val="24"/>
          <w:szCs w:val="24"/>
        </w:rPr>
        <w:t>Availability</w:t>
      </w:r>
      <w:r w:rsidRPr="007C2657">
        <w:rPr>
          <w:rFonts w:ascii="Arial" w:hAnsi="Arial" w:cs="Arial"/>
          <w:b/>
          <w:spacing w:val="4"/>
          <w:w w:val="80"/>
          <w:sz w:val="24"/>
          <w:szCs w:val="24"/>
        </w:rPr>
        <w:t xml:space="preserve"> </w:t>
      </w:r>
      <w:r w:rsidRPr="007C2657">
        <w:rPr>
          <w:rFonts w:ascii="Arial" w:hAnsi="Arial" w:cs="Arial"/>
          <w:b/>
          <w:w w:val="80"/>
          <w:sz w:val="24"/>
          <w:szCs w:val="24"/>
        </w:rPr>
        <w:t>of</w:t>
      </w:r>
      <w:r w:rsidRPr="007C2657">
        <w:rPr>
          <w:rFonts w:ascii="Arial" w:hAnsi="Arial" w:cs="Arial"/>
          <w:b/>
          <w:spacing w:val="4"/>
          <w:w w:val="80"/>
          <w:sz w:val="24"/>
          <w:szCs w:val="24"/>
        </w:rPr>
        <w:t xml:space="preserve"> </w:t>
      </w:r>
      <w:r w:rsidRPr="007C2657">
        <w:rPr>
          <w:rFonts w:ascii="Arial" w:hAnsi="Arial" w:cs="Arial"/>
          <w:b/>
          <w:w w:val="80"/>
          <w:sz w:val="24"/>
          <w:szCs w:val="24"/>
        </w:rPr>
        <w:t>QME/Delays:</w:t>
      </w:r>
    </w:p>
    <w:p w14:paraId="6AF833AE" w14:textId="77777777" w:rsidR="00950FA9" w:rsidRPr="00953F99" w:rsidRDefault="00950FA9" w:rsidP="00950FA9">
      <w:pPr>
        <w:pStyle w:val="BodyText"/>
        <w:ind w:right="114"/>
        <w:rPr>
          <w:rFonts w:ascii="Arial" w:hAnsi="Arial" w:cs="Arial"/>
        </w:rPr>
      </w:pPr>
      <w:r w:rsidRPr="00953F99">
        <w:rPr>
          <w:rFonts w:ascii="Arial" w:hAnsi="Arial" w:cs="Arial"/>
          <w:w w:val="95"/>
        </w:rPr>
        <w:t>The current method of selecting a QME has inherent delays and is particularly problematic as it does not</w:t>
      </w:r>
      <w:r w:rsidRPr="00953F99">
        <w:rPr>
          <w:rFonts w:ascii="Arial" w:hAnsi="Arial" w:cs="Arial"/>
          <w:spacing w:val="1"/>
          <w:w w:val="95"/>
        </w:rPr>
        <w:t xml:space="preserve"> </w:t>
      </w:r>
      <w:r w:rsidRPr="00953F99">
        <w:rPr>
          <w:rFonts w:ascii="Arial" w:hAnsi="Arial" w:cs="Arial"/>
          <w:spacing w:val="-1"/>
          <w:w w:val="95"/>
        </w:rPr>
        <w:t>account</w:t>
      </w:r>
      <w:r w:rsidRPr="00953F99">
        <w:rPr>
          <w:rFonts w:ascii="Arial" w:hAnsi="Arial" w:cs="Arial"/>
          <w:spacing w:val="-13"/>
          <w:w w:val="95"/>
        </w:rPr>
        <w:t xml:space="preserve"> </w:t>
      </w:r>
      <w:r w:rsidRPr="00953F99">
        <w:rPr>
          <w:rFonts w:ascii="Arial" w:hAnsi="Arial" w:cs="Arial"/>
          <w:spacing w:val="-1"/>
          <w:w w:val="95"/>
        </w:rPr>
        <w:t>for</w:t>
      </w:r>
      <w:r w:rsidRPr="00953F99">
        <w:rPr>
          <w:rFonts w:ascii="Arial" w:hAnsi="Arial" w:cs="Arial"/>
          <w:spacing w:val="-12"/>
          <w:w w:val="95"/>
        </w:rPr>
        <w:t xml:space="preserve"> </w:t>
      </w:r>
      <w:r w:rsidRPr="00953F99">
        <w:rPr>
          <w:rFonts w:ascii="Arial" w:hAnsi="Arial" w:cs="Arial"/>
          <w:spacing w:val="-1"/>
          <w:w w:val="95"/>
        </w:rPr>
        <w:t>the</w:t>
      </w:r>
      <w:r w:rsidRPr="00953F99">
        <w:rPr>
          <w:rFonts w:ascii="Arial" w:hAnsi="Arial" w:cs="Arial"/>
          <w:spacing w:val="-11"/>
          <w:w w:val="95"/>
        </w:rPr>
        <w:t xml:space="preserve"> </w:t>
      </w:r>
      <w:r w:rsidRPr="00953F99">
        <w:rPr>
          <w:rFonts w:ascii="Arial" w:hAnsi="Arial" w:cs="Arial"/>
          <w:spacing w:val="-1"/>
          <w:w w:val="95"/>
        </w:rPr>
        <w:t>availability</w:t>
      </w:r>
      <w:r w:rsidRPr="00953F99">
        <w:rPr>
          <w:rFonts w:ascii="Arial" w:hAnsi="Arial" w:cs="Arial"/>
          <w:spacing w:val="-14"/>
          <w:w w:val="95"/>
        </w:rPr>
        <w:t xml:space="preserve"> </w:t>
      </w:r>
      <w:r w:rsidRPr="00953F99">
        <w:rPr>
          <w:rFonts w:ascii="Arial" w:hAnsi="Arial" w:cs="Arial"/>
          <w:spacing w:val="-1"/>
          <w:w w:val="95"/>
        </w:rPr>
        <w:t>of</w:t>
      </w:r>
      <w:r w:rsidRPr="00953F99">
        <w:rPr>
          <w:rFonts w:ascii="Arial" w:hAnsi="Arial" w:cs="Arial"/>
          <w:spacing w:val="-10"/>
          <w:w w:val="95"/>
        </w:rPr>
        <w:t xml:space="preserve"> </w:t>
      </w:r>
      <w:r w:rsidRPr="00953F99">
        <w:rPr>
          <w:rFonts w:ascii="Arial" w:hAnsi="Arial" w:cs="Arial"/>
          <w:spacing w:val="-1"/>
          <w:w w:val="95"/>
        </w:rPr>
        <w:t>the</w:t>
      </w:r>
      <w:r w:rsidRPr="00953F99">
        <w:rPr>
          <w:rFonts w:ascii="Arial" w:hAnsi="Arial" w:cs="Arial"/>
          <w:spacing w:val="-12"/>
          <w:w w:val="95"/>
        </w:rPr>
        <w:t xml:space="preserve"> </w:t>
      </w:r>
      <w:r w:rsidRPr="00953F99">
        <w:rPr>
          <w:rFonts w:ascii="Arial" w:hAnsi="Arial" w:cs="Arial"/>
          <w:spacing w:val="-1"/>
          <w:w w:val="95"/>
        </w:rPr>
        <w:t>QME.</w:t>
      </w:r>
      <w:r w:rsidRPr="00953F99">
        <w:rPr>
          <w:rFonts w:ascii="Arial" w:hAnsi="Arial" w:cs="Arial"/>
          <w:spacing w:val="-11"/>
          <w:w w:val="95"/>
        </w:rPr>
        <w:t xml:space="preserve"> </w:t>
      </w:r>
      <w:r w:rsidRPr="00953F99">
        <w:rPr>
          <w:rFonts w:ascii="Arial" w:hAnsi="Arial" w:cs="Arial"/>
          <w:spacing w:val="-1"/>
          <w:w w:val="95"/>
        </w:rPr>
        <w:t>As</w:t>
      </w:r>
      <w:r w:rsidRPr="00953F99">
        <w:rPr>
          <w:rFonts w:ascii="Arial" w:hAnsi="Arial" w:cs="Arial"/>
          <w:spacing w:val="-14"/>
          <w:w w:val="95"/>
        </w:rPr>
        <w:t xml:space="preserve"> </w:t>
      </w:r>
      <w:r w:rsidRPr="00953F99">
        <w:rPr>
          <w:rFonts w:ascii="Arial" w:hAnsi="Arial" w:cs="Arial"/>
          <w:spacing w:val="-1"/>
          <w:w w:val="95"/>
        </w:rPr>
        <w:t>noted</w:t>
      </w:r>
      <w:r w:rsidRPr="00953F99">
        <w:rPr>
          <w:rFonts w:ascii="Arial" w:hAnsi="Arial" w:cs="Arial"/>
          <w:spacing w:val="-11"/>
          <w:w w:val="95"/>
        </w:rPr>
        <w:t xml:space="preserve"> </w:t>
      </w:r>
      <w:r w:rsidRPr="00953F99">
        <w:rPr>
          <w:rFonts w:ascii="Arial" w:hAnsi="Arial" w:cs="Arial"/>
          <w:spacing w:val="-1"/>
          <w:w w:val="95"/>
        </w:rPr>
        <w:t>during</w:t>
      </w:r>
      <w:r w:rsidRPr="00953F99">
        <w:rPr>
          <w:rFonts w:ascii="Arial" w:hAnsi="Arial" w:cs="Arial"/>
          <w:spacing w:val="-12"/>
          <w:w w:val="95"/>
        </w:rPr>
        <w:t xml:space="preserve"> </w:t>
      </w:r>
      <w:r w:rsidRPr="00953F99">
        <w:rPr>
          <w:rFonts w:ascii="Arial" w:hAnsi="Arial" w:cs="Arial"/>
          <w:w w:val="95"/>
        </w:rPr>
        <w:t>the</w:t>
      </w:r>
      <w:r w:rsidRPr="00953F99">
        <w:rPr>
          <w:rFonts w:ascii="Arial" w:hAnsi="Arial" w:cs="Arial"/>
          <w:spacing w:val="-12"/>
          <w:w w:val="95"/>
        </w:rPr>
        <w:t xml:space="preserve"> </w:t>
      </w:r>
      <w:r w:rsidRPr="00953F99">
        <w:rPr>
          <w:rFonts w:ascii="Arial" w:hAnsi="Arial" w:cs="Arial"/>
          <w:w w:val="95"/>
        </w:rPr>
        <w:t>stakeholder</w:t>
      </w:r>
      <w:r w:rsidRPr="00953F99">
        <w:rPr>
          <w:rFonts w:ascii="Arial" w:hAnsi="Arial" w:cs="Arial"/>
          <w:spacing w:val="-10"/>
          <w:w w:val="95"/>
        </w:rPr>
        <w:t xml:space="preserve"> </w:t>
      </w:r>
      <w:r w:rsidRPr="00953F99">
        <w:rPr>
          <w:rFonts w:ascii="Arial" w:hAnsi="Arial" w:cs="Arial"/>
          <w:w w:val="95"/>
        </w:rPr>
        <w:t>meetings</w:t>
      </w:r>
      <w:r w:rsidRPr="00953F99">
        <w:rPr>
          <w:rFonts w:ascii="Arial" w:hAnsi="Arial" w:cs="Arial"/>
          <w:spacing w:val="-12"/>
          <w:w w:val="95"/>
        </w:rPr>
        <w:t xml:space="preserve"> </w:t>
      </w:r>
      <w:r w:rsidRPr="00953F99">
        <w:rPr>
          <w:rFonts w:ascii="Arial" w:hAnsi="Arial" w:cs="Arial"/>
          <w:w w:val="95"/>
        </w:rPr>
        <w:t>on</w:t>
      </w:r>
      <w:r w:rsidRPr="00953F99">
        <w:rPr>
          <w:rFonts w:ascii="Arial" w:hAnsi="Arial" w:cs="Arial"/>
          <w:spacing w:val="-12"/>
          <w:w w:val="95"/>
        </w:rPr>
        <w:t xml:space="preserve"> </w:t>
      </w:r>
      <w:r w:rsidRPr="00953F99">
        <w:rPr>
          <w:rFonts w:ascii="Arial" w:hAnsi="Arial" w:cs="Arial"/>
          <w:w w:val="95"/>
        </w:rPr>
        <w:t>this</w:t>
      </w:r>
      <w:r w:rsidRPr="00953F99">
        <w:rPr>
          <w:rFonts w:ascii="Arial" w:hAnsi="Arial" w:cs="Arial"/>
          <w:spacing w:val="-10"/>
          <w:w w:val="95"/>
        </w:rPr>
        <w:t xml:space="preserve"> </w:t>
      </w:r>
      <w:r w:rsidRPr="00953F99">
        <w:rPr>
          <w:rFonts w:ascii="Arial" w:hAnsi="Arial" w:cs="Arial"/>
          <w:w w:val="95"/>
        </w:rPr>
        <w:t>issue,</w:t>
      </w:r>
      <w:r w:rsidRPr="00953F99">
        <w:rPr>
          <w:rFonts w:ascii="Arial" w:hAnsi="Arial" w:cs="Arial"/>
          <w:spacing w:val="-10"/>
          <w:w w:val="95"/>
        </w:rPr>
        <w:t xml:space="preserve"> </w:t>
      </w:r>
      <w:r w:rsidRPr="00953F99">
        <w:rPr>
          <w:rFonts w:ascii="Arial" w:hAnsi="Arial" w:cs="Arial"/>
          <w:w w:val="95"/>
        </w:rPr>
        <w:t>many</w:t>
      </w:r>
      <w:r w:rsidRPr="00953F99">
        <w:rPr>
          <w:rFonts w:ascii="Arial" w:hAnsi="Arial" w:cs="Arial"/>
          <w:spacing w:val="-14"/>
          <w:w w:val="95"/>
        </w:rPr>
        <w:t xml:space="preserve"> </w:t>
      </w:r>
      <w:r w:rsidRPr="00953F99">
        <w:rPr>
          <w:rFonts w:ascii="Arial" w:hAnsi="Arial" w:cs="Arial"/>
          <w:w w:val="95"/>
        </w:rPr>
        <w:t>QME’s</w:t>
      </w:r>
      <w:r w:rsidRPr="00953F99">
        <w:rPr>
          <w:rFonts w:ascii="Arial" w:hAnsi="Arial" w:cs="Arial"/>
          <w:spacing w:val="-65"/>
          <w:w w:val="95"/>
        </w:rPr>
        <w:t xml:space="preserve"> </w:t>
      </w:r>
      <w:r w:rsidRPr="00953F99">
        <w:rPr>
          <w:rFonts w:ascii="Arial" w:hAnsi="Arial" w:cs="Arial"/>
          <w:w w:val="90"/>
        </w:rPr>
        <w:t>are continuously selected and thus their schedule is filled limiting them to appointments beyond the 120 days.</w:t>
      </w:r>
      <w:r w:rsidRPr="00953F99">
        <w:rPr>
          <w:rFonts w:ascii="Arial" w:hAnsi="Arial" w:cs="Arial"/>
          <w:spacing w:val="1"/>
          <w:w w:val="90"/>
        </w:rPr>
        <w:t xml:space="preserve"> </w:t>
      </w:r>
      <w:r w:rsidRPr="00953F99">
        <w:rPr>
          <w:rFonts w:ascii="Arial" w:hAnsi="Arial" w:cs="Arial"/>
          <w:w w:val="90"/>
        </w:rPr>
        <w:t>This results in replacement panel requests, adding to the delay in resolution of the issues, delay of benefits to</w:t>
      </w:r>
      <w:r w:rsidRPr="00953F99">
        <w:rPr>
          <w:rFonts w:ascii="Arial" w:hAnsi="Arial" w:cs="Arial"/>
          <w:spacing w:val="1"/>
          <w:w w:val="90"/>
        </w:rPr>
        <w:t xml:space="preserve"> </w:t>
      </w:r>
      <w:r w:rsidRPr="00953F99">
        <w:rPr>
          <w:rFonts w:ascii="Arial" w:hAnsi="Arial" w:cs="Arial"/>
          <w:w w:val="90"/>
        </w:rPr>
        <w:t>the IW and increased costs. All Stakeholders agreed that the QME should be able to advise of availability based</w:t>
      </w:r>
      <w:r w:rsidRPr="00953F99">
        <w:rPr>
          <w:rFonts w:ascii="Arial" w:hAnsi="Arial" w:cs="Arial"/>
          <w:spacing w:val="-62"/>
          <w:w w:val="90"/>
        </w:rPr>
        <w:t xml:space="preserve"> </w:t>
      </w:r>
      <w:r w:rsidRPr="00953F99">
        <w:rPr>
          <w:rFonts w:ascii="Arial" w:hAnsi="Arial" w:cs="Arial"/>
          <w:w w:val="90"/>
        </w:rPr>
        <w:t xml:space="preserve">on a full </w:t>
      </w:r>
      <w:r w:rsidRPr="00953F99">
        <w:rPr>
          <w:rFonts w:ascii="Arial" w:hAnsi="Arial" w:cs="Arial"/>
          <w:w w:val="90"/>
        </w:rPr>
        <w:lastRenderedPageBreak/>
        <w:t>schedule in order that the selected panel is one that can avoid replacement due to unavailability. We</w:t>
      </w:r>
      <w:r w:rsidRPr="00953F99">
        <w:rPr>
          <w:rFonts w:ascii="Arial" w:hAnsi="Arial" w:cs="Arial"/>
          <w:spacing w:val="1"/>
          <w:w w:val="90"/>
        </w:rPr>
        <w:t xml:space="preserve"> </w:t>
      </w:r>
      <w:r w:rsidRPr="00953F99">
        <w:rPr>
          <w:rFonts w:ascii="Arial" w:hAnsi="Arial" w:cs="Arial"/>
          <w:w w:val="95"/>
        </w:rPr>
        <w:t>recommend the DWC utilize a scheduling program of when the doctors are available as it may change the</w:t>
      </w:r>
      <w:r w:rsidRPr="00953F99">
        <w:rPr>
          <w:rFonts w:ascii="Arial" w:hAnsi="Arial" w:cs="Arial"/>
          <w:spacing w:val="-66"/>
          <w:w w:val="95"/>
        </w:rPr>
        <w:t xml:space="preserve"> </w:t>
      </w:r>
      <w:r w:rsidRPr="00953F99">
        <w:rPr>
          <w:rFonts w:ascii="Arial" w:hAnsi="Arial" w:cs="Arial"/>
          <w:w w:val="90"/>
        </w:rPr>
        <w:t>selection</w:t>
      </w:r>
      <w:r w:rsidRPr="00953F99">
        <w:rPr>
          <w:rFonts w:ascii="Arial" w:hAnsi="Arial" w:cs="Arial"/>
          <w:spacing w:val="-3"/>
          <w:w w:val="90"/>
        </w:rPr>
        <w:t xml:space="preserve"> </w:t>
      </w:r>
      <w:r w:rsidRPr="00953F99">
        <w:rPr>
          <w:rFonts w:ascii="Arial" w:hAnsi="Arial" w:cs="Arial"/>
          <w:w w:val="90"/>
        </w:rPr>
        <w:t>or</w:t>
      </w:r>
      <w:r w:rsidRPr="00953F99">
        <w:rPr>
          <w:rFonts w:ascii="Arial" w:hAnsi="Arial" w:cs="Arial"/>
          <w:spacing w:val="-3"/>
          <w:w w:val="90"/>
        </w:rPr>
        <w:t xml:space="preserve"> </w:t>
      </w:r>
      <w:r w:rsidRPr="00953F99">
        <w:rPr>
          <w:rFonts w:ascii="Arial" w:hAnsi="Arial" w:cs="Arial"/>
          <w:w w:val="90"/>
        </w:rPr>
        <w:t>at</w:t>
      </w:r>
      <w:r w:rsidRPr="00953F99">
        <w:rPr>
          <w:rFonts w:ascii="Arial" w:hAnsi="Arial" w:cs="Arial"/>
          <w:spacing w:val="-1"/>
          <w:w w:val="90"/>
        </w:rPr>
        <w:t xml:space="preserve"> </w:t>
      </w:r>
      <w:r w:rsidRPr="00953F99">
        <w:rPr>
          <w:rFonts w:ascii="Arial" w:hAnsi="Arial" w:cs="Arial"/>
          <w:w w:val="90"/>
        </w:rPr>
        <w:t>a minimum</w:t>
      </w:r>
      <w:r w:rsidRPr="00953F99">
        <w:rPr>
          <w:rFonts w:ascii="Arial" w:hAnsi="Arial" w:cs="Arial"/>
          <w:spacing w:val="-6"/>
          <w:w w:val="90"/>
        </w:rPr>
        <w:t xml:space="preserve"> </w:t>
      </w:r>
      <w:r w:rsidRPr="00953F99">
        <w:rPr>
          <w:rFonts w:ascii="Arial" w:hAnsi="Arial" w:cs="Arial"/>
          <w:w w:val="90"/>
        </w:rPr>
        <w:t>require</w:t>
      </w:r>
      <w:r w:rsidRPr="00953F99">
        <w:rPr>
          <w:rFonts w:ascii="Arial" w:hAnsi="Arial" w:cs="Arial"/>
          <w:spacing w:val="-3"/>
          <w:w w:val="90"/>
        </w:rPr>
        <w:t xml:space="preserve"> </w:t>
      </w:r>
      <w:r w:rsidRPr="00953F99">
        <w:rPr>
          <w:rFonts w:ascii="Arial" w:hAnsi="Arial" w:cs="Arial"/>
          <w:w w:val="90"/>
        </w:rPr>
        <w:t>the</w:t>
      </w:r>
      <w:r w:rsidRPr="00953F99">
        <w:rPr>
          <w:rFonts w:ascii="Arial" w:hAnsi="Arial" w:cs="Arial"/>
          <w:spacing w:val="-2"/>
          <w:w w:val="90"/>
        </w:rPr>
        <w:t xml:space="preserve"> </w:t>
      </w:r>
      <w:r w:rsidRPr="00953F99">
        <w:rPr>
          <w:rFonts w:ascii="Arial" w:hAnsi="Arial" w:cs="Arial"/>
          <w:w w:val="90"/>
        </w:rPr>
        <w:t>QME</w:t>
      </w:r>
      <w:r w:rsidRPr="00953F99">
        <w:rPr>
          <w:rFonts w:ascii="Arial" w:hAnsi="Arial" w:cs="Arial"/>
          <w:spacing w:val="-3"/>
          <w:w w:val="90"/>
        </w:rPr>
        <w:t xml:space="preserve"> </w:t>
      </w:r>
      <w:r w:rsidRPr="00953F99">
        <w:rPr>
          <w:rFonts w:ascii="Arial" w:hAnsi="Arial" w:cs="Arial"/>
          <w:w w:val="90"/>
        </w:rPr>
        <w:t>to</w:t>
      </w:r>
      <w:r w:rsidRPr="00953F99">
        <w:rPr>
          <w:rFonts w:ascii="Arial" w:hAnsi="Arial" w:cs="Arial"/>
          <w:spacing w:val="-3"/>
          <w:w w:val="90"/>
        </w:rPr>
        <w:t xml:space="preserve"> </w:t>
      </w:r>
      <w:r w:rsidRPr="00953F99">
        <w:rPr>
          <w:rFonts w:ascii="Arial" w:hAnsi="Arial" w:cs="Arial"/>
          <w:w w:val="90"/>
        </w:rPr>
        <w:t>notify</w:t>
      </w:r>
      <w:r w:rsidRPr="00953F99">
        <w:rPr>
          <w:rFonts w:ascii="Arial" w:hAnsi="Arial" w:cs="Arial"/>
          <w:spacing w:val="-5"/>
          <w:w w:val="90"/>
        </w:rPr>
        <w:t xml:space="preserve"> </w:t>
      </w:r>
      <w:r w:rsidRPr="00953F99">
        <w:rPr>
          <w:rFonts w:ascii="Arial" w:hAnsi="Arial" w:cs="Arial"/>
          <w:w w:val="90"/>
        </w:rPr>
        <w:t>of</w:t>
      </w:r>
      <w:r w:rsidRPr="00953F99">
        <w:rPr>
          <w:rFonts w:ascii="Arial" w:hAnsi="Arial" w:cs="Arial"/>
          <w:spacing w:val="-3"/>
          <w:w w:val="90"/>
        </w:rPr>
        <w:t xml:space="preserve"> </w:t>
      </w:r>
      <w:r w:rsidRPr="00953F99">
        <w:rPr>
          <w:rFonts w:ascii="Arial" w:hAnsi="Arial" w:cs="Arial"/>
          <w:w w:val="90"/>
        </w:rPr>
        <w:t>they</w:t>
      </w:r>
      <w:r w:rsidRPr="00953F99">
        <w:rPr>
          <w:rFonts w:ascii="Arial" w:hAnsi="Arial" w:cs="Arial"/>
          <w:spacing w:val="-3"/>
          <w:w w:val="90"/>
        </w:rPr>
        <w:t xml:space="preserve"> </w:t>
      </w:r>
      <w:r w:rsidRPr="00953F99">
        <w:rPr>
          <w:rFonts w:ascii="Arial" w:hAnsi="Arial" w:cs="Arial"/>
          <w:w w:val="90"/>
        </w:rPr>
        <w:t>are</w:t>
      </w:r>
      <w:r w:rsidRPr="00953F99">
        <w:rPr>
          <w:rFonts w:ascii="Arial" w:hAnsi="Arial" w:cs="Arial"/>
          <w:spacing w:val="-2"/>
          <w:w w:val="90"/>
        </w:rPr>
        <w:t xml:space="preserve"> </w:t>
      </w:r>
      <w:r w:rsidRPr="00953F99">
        <w:rPr>
          <w:rFonts w:ascii="Arial" w:hAnsi="Arial" w:cs="Arial"/>
          <w:w w:val="90"/>
        </w:rPr>
        <w:t>unavailable</w:t>
      </w:r>
      <w:r w:rsidRPr="00953F99">
        <w:rPr>
          <w:rFonts w:ascii="Arial" w:hAnsi="Arial" w:cs="Arial"/>
          <w:spacing w:val="-1"/>
          <w:w w:val="90"/>
        </w:rPr>
        <w:t xml:space="preserve"> </w:t>
      </w:r>
      <w:r w:rsidRPr="00953F99">
        <w:rPr>
          <w:rFonts w:ascii="Arial" w:hAnsi="Arial" w:cs="Arial"/>
          <w:w w:val="90"/>
        </w:rPr>
        <w:t>due</w:t>
      </w:r>
      <w:r w:rsidRPr="00953F99">
        <w:rPr>
          <w:rFonts w:ascii="Arial" w:hAnsi="Arial" w:cs="Arial"/>
          <w:spacing w:val="-3"/>
          <w:w w:val="90"/>
        </w:rPr>
        <w:t xml:space="preserve"> </w:t>
      </w:r>
      <w:r w:rsidRPr="00953F99">
        <w:rPr>
          <w:rFonts w:ascii="Arial" w:hAnsi="Arial" w:cs="Arial"/>
          <w:w w:val="90"/>
        </w:rPr>
        <w:t>to</w:t>
      </w:r>
      <w:r w:rsidRPr="00953F99">
        <w:rPr>
          <w:rFonts w:ascii="Arial" w:hAnsi="Arial" w:cs="Arial"/>
          <w:spacing w:val="-3"/>
          <w:w w:val="90"/>
        </w:rPr>
        <w:t xml:space="preserve"> </w:t>
      </w:r>
      <w:r w:rsidRPr="00953F99">
        <w:rPr>
          <w:rFonts w:ascii="Arial" w:hAnsi="Arial" w:cs="Arial"/>
          <w:w w:val="90"/>
        </w:rPr>
        <w:t>lack</w:t>
      </w:r>
      <w:r w:rsidRPr="00953F99">
        <w:rPr>
          <w:rFonts w:ascii="Arial" w:hAnsi="Arial" w:cs="Arial"/>
          <w:spacing w:val="-3"/>
          <w:w w:val="90"/>
        </w:rPr>
        <w:t xml:space="preserve"> </w:t>
      </w:r>
      <w:r w:rsidRPr="00953F99">
        <w:rPr>
          <w:rFonts w:ascii="Arial" w:hAnsi="Arial" w:cs="Arial"/>
          <w:w w:val="90"/>
        </w:rPr>
        <w:t>of</w:t>
      </w:r>
      <w:r w:rsidRPr="00953F99">
        <w:rPr>
          <w:rFonts w:ascii="Arial" w:hAnsi="Arial" w:cs="Arial"/>
          <w:spacing w:val="-3"/>
          <w:w w:val="90"/>
        </w:rPr>
        <w:t xml:space="preserve"> </w:t>
      </w:r>
      <w:r w:rsidRPr="00953F99">
        <w:rPr>
          <w:rFonts w:ascii="Arial" w:hAnsi="Arial" w:cs="Arial"/>
          <w:w w:val="90"/>
        </w:rPr>
        <w:t>full</w:t>
      </w:r>
      <w:r w:rsidRPr="00953F99">
        <w:rPr>
          <w:rFonts w:ascii="Arial" w:hAnsi="Arial" w:cs="Arial"/>
          <w:spacing w:val="-5"/>
          <w:w w:val="90"/>
        </w:rPr>
        <w:t xml:space="preserve"> </w:t>
      </w:r>
      <w:r w:rsidRPr="00953F99">
        <w:rPr>
          <w:rFonts w:ascii="Arial" w:hAnsi="Arial" w:cs="Arial"/>
          <w:w w:val="90"/>
        </w:rPr>
        <w:t>calendar.</w:t>
      </w:r>
    </w:p>
    <w:p w14:paraId="4EE39491" w14:textId="77777777" w:rsidR="00950FA9" w:rsidRPr="00953F99" w:rsidRDefault="00950FA9" w:rsidP="00950FA9">
      <w:pPr>
        <w:pStyle w:val="BodyText"/>
        <w:spacing w:before="7"/>
        <w:rPr>
          <w:rFonts w:ascii="Arial" w:hAnsi="Arial" w:cs="Arial"/>
        </w:rPr>
      </w:pPr>
    </w:p>
    <w:p w14:paraId="0BC77058" w14:textId="77777777" w:rsidR="00950FA9" w:rsidRPr="007C2657" w:rsidRDefault="00950FA9" w:rsidP="007C2657">
      <w:pPr>
        <w:pStyle w:val="Heading1"/>
        <w:spacing w:after="0" w:line="240" w:lineRule="auto"/>
        <w:rPr>
          <w:rFonts w:ascii="Arial" w:hAnsi="Arial" w:cs="Arial"/>
          <w:b/>
          <w:sz w:val="24"/>
          <w:szCs w:val="24"/>
        </w:rPr>
      </w:pPr>
      <w:r w:rsidRPr="007C2657">
        <w:rPr>
          <w:rFonts w:ascii="Arial" w:hAnsi="Arial" w:cs="Arial"/>
          <w:b/>
          <w:w w:val="80"/>
          <w:sz w:val="24"/>
          <w:szCs w:val="24"/>
        </w:rPr>
        <w:t>QME</w:t>
      </w:r>
      <w:r w:rsidRPr="007C2657">
        <w:rPr>
          <w:rFonts w:ascii="Arial" w:hAnsi="Arial" w:cs="Arial"/>
          <w:b/>
          <w:spacing w:val="20"/>
          <w:w w:val="80"/>
          <w:sz w:val="24"/>
          <w:szCs w:val="24"/>
        </w:rPr>
        <w:t xml:space="preserve"> </w:t>
      </w:r>
      <w:r w:rsidRPr="007C2657">
        <w:rPr>
          <w:rFonts w:ascii="Arial" w:hAnsi="Arial" w:cs="Arial"/>
          <w:b/>
          <w:w w:val="80"/>
          <w:sz w:val="24"/>
          <w:szCs w:val="24"/>
        </w:rPr>
        <w:t>Education:</w:t>
      </w:r>
    </w:p>
    <w:p w14:paraId="7D2DA87F" w14:textId="77777777" w:rsidR="00950FA9" w:rsidRPr="00953F99" w:rsidRDefault="00950FA9" w:rsidP="00950FA9">
      <w:pPr>
        <w:pStyle w:val="BodyText"/>
        <w:ind w:right="112"/>
        <w:rPr>
          <w:rFonts w:ascii="Arial" w:hAnsi="Arial" w:cs="Arial"/>
        </w:rPr>
      </w:pPr>
      <w:r w:rsidRPr="00953F99">
        <w:rPr>
          <w:rFonts w:ascii="Arial" w:hAnsi="Arial" w:cs="Arial"/>
          <w:w w:val="90"/>
        </w:rPr>
        <w:t>We agree with the increase in education for physicians, although we maintain that the required training, even</w:t>
      </w:r>
      <w:r w:rsidRPr="00953F99">
        <w:rPr>
          <w:rFonts w:ascii="Arial" w:hAnsi="Arial" w:cs="Arial"/>
          <w:spacing w:val="1"/>
          <w:w w:val="90"/>
        </w:rPr>
        <w:t xml:space="preserve"> </w:t>
      </w:r>
      <w:r w:rsidRPr="00953F99">
        <w:rPr>
          <w:rFonts w:ascii="Arial" w:hAnsi="Arial" w:cs="Arial"/>
          <w:spacing w:val="-1"/>
          <w:w w:val="95"/>
        </w:rPr>
        <w:t>with</w:t>
      </w:r>
      <w:r w:rsidRPr="00953F99">
        <w:rPr>
          <w:rFonts w:ascii="Arial" w:hAnsi="Arial" w:cs="Arial"/>
          <w:spacing w:val="-11"/>
          <w:w w:val="95"/>
        </w:rPr>
        <w:t xml:space="preserve"> </w:t>
      </w:r>
      <w:r w:rsidRPr="00953F99">
        <w:rPr>
          <w:rFonts w:ascii="Arial" w:hAnsi="Arial" w:cs="Arial"/>
          <w:spacing w:val="-1"/>
          <w:w w:val="95"/>
        </w:rPr>
        <w:t>the</w:t>
      </w:r>
      <w:r w:rsidRPr="00953F99">
        <w:rPr>
          <w:rFonts w:ascii="Arial" w:hAnsi="Arial" w:cs="Arial"/>
          <w:spacing w:val="-13"/>
          <w:w w:val="95"/>
        </w:rPr>
        <w:t xml:space="preserve"> </w:t>
      </w:r>
      <w:r w:rsidRPr="00953F99">
        <w:rPr>
          <w:rFonts w:ascii="Arial" w:hAnsi="Arial" w:cs="Arial"/>
          <w:spacing w:val="-1"/>
          <w:w w:val="95"/>
        </w:rPr>
        <w:t>increase</w:t>
      </w:r>
      <w:r w:rsidRPr="00953F99">
        <w:rPr>
          <w:rFonts w:ascii="Arial" w:hAnsi="Arial" w:cs="Arial"/>
          <w:spacing w:val="-12"/>
          <w:w w:val="95"/>
        </w:rPr>
        <w:t xml:space="preserve"> </w:t>
      </w:r>
      <w:r w:rsidRPr="00953F99">
        <w:rPr>
          <w:rFonts w:ascii="Arial" w:hAnsi="Arial" w:cs="Arial"/>
          <w:spacing w:val="-1"/>
          <w:w w:val="95"/>
        </w:rPr>
        <w:t>remains</w:t>
      </w:r>
      <w:r w:rsidRPr="00953F99">
        <w:rPr>
          <w:rFonts w:ascii="Arial" w:hAnsi="Arial" w:cs="Arial"/>
          <w:spacing w:val="-10"/>
          <w:w w:val="95"/>
        </w:rPr>
        <w:t xml:space="preserve"> </w:t>
      </w:r>
      <w:r w:rsidRPr="00953F99">
        <w:rPr>
          <w:rFonts w:ascii="Arial" w:hAnsi="Arial" w:cs="Arial"/>
          <w:spacing w:val="-1"/>
          <w:w w:val="95"/>
        </w:rPr>
        <w:t>insufficient</w:t>
      </w:r>
      <w:r w:rsidRPr="00953F99">
        <w:rPr>
          <w:rFonts w:ascii="Arial" w:hAnsi="Arial" w:cs="Arial"/>
          <w:spacing w:val="-13"/>
          <w:w w:val="95"/>
        </w:rPr>
        <w:t xml:space="preserve"> </w:t>
      </w:r>
      <w:r w:rsidRPr="00953F99">
        <w:rPr>
          <w:rFonts w:ascii="Arial" w:hAnsi="Arial" w:cs="Arial"/>
          <w:spacing w:val="-1"/>
          <w:w w:val="95"/>
        </w:rPr>
        <w:t>to</w:t>
      </w:r>
      <w:r w:rsidRPr="00953F99">
        <w:rPr>
          <w:rFonts w:ascii="Arial" w:hAnsi="Arial" w:cs="Arial"/>
          <w:spacing w:val="-11"/>
          <w:w w:val="95"/>
        </w:rPr>
        <w:t xml:space="preserve"> </w:t>
      </w:r>
      <w:r w:rsidRPr="00953F99">
        <w:rPr>
          <w:rFonts w:ascii="Arial" w:hAnsi="Arial" w:cs="Arial"/>
          <w:spacing w:val="-1"/>
          <w:w w:val="95"/>
        </w:rPr>
        <w:t>address</w:t>
      </w:r>
      <w:r w:rsidRPr="00953F99">
        <w:rPr>
          <w:rFonts w:ascii="Arial" w:hAnsi="Arial" w:cs="Arial"/>
          <w:spacing w:val="-11"/>
          <w:w w:val="95"/>
        </w:rPr>
        <w:t xml:space="preserve"> </w:t>
      </w:r>
      <w:r w:rsidRPr="00953F99">
        <w:rPr>
          <w:rFonts w:ascii="Arial" w:hAnsi="Arial" w:cs="Arial"/>
          <w:spacing w:val="-1"/>
          <w:w w:val="95"/>
        </w:rPr>
        <w:t>the</w:t>
      </w:r>
      <w:r w:rsidRPr="00953F99">
        <w:rPr>
          <w:rFonts w:ascii="Arial" w:hAnsi="Arial" w:cs="Arial"/>
          <w:spacing w:val="-13"/>
          <w:w w:val="95"/>
        </w:rPr>
        <w:t xml:space="preserve"> </w:t>
      </w:r>
      <w:r w:rsidRPr="00953F99">
        <w:rPr>
          <w:rFonts w:ascii="Arial" w:hAnsi="Arial" w:cs="Arial"/>
          <w:spacing w:val="-1"/>
          <w:w w:val="95"/>
        </w:rPr>
        <w:t>issues</w:t>
      </w:r>
      <w:r w:rsidRPr="00953F99">
        <w:rPr>
          <w:rFonts w:ascii="Arial" w:hAnsi="Arial" w:cs="Arial"/>
          <w:spacing w:val="-12"/>
          <w:w w:val="95"/>
        </w:rPr>
        <w:t xml:space="preserve"> </w:t>
      </w:r>
      <w:r w:rsidRPr="00953F99">
        <w:rPr>
          <w:rFonts w:ascii="Arial" w:hAnsi="Arial" w:cs="Arial"/>
          <w:spacing w:val="-1"/>
          <w:w w:val="95"/>
        </w:rPr>
        <w:t>of</w:t>
      </w:r>
      <w:r w:rsidRPr="00953F99">
        <w:rPr>
          <w:rFonts w:ascii="Arial" w:hAnsi="Arial" w:cs="Arial"/>
          <w:spacing w:val="-12"/>
          <w:w w:val="95"/>
        </w:rPr>
        <w:t xml:space="preserve"> </w:t>
      </w:r>
      <w:r w:rsidRPr="00953F99">
        <w:rPr>
          <w:rFonts w:ascii="Arial" w:hAnsi="Arial" w:cs="Arial"/>
          <w:spacing w:val="-1"/>
          <w:w w:val="95"/>
        </w:rPr>
        <w:t>quality</w:t>
      </w:r>
      <w:r w:rsidRPr="00953F99">
        <w:rPr>
          <w:rFonts w:ascii="Arial" w:hAnsi="Arial" w:cs="Arial"/>
          <w:spacing w:val="-11"/>
          <w:w w:val="95"/>
        </w:rPr>
        <w:t xml:space="preserve"> </w:t>
      </w:r>
      <w:r w:rsidRPr="00953F99">
        <w:rPr>
          <w:rFonts w:ascii="Arial" w:hAnsi="Arial" w:cs="Arial"/>
          <w:w w:val="95"/>
        </w:rPr>
        <w:t>reporting</w:t>
      </w:r>
      <w:r w:rsidRPr="00953F99">
        <w:rPr>
          <w:rFonts w:ascii="Arial" w:hAnsi="Arial" w:cs="Arial"/>
          <w:spacing w:val="-13"/>
          <w:w w:val="95"/>
        </w:rPr>
        <w:t xml:space="preserve"> </w:t>
      </w:r>
      <w:r w:rsidRPr="00953F99">
        <w:rPr>
          <w:rFonts w:ascii="Arial" w:hAnsi="Arial" w:cs="Arial"/>
          <w:w w:val="95"/>
        </w:rPr>
        <w:t>and</w:t>
      </w:r>
      <w:r w:rsidRPr="00953F99">
        <w:rPr>
          <w:rFonts w:ascii="Arial" w:hAnsi="Arial" w:cs="Arial"/>
          <w:spacing w:val="-11"/>
          <w:w w:val="95"/>
        </w:rPr>
        <w:t xml:space="preserve"> </w:t>
      </w:r>
      <w:r w:rsidRPr="00953F99">
        <w:rPr>
          <w:rFonts w:ascii="Arial" w:hAnsi="Arial" w:cs="Arial"/>
          <w:w w:val="95"/>
        </w:rPr>
        <w:t>consistency.</w:t>
      </w:r>
      <w:r w:rsidRPr="00953F99">
        <w:rPr>
          <w:rFonts w:ascii="Arial" w:hAnsi="Arial" w:cs="Arial"/>
          <w:spacing w:val="-12"/>
          <w:w w:val="95"/>
        </w:rPr>
        <w:t xml:space="preserve"> </w:t>
      </w:r>
      <w:r w:rsidRPr="00953F99">
        <w:rPr>
          <w:rFonts w:ascii="Arial" w:hAnsi="Arial" w:cs="Arial"/>
          <w:w w:val="95"/>
        </w:rPr>
        <w:t>We</w:t>
      </w:r>
      <w:r w:rsidRPr="00953F99">
        <w:rPr>
          <w:rFonts w:ascii="Arial" w:hAnsi="Arial" w:cs="Arial"/>
          <w:spacing w:val="-11"/>
          <w:w w:val="95"/>
        </w:rPr>
        <w:t xml:space="preserve"> </w:t>
      </w:r>
      <w:r w:rsidRPr="00953F99">
        <w:rPr>
          <w:rFonts w:ascii="Arial" w:hAnsi="Arial" w:cs="Arial"/>
          <w:w w:val="95"/>
        </w:rPr>
        <w:t>support</w:t>
      </w:r>
      <w:r w:rsidRPr="00953F99">
        <w:rPr>
          <w:rFonts w:ascii="Arial" w:hAnsi="Arial" w:cs="Arial"/>
          <w:spacing w:val="-66"/>
          <w:w w:val="95"/>
        </w:rPr>
        <w:t xml:space="preserve"> </w:t>
      </w:r>
      <w:r w:rsidRPr="00953F99">
        <w:rPr>
          <w:rFonts w:ascii="Arial" w:hAnsi="Arial" w:cs="Arial"/>
          <w:w w:val="90"/>
        </w:rPr>
        <w:t>the recommendations made by CWCI with respect to increasing the educational requirements to drive up the</w:t>
      </w:r>
      <w:r w:rsidRPr="00953F99">
        <w:rPr>
          <w:rFonts w:ascii="Arial" w:hAnsi="Arial" w:cs="Arial"/>
          <w:spacing w:val="1"/>
          <w:w w:val="90"/>
        </w:rPr>
        <w:t xml:space="preserve"> </w:t>
      </w:r>
      <w:r w:rsidRPr="00953F99">
        <w:rPr>
          <w:rFonts w:ascii="Arial" w:hAnsi="Arial" w:cs="Arial"/>
        </w:rPr>
        <w:t>quality</w:t>
      </w:r>
      <w:r w:rsidRPr="00953F99">
        <w:rPr>
          <w:rFonts w:ascii="Arial" w:hAnsi="Arial" w:cs="Arial"/>
          <w:spacing w:val="-11"/>
        </w:rPr>
        <w:t xml:space="preserve"> </w:t>
      </w:r>
      <w:r w:rsidRPr="00953F99">
        <w:rPr>
          <w:rFonts w:ascii="Arial" w:hAnsi="Arial" w:cs="Arial"/>
        </w:rPr>
        <w:t>of</w:t>
      </w:r>
      <w:r w:rsidRPr="00953F99">
        <w:rPr>
          <w:rFonts w:ascii="Arial" w:hAnsi="Arial" w:cs="Arial"/>
          <w:spacing w:val="-11"/>
        </w:rPr>
        <w:t xml:space="preserve"> </w:t>
      </w:r>
      <w:r w:rsidRPr="00953F99">
        <w:rPr>
          <w:rFonts w:ascii="Arial" w:hAnsi="Arial" w:cs="Arial"/>
        </w:rPr>
        <w:t>QME</w:t>
      </w:r>
      <w:r w:rsidRPr="00953F99">
        <w:rPr>
          <w:rFonts w:ascii="Arial" w:hAnsi="Arial" w:cs="Arial"/>
          <w:spacing w:val="-13"/>
        </w:rPr>
        <w:t xml:space="preserve"> </w:t>
      </w:r>
      <w:r w:rsidRPr="00953F99">
        <w:rPr>
          <w:rFonts w:ascii="Arial" w:hAnsi="Arial" w:cs="Arial"/>
        </w:rPr>
        <w:t>reports.</w:t>
      </w:r>
    </w:p>
    <w:p w14:paraId="5BA609BE" w14:textId="77777777" w:rsidR="00950FA9" w:rsidRPr="00953F99" w:rsidRDefault="00950FA9" w:rsidP="00950FA9">
      <w:pPr>
        <w:pStyle w:val="BodyText"/>
        <w:spacing w:before="2"/>
        <w:rPr>
          <w:rFonts w:ascii="Arial" w:hAnsi="Arial" w:cs="Arial"/>
        </w:rPr>
      </w:pPr>
    </w:p>
    <w:p w14:paraId="0BD0B6BD" w14:textId="77777777" w:rsidR="00950FA9" w:rsidRPr="00953F99" w:rsidRDefault="00950FA9" w:rsidP="00950FA9">
      <w:pPr>
        <w:pStyle w:val="BodyText"/>
        <w:spacing w:before="1"/>
        <w:ind w:right="114"/>
        <w:rPr>
          <w:rFonts w:ascii="Arial" w:hAnsi="Arial" w:cs="Arial"/>
        </w:rPr>
      </w:pPr>
      <w:r w:rsidRPr="00953F99">
        <w:rPr>
          <w:rFonts w:ascii="Arial" w:hAnsi="Arial" w:cs="Arial"/>
          <w:spacing w:val="-1"/>
        </w:rPr>
        <w:t xml:space="preserve">We disagree </w:t>
      </w:r>
      <w:r w:rsidRPr="00953F99">
        <w:rPr>
          <w:rFonts w:ascii="Arial" w:hAnsi="Arial" w:cs="Arial"/>
        </w:rPr>
        <w:t>with the proposal to reduce the training of chiropractors from 44 hours to 25 hours.</w:t>
      </w:r>
      <w:r w:rsidRPr="00953F99">
        <w:rPr>
          <w:rFonts w:ascii="Arial" w:hAnsi="Arial" w:cs="Arial"/>
          <w:spacing w:val="1"/>
        </w:rPr>
        <w:t xml:space="preserve"> </w:t>
      </w:r>
      <w:r w:rsidRPr="00953F99">
        <w:rPr>
          <w:rFonts w:ascii="Arial" w:hAnsi="Arial" w:cs="Arial"/>
          <w:w w:val="95"/>
        </w:rPr>
        <w:t>Chiropractors</w:t>
      </w:r>
      <w:r w:rsidRPr="00953F99">
        <w:rPr>
          <w:rFonts w:ascii="Arial" w:hAnsi="Arial" w:cs="Arial"/>
          <w:spacing w:val="-12"/>
          <w:w w:val="95"/>
        </w:rPr>
        <w:t xml:space="preserve"> </w:t>
      </w:r>
      <w:r w:rsidRPr="00953F99">
        <w:rPr>
          <w:rFonts w:ascii="Arial" w:hAnsi="Arial" w:cs="Arial"/>
          <w:w w:val="95"/>
        </w:rPr>
        <w:t>as</w:t>
      </w:r>
      <w:r w:rsidRPr="00953F99">
        <w:rPr>
          <w:rFonts w:ascii="Arial" w:hAnsi="Arial" w:cs="Arial"/>
          <w:spacing w:val="-13"/>
          <w:w w:val="95"/>
        </w:rPr>
        <w:t xml:space="preserve"> </w:t>
      </w:r>
      <w:r w:rsidRPr="00953F99">
        <w:rPr>
          <w:rFonts w:ascii="Arial" w:hAnsi="Arial" w:cs="Arial"/>
          <w:w w:val="95"/>
        </w:rPr>
        <w:t>a</w:t>
      </w:r>
      <w:r w:rsidRPr="00953F99">
        <w:rPr>
          <w:rFonts w:ascii="Arial" w:hAnsi="Arial" w:cs="Arial"/>
          <w:spacing w:val="-11"/>
          <w:w w:val="95"/>
        </w:rPr>
        <w:t xml:space="preserve"> </w:t>
      </w:r>
      <w:r w:rsidRPr="00953F99">
        <w:rPr>
          <w:rFonts w:ascii="Arial" w:hAnsi="Arial" w:cs="Arial"/>
          <w:w w:val="95"/>
        </w:rPr>
        <w:t>whole</w:t>
      </w:r>
      <w:r w:rsidRPr="00953F99">
        <w:rPr>
          <w:rFonts w:ascii="Arial" w:hAnsi="Arial" w:cs="Arial"/>
          <w:spacing w:val="-13"/>
          <w:w w:val="95"/>
        </w:rPr>
        <w:t xml:space="preserve"> </w:t>
      </w:r>
      <w:r w:rsidRPr="00953F99">
        <w:rPr>
          <w:rFonts w:ascii="Arial" w:hAnsi="Arial" w:cs="Arial"/>
          <w:w w:val="95"/>
        </w:rPr>
        <w:t>require</w:t>
      </w:r>
      <w:r w:rsidRPr="00953F99">
        <w:rPr>
          <w:rFonts w:ascii="Arial" w:hAnsi="Arial" w:cs="Arial"/>
          <w:spacing w:val="-12"/>
          <w:w w:val="95"/>
        </w:rPr>
        <w:t xml:space="preserve"> </w:t>
      </w:r>
      <w:r w:rsidRPr="00953F99">
        <w:rPr>
          <w:rFonts w:ascii="Arial" w:hAnsi="Arial" w:cs="Arial"/>
          <w:w w:val="95"/>
        </w:rPr>
        <w:t>far</w:t>
      </w:r>
      <w:r w:rsidRPr="00953F99">
        <w:rPr>
          <w:rFonts w:ascii="Arial" w:hAnsi="Arial" w:cs="Arial"/>
          <w:spacing w:val="-12"/>
          <w:w w:val="95"/>
        </w:rPr>
        <w:t xml:space="preserve"> </w:t>
      </w:r>
      <w:r w:rsidRPr="00953F99">
        <w:rPr>
          <w:rFonts w:ascii="Arial" w:hAnsi="Arial" w:cs="Arial"/>
          <w:w w:val="95"/>
        </w:rPr>
        <w:t>less</w:t>
      </w:r>
      <w:r w:rsidRPr="00953F99">
        <w:rPr>
          <w:rFonts w:ascii="Arial" w:hAnsi="Arial" w:cs="Arial"/>
          <w:spacing w:val="-13"/>
          <w:w w:val="95"/>
        </w:rPr>
        <w:t xml:space="preserve"> </w:t>
      </w:r>
      <w:r w:rsidRPr="00953F99">
        <w:rPr>
          <w:rFonts w:ascii="Arial" w:hAnsi="Arial" w:cs="Arial"/>
          <w:w w:val="95"/>
        </w:rPr>
        <w:t>education</w:t>
      </w:r>
      <w:r w:rsidRPr="00953F99">
        <w:rPr>
          <w:rFonts w:ascii="Arial" w:hAnsi="Arial" w:cs="Arial"/>
          <w:spacing w:val="-12"/>
          <w:w w:val="95"/>
        </w:rPr>
        <w:t xml:space="preserve"> </w:t>
      </w:r>
      <w:r w:rsidRPr="00953F99">
        <w:rPr>
          <w:rFonts w:ascii="Arial" w:hAnsi="Arial" w:cs="Arial"/>
          <w:w w:val="95"/>
        </w:rPr>
        <w:t>to</w:t>
      </w:r>
      <w:r w:rsidRPr="00953F99">
        <w:rPr>
          <w:rFonts w:ascii="Arial" w:hAnsi="Arial" w:cs="Arial"/>
          <w:spacing w:val="-12"/>
          <w:w w:val="95"/>
        </w:rPr>
        <w:t xml:space="preserve"> </w:t>
      </w:r>
      <w:r w:rsidRPr="00953F99">
        <w:rPr>
          <w:rFonts w:ascii="Arial" w:hAnsi="Arial" w:cs="Arial"/>
          <w:w w:val="95"/>
        </w:rPr>
        <w:t>achieve</w:t>
      </w:r>
      <w:r w:rsidRPr="00953F99">
        <w:rPr>
          <w:rFonts w:ascii="Arial" w:hAnsi="Arial" w:cs="Arial"/>
          <w:spacing w:val="-12"/>
          <w:w w:val="95"/>
        </w:rPr>
        <w:t xml:space="preserve"> </w:t>
      </w:r>
      <w:r w:rsidRPr="00953F99">
        <w:rPr>
          <w:rFonts w:ascii="Arial" w:hAnsi="Arial" w:cs="Arial"/>
          <w:w w:val="95"/>
        </w:rPr>
        <w:t>their</w:t>
      </w:r>
      <w:r w:rsidRPr="00953F99">
        <w:rPr>
          <w:rFonts w:ascii="Arial" w:hAnsi="Arial" w:cs="Arial"/>
          <w:spacing w:val="-12"/>
          <w:w w:val="95"/>
        </w:rPr>
        <w:t xml:space="preserve"> </w:t>
      </w:r>
      <w:r w:rsidRPr="00953F99">
        <w:rPr>
          <w:rFonts w:ascii="Arial" w:hAnsi="Arial" w:cs="Arial"/>
          <w:w w:val="95"/>
        </w:rPr>
        <w:t>credentials</w:t>
      </w:r>
      <w:r w:rsidRPr="00953F99">
        <w:rPr>
          <w:rFonts w:ascii="Arial" w:hAnsi="Arial" w:cs="Arial"/>
          <w:spacing w:val="-10"/>
          <w:w w:val="95"/>
        </w:rPr>
        <w:t xml:space="preserve"> </w:t>
      </w:r>
      <w:r w:rsidRPr="00953F99">
        <w:rPr>
          <w:rFonts w:ascii="Arial" w:hAnsi="Arial" w:cs="Arial"/>
          <w:w w:val="95"/>
        </w:rPr>
        <w:t>as</w:t>
      </w:r>
      <w:r w:rsidRPr="00953F99">
        <w:rPr>
          <w:rFonts w:ascii="Arial" w:hAnsi="Arial" w:cs="Arial"/>
          <w:spacing w:val="-13"/>
          <w:w w:val="95"/>
        </w:rPr>
        <w:t xml:space="preserve"> </w:t>
      </w:r>
      <w:r w:rsidRPr="00953F99">
        <w:rPr>
          <w:rFonts w:ascii="Arial" w:hAnsi="Arial" w:cs="Arial"/>
          <w:w w:val="95"/>
        </w:rPr>
        <w:t>a</w:t>
      </w:r>
      <w:r w:rsidRPr="00953F99">
        <w:rPr>
          <w:rFonts w:ascii="Arial" w:hAnsi="Arial" w:cs="Arial"/>
          <w:spacing w:val="-11"/>
          <w:w w:val="95"/>
        </w:rPr>
        <w:t xml:space="preserve"> </w:t>
      </w:r>
      <w:r w:rsidRPr="00953F99">
        <w:rPr>
          <w:rFonts w:ascii="Arial" w:hAnsi="Arial" w:cs="Arial"/>
          <w:w w:val="95"/>
        </w:rPr>
        <w:t>chiropractor.</w:t>
      </w:r>
      <w:r w:rsidRPr="00953F99">
        <w:rPr>
          <w:rFonts w:ascii="Arial" w:hAnsi="Arial" w:cs="Arial"/>
          <w:spacing w:val="44"/>
          <w:w w:val="95"/>
        </w:rPr>
        <w:t xml:space="preserve"> </w:t>
      </w:r>
      <w:r w:rsidRPr="00953F99">
        <w:rPr>
          <w:rFonts w:ascii="Arial" w:hAnsi="Arial" w:cs="Arial"/>
          <w:w w:val="95"/>
        </w:rPr>
        <w:t>Many</w:t>
      </w:r>
      <w:r w:rsidRPr="00953F99">
        <w:rPr>
          <w:rFonts w:ascii="Arial" w:hAnsi="Arial" w:cs="Arial"/>
          <w:spacing w:val="-10"/>
          <w:w w:val="95"/>
        </w:rPr>
        <w:t xml:space="preserve"> </w:t>
      </w:r>
      <w:r w:rsidRPr="00953F99">
        <w:rPr>
          <w:rFonts w:ascii="Arial" w:hAnsi="Arial" w:cs="Arial"/>
          <w:w w:val="95"/>
        </w:rPr>
        <w:t>lack</w:t>
      </w:r>
      <w:r w:rsidRPr="00953F99">
        <w:rPr>
          <w:rFonts w:ascii="Arial" w:hAnsi="Arial" w:cs="Arial"/>
          <w:spacing w:val="-66"/>
          <w:w w:val="95"/>
        </w:rPr>
        <w:t xml:space="preserve"> </w:t>
      </w:r>
      <w:r w:rsidRPr="00953F99">
        <w:rPr>
          <w:rFonts w:ascii="Arial" w:hAnsi="Arial" w:cs="Arial"/>
          <w:w w:val="95"/>
        </w:rPr>
        <w:t>understanding of basic medical terminology and abbreviations resulting in misinterpretation of medical</w:t>
      </w:r>
      <w:r w:rsidRPr="00953F99">
        <w:rPr>
          <w:rFonts w:ascii="Arial" w:hAnsi="Arial" w:cs="Arial"/>
          <w:spacing w:val="1"/>
          <w:w w:val="95"/>
        </w:rPr>
        <w:t xml:space="preserve"> </w:t>
      </w:r>
      <w:r w:rsidRPr="00953F99">
        <w:rPr>
          <w:rFonts w:ascii="Arial" w:hAnsi="Arial" w:cs="Arial"/>
          <w:w w:val="95"/>
        </w:rPr>
        <w:t>reporting.</w:t>
      </w:r>
      <w:r w:rsidRPr="00953F99">
        <w:rPr>
          <w:rFonts w:ascii="Arial" w:hAnsi="Arial" w:cs="Arial"/>
          <w:spacing w:val="-6"/>
          <w:w w:val="95"/>
        </w:rPr>
        <w:t xml:space="preserve"> </w:t>
      </w:r>
      <w:r w:rsidRPr="00953F99">
        <w:rPr>
          <w:rFonts w:ascii="Arial" w:hAnsi="Arial" w:cs="Arial"/>
          <w:w w:val="95"/>
        </w:rPr>
        <w:t>Since</w:t>
      </w:r>
      <w:r w:rsidRPr="00953F99">
        <w:rPr>
          <w:rFonts w:ascii="Arial" w:hAnsi="Arial" w:cs="Arial"/>
          <w:spacing w:val="-6"/>
          <w:w w:val="95"/>
        </w:rPr>
        <w:t xml:space="preserve"> </w:t>
      </w:r>
      <w:r w:rsidRPr="00953F99">
        <w:rPr>
          <w:rFonts w:ascii="Arial" w:hAnsi="Arial" w:cs="Arial"/>
          <w:w w:val="95"/>
        </w:rPr>
        <w:t>chiropractors</w:t>
      </w:r>
      <w:r w:rsidRPr="00953F99">
        <w:rPr>
          <w:rFonts w:ascii="Arial" w:hAnsi="Arial" w:cs="Arial"/>
          <w:spacing w:val="-5"/>
          <w:w w:val="95"/>
        </w:rPr>
        <w:t xml:space="preserve"> </w:t>
      </w:r>
      <w:r w:rsidRPr="00953F99">
        <w:rPr>
          <w:rFonts w:ascii="Arial" w:hAnsi="Arial" w:cs="Arial"/>
          <w:w w:val="95"/>
        </w:rPr>
        <w:t>are</w:t>
      </w:r>
      <w:r w:rsidRPr="00953F99">
        <w:rPr>
          <w:rFonts w:ascii="Arial" w:hAnsi="Arial" w:cs="Arial"/>
          <w:spacing w:val="-5"/>
          <w:w w:val="95"/>
        </w:rPr>
        <w:t xml:space="preserve"> </w:t>
      </w:r>
      <w:r w:rsidRPr="00953F99">
        <w:rPr>
          <w:rFonts w:ascii="Arial" w:hAnsi="Arial" w:cs="Arial"/>
          <w:w w:val="95"/>
        </w:rPr>
        <w:t>now</w:t>
      </w:r>
      <w:r w:rsidRPr="00953F99">
        <w:rPr>
          <w:rFonts w:ascii="Arial" w:hAnsi="Arial" w:cs="Arial"/>
          <w:spacing w:val="-6"/>
          <w:w w:val="95"/>
        </w:rPr>
        <w:t xml:space="preserve"> </w:t>
      </w:r>
      <w:r w:rsidRPr="00953F99">
        <w:rPr>
          <w:rFonts w:ascii="Arial" w:hAnsi="Arial" w:cs="Arial"/>
          <w:w w:val="95"/>
        </w:rPr>
        <w:t>permitted</w:t>
      </w:r>
      <w:r w:rsidRPr="00953F99">
        <w:rPr>
          <w:rFonts w:ascii="Arial" w:hAnsi="Arial" w:cs="Arial"/>
          <w:spacing w:val="-4"/>
          <w:w w:val="95"/>
        </w:rPr>
        <w:t xml:space="preserve"> </w:t>
      </w:r>
      <w:r w:rsidRPr="00953F99">
        <w:rPr>
          <w:rFonts w:ascii="Arial" w:hAnsi="Arial" w:cs="Arial"/>
          <w:w w:val="95"/>
        </w:rPr>
        <w:t>to</w:t>
      </w:r>
      <w:r w:rsidRPr="00953F99">
        <w:rPr>
          <w:rFonts w:ascii="Arial" w:hAnsi="Arial" w:cs="Arial"/>
          <w:spacing w:val="-5"/>
          <w:w w:val="95"/>
        </w:rPr>
        <w:t xml:space="preserve"> </w:t>
      </w:r>
      <w:r w:rsidRPr="00953F99">
        <w:rPr>
          <w:rFonts w:ascii="Arial" w:hAnsi="Arial" w:cs="Arial"/>
          <w:w w:val="95"/>
        </w:rPr>
        <w:t>comment</w:t>
      </w:r>
      <w:r w:rsidRPr="00953F99">
        <w:rPr>
          <w:rFonts w:ascii="Arial" w:hAnsi="Arial" w:cs="Arial"/>
          <w:spacing w:val="-7"/>
          <w:w w:val="95"/>
        </w:rPr>
        <w:t xml:space="preserve"> </w:t>
      </w:r>
      <w:r w:rsidRPr="00953F99">
        <w:rPr>
          <w:rFonts w:ascii="Arial" w:hAnsi="Arial" w:cs="Arial"/>
          <w:w w:val="95"/>
        </w:rPr>
        <w:t>on</w:t>
      </w:r>
      <w:r w:rsidRPr="00953F99">
        <w:rPr>
          <w:rFonts w:ascii="Arial" w:hAnsi="Arial" w:cs="Arial"/>
          <w:spacing w:val="-4"/>
          <w:w w:val="95"/>
        </w:rPr>
        <w:t xml:space="preserve"> </w:t>
      </w:r>
      <w:r w:rsidRPr="00953F99">
        <w:rPr>
          <w:rFonts w:ascii="Arial" w:hAnsi="Arial" w:cs="Arial"/>
          <w:w w:val="95"/>
        </w:rPr>
        <w:t>injuries</w:t>
      </w:r>
      <w:r w:rsidRPr="00953F99">
        <w:rPr>
          <w:rFonts w:ascii="Arial" w:hAnsi="Arial" w:cs="Arial"/>
          <w:spacing w:val="-5"/>
          <w:w w:val="95"/>
        </w:rPr>
        <w:t xml:space="preserve"> </w:t>
      </w:r>
      <w:r w:rsidRPr="00953F99">
        <w:rPr>
          <w:rFonts w:ascii="Arial" w:hAnsi="Arial" w:cs="Arial"/>
          <w:w w:val="95"/>
        </w:rPr>
        <w:t>for</w:t>
      </w:r>
      <w:r w:rsidRPr="00953F99">
        <w:rPr>
          <w:rFonts w:ascii="Arial" w:hAnsi="Arial" w:cs="Arial"/>
          <w:spacing w:val="-5"/>
          <w:w w:val="95"/>
        </w:rPr>
        <w:t xml:space="preserve"> </w:t>
      </w:r>
      <w:r w:rsidRPr="00953F99">
        <w:rPr>
          <w:rFonts w:ascii="Arial" w:hAnsi="Arial" w:cs="Arial"/>
          <w:w w:val="95"/>
        </w:rPr>
        <w:t>which</w:t>
      </w:r>
      <w:r w:rsidRPr="00953F99">
        <w:rPr>
          <w:rFonts w:ascii="Arial" w:hAnsi="Arial" w:cs="Arial"/>
          <w:spacing w:val="-7"/>
          <w:w w:val="95"/>
        </w:rPr>
        <w:t xml:space="preserve"> </w:t>
      </w:r>
      <w:r w:rsidRPr="00953F99">
        <w:rPr>
          <w:rFonts w:ascii="Arial" w:hAnsi="Arial" w:cs="Arial"/>
          <w:w w:val="95"/>
        </w:rPr>
        <w:t>they</w:t>
      </w:r>
      <w:r w:rsidRPr="00953F99">
        <w:rPr>
          <w:rFonts w:ascii="Arial" w:hAnsi="Arial" w:cs="Arial"/>
          <w:spacing w:val="-5"/>
          <w:w w:val="95"/>
        </w:rPr>
        <w:t xml:space="preserve"> </w:t>
      </w:r>
      <w:r w:rsidRPr="00953F99">
        <w:rPr>
          <w:rFonts w:ascii="Arial" w:hAnsi="Arial" w:cs="Arial"/>
          <w:w w:val="95"/>
        </w:rPr>
        <w:t>are</w:t>
      </w:r>
      <w:r w:rsidRPr="00953F99">
        <w:rPr>
          <w:rFonts w:ascii="Arial" w:hAnsi="Arial" w:cs="Arial"/>
          <w:spacing w:val="-8"/>
          <w:w w:val="95"/>
        </w:rPr>
        <w:t xml:space="preserve"> </w:t>
      </w:r>
      <w:r w:rsidRPr="00953F99">
        <w:rPr>
          <w:rFonts w:ascii="Arial" w:hAnsi="Arial" w:cs="Arial"/>
          <w:w w:val="95"/>
        </w:rPr>
        <w:t>not</w:t>
      </w:r>
      <w:r w:rsidRPr="00953F99">
        <w:rPr>
          <w:rFonts w:ascii="Arial" w:hAnsi="Arial" w:cs="Arial"/>
          <w:spacing w:val="-6"/>
          <w:w w:val="95"/>
        </w:rPr>
        <w:t xml:space="preserve"> </w:t>
      </w:r>
      <w:r w:rsidRPr="00953F99">
        <w:rPr>
          <w:rFonts w:ascii="Arial" w:hAnsi="Arial" w:cs="Arial"/>
          <w:w w:val="95"/>
        </w:rPr>
        <w:t>specifically</w:t>
      </w:r>
      <w:r w:rsidRPr="00953F99">
        <w:rPr>
          <w:rFonts w:ascii="Arial" w:hAnsi="Arial" w:cs="Arial"/>
          <w:spacing w:val="-66"/>
          <w:w w:val="95"/>
        </w:rPr>
        <w:t xml:space="preserve"> </w:t>
      </w:r>
      <w:r w:rsidRPr="00953F99">
        <w:rPr>
          <w:rFonts w:ascii="Arial" w:hAnsi="Arial" w:cs="Arial"/>
          <w:w w:val="95"/>
        </w:rPr>
        <w:t>trained</w:t>
      </w:r>
      <w:r w:rsidRPr="00953F99">
        <w:rPr>
          <w:rFonts w:ascii="Arial" w:hAnsi="Arial" w:cs="Arial"/>
          <w:spacing w:val="-10"/>
          <w:w w:val="95"/>
        </w:rPr>
        <w:t xml:space="preserve"> </w:t>
      </w:r>
      <w:r w:rsidRPr="00953F99">
        <w:rPr>
          <w:rFonts w:ascii="Arial" w:hAnsi="Arial" w:cs="Arial"/>
          <w:w w:val="95"/>
        </w:rPr>
        <w:t>to</w:t>
      </w:r>
      <w:r w:rsidRPr="00953F99">
        <w:rPr>
          <w:rFonts w:ascii="Arial" w:hAnsi="Arial" w:cs="Arial"/>
          <w:spacing w:val="-7"/>
          <w:w w:val="95"/>
        </w:rPr>
        <w:t xml:space="preserve"> </w:t>
      </w:r>
      <w:r w:rsidRPr="00953F99">
        <w:rPr>
          <w:rFonts w:ascii="Arial" w:hAnsi="Arial" w:cs="Arial"/>
          <w:w w:val="95"/>
        </w:rPr>
        <w:t>treat,</w:t>
      </w:r>
      <w:r w:rsidRPr="00953F99">
        <w:rPr>
          <w:rFonts w:ascii="Arial" w:hAnsi="Arial" w:cs="Arial"/>
          <w:spacing w:val="-9"/>
          <w:w w:val="95"/>
        </w:rPr>
        <w:t xml:space="preserve"> </w:t>
      </w:r>
      <w:r w:rsidRPr="00953F99">
        <w:rPr>
          <w:rFonts w:ascii="Arial" w:hAnsi="Arial" w:cs="Arial"/>
          <w:w w:val="95"/>
        </w:rPr>
        <w:t>it</w:t>
      </w:r>
      <w:r w:rsidRPr="00953F99">
        <w:rPr>
          <w:rFonts w:ascii="Arial" w:hAnsi="Arial" w:cs="Arial"/>
          <w:spacing w:val="-7"/>
          <w:w w:val="95"/>
        </w:rPr>
        <w:t xml:space="preserve"> </w:t>
      </w:r>
      <w:r w:rsidRPr="00953F99">
        <w:rPr>
          <w:rFonts w:ascii="Arial" w:hAnsi="Arial" w:cs="Arial"/>
          <w:w w:val="95"/>
        </w:rPr>
        <w:t>is</w:t>
      </w:r>
      <w:r w:rsidRPr="00953F99">
        <w:rPr>
          <w:rFonts w:ascii="Arial" w:hAnsi="Arial" w:cs="Arial"/>
          <w:spacing w:val="-9"/>
          <w:w w:val="95"/>
        </w:rPr>
        <w:t xml:space="preserve"> </w:t>
      </w:r>
      <w:r w:rsidRPr="00953F99">
        <w:rPr>
          <w:rFonts w:ascii="Arial" w:hAnsi="Arial" w:cs="Arial"/>
          <w:w w:val="95"/>
        </w:rPr>
        <w:t>essential</w:t>
      </w:r>
      <w:r w:rsidRPr="00953F99">
        <w:rPr>
          <w:rFonts w:ascii="Arial" w:hAnsi="Arial" w:cs="Arial"/>
          <w:spacing w:val="-7"/>
          <w:w w:val="95"/>
        </w:rPr>
        <w:t xml:space="preserve"> </w:t>
      </w:r>
      <w:r w:rsidRPr="00953F99">
        <w:rPr>
          <w:rFonts w:ascii="Arial" w:hAnsi="Arial" w:cs="Arial"/>
          <w:w w:val="95"/>
        </w:rPr>
        <w:t>that</w:t>
      </w:r>
      <w:r w:rsidRPr="00953F99">
        <w:rPr>
          <w:rFonts w:ascii="Arial" w:hAnsi="Arial" w:cs="Arial"/>
          <w:spacing w:val="-8"/>
          <w:w w:val="95"/>
        </w:rPr>
        <w:t xml:space="preserve"> </w:t>
      </w:r>
      <w:r w:rsidRPr="00953F99">
        <w:rPr>
          <w:rFonts w:ascii="Arial" w:hAnsi="Arial" w:cs="Arial"/>
          <w:w w:val="95"/>
        </w:rPr>
        <w:t>they</w:t>
      </w:r>
      <w:r w:rsidRPr="00953F99">
        <w:rPr>
          <w:rFonts w:ascii="Arial" w:hAnsi="Arial" w:cs="Arial"/>
          <w:spacing w:val="-9"/>
          <w:w w:val="95"/>
        </w:rPr>
        <w:t xml:space="preserve"> </w:t>
      </w:r>
      <w:r w:rsidRPr="00953F99">
        <w:rPr>
          <w:rFonts w:ascii="Arial" w:hAnsi="Arial" w:cs="Arial"/>
          <w:w w:val="95"/>
        </w:rPr>
        <w:t>receive</w:t>
      </w:r>
      <w:r w:rsidRPr="00953F99">
        <w:rPr>
          <w:rFonts w:ascii="Arial" w:hAnsi="Arial" w:cs="Arial"/>
          <w:spacing w:val="-5"/>
          <w:w w:val="95"/>
        </w:rPr>
        <w:t xml:space="preserve"> </w:t>
      </w:r>
      <w:r w:rsidRPr="00953F99">
        <w:rPr>
          <w:rFonts w:ascii="Arial" w:hAnsi="Arial" w:cs="Arial"/>
          <w:w w:val="95"/>
        </w:rPr>
        <w:t>increased</w:t>
      </w:r>
      <w:r w:rsidRPr="00953F99">
        <w:rPr>
          <w:rFonts w:ascii="Arial" w:hAnsi="Arial" w:cs="Arial"/>
          <w:spacing w:val="-7"/>
          <w:w w:val="95"/>
        </w:rPr>
        <w:t xml:space="preserve"> </w:t>
      </w:r>
      <w:r w:rsidRPr="00953F99">
        <w:rPr>
          <w:rFonts w:ascii="Arial" w:hAnsi="Arial" w:cs="Arial"/>
          <w:w w:val="95"/>
        </w:rPr>
        <w:t>training</w:t>
      </w:r>
      <w:r w:rsidRPr="00953F99">
        <w:rPr>
          <w:rFonts w:ascii="Arial" w:hAnsi="Arial" w:cs="Arial"/>
          <w:spacing w:val="-9"/>
          <w:w w:val="95"/>
        </w:rPr>
        <w:t xml:space="preserve"> </w:t>
      </w:r>
      <w:r w:rsidRPr="00953F99">
        <w:rPr>
          <w:rFonts w:ascii="Arial" w:hAnsi="Arial" w:cs="Arial"/>
          <w:w w:val="95"/>
        </w:rPr>
        <w:t>in</w:t>
      </w:r>
      <w:r w:rsidRPr="00953F99">
        <w:rPr>
          <w:rFonts w:ascii="Arial" w:hAnsi="Arial" w:cs="Arial"/>
          <w:spacing w:val="-8"/>
          <w:w w:val="95"/>
        </w:rPr>
        <w:t xml:space="preserve"> </w:t>
      </w:r>
      <w:r w:rsidRPr="00953F99">
        <w:rPr>
          <w:rFonts w:ascii="Arial" w:hAnsi="Arial" w:cs="Arial"/>
          <w:w w:val="95"/>
        </w:rPr>
        <w:t>order</w:t>
      </w:r>
      <w:r w:rsidRPr="00953F99">
        <w:rPr>
          <w:rFonts w:ascii="Arial" w:hAnsi="Arial" w:cs="Arial"/>
          <w:spacing w:val="-7"/>
          <w:w w:val="95"/>
        </w:rPr>
        <w:t xml:space="preserve"> </w:t>
      </w:r>
      <w:r w:rsidRPr="00953F99">
        <w:rPr>
          <w:rFonts w:ascii="Arial" w:hAnsi="Arial" w:cs="Arial"/>
          <w:w w:val="95"/>
        </w:rPr>
        <w:t>to</w:t>
      </w:r>
      <w:r w:rsidRPr="00953F99">
        <w:rPr>
          <w:rFonts w:ascii="Arial" w:hAnsi="Arial" w:cs="Arial"/>
          <w:spacing w:val="-9"/>
          <w:w w:val="95"/>
        </w:rPr>
        <w:t xml:space="preserve"> </w:t>
      </w:r>
      <w:r w:rsidRPr="00953F99">
        <w:rPr>
          <w:rFonts w:ascii="Arial" w:hAnsi="Arial" w:cs="Arial"/>
          <w:w w:val="95"/>
        </w:rPr>
        <w:t>provide</w:t>
      </w:r>
      <w:r w:rsidRPr="00953F99">
        <w:rPr>
          <w:rFonts w:ascii="Arial" w:hAnsi="Arial" w:cs="Arial"/>
          <w:spacing w:val="-9"/>
          <w:w w:val="95"/>
        </w:rPr>
        <w:t xml:space="preserve"> </w:t>
      </w:r>
      <w:r w:rsidRPr="00953F99">
        <w:rPr>
          <w:rFonts w:ascii="Arial" w:hAnsi="Arial" w:cs="Arial"/>
          <w:w w:val="95"/>
        </w:rPr>
        <w:t>quality</w:t>
      </w:r>
      <w:r w:rsidRPr="00953F99">
        <w:rPr>
          <w:rFonts w:ascii="Arial" w:hAnsi="Arial" w:cs="Arial"/>
          <w:spacing w:val="-7"/>
          <w:w w:val="95"/>
        </w:rPr>
        <w:t xml:space="preserve"> </w:t>
      </w:r>
      <w:r w:rsidRPr="00953F99">
        <w:rPr>
          <w:rFonts w:ascii="Arial" w:hAnsi="Arial" w:cs="Arial"/>
          <w:w w:val="95"/>
        </w:rPr>
        <w:t>and</w:t>
      </w:r>
      <w:r w:rsidRPr="00953F99">
        <w:rPr>
          <w:rFonts w:ascii="Arial" w:hAnsi="Arial" w:cs="Arial"/>
          <w:spacing w:val="-7"/>
          <w:w w:val="95"/>
        </w:rPr>
        <w:t xml:space="preserve"> </w:t>
      </w:r>
      <w:r w:rsidRPr="00953F99">
        <w:rPr>
          <w:rFonts w:ascii="Arial" w:hAnsi="Arial" w:cs="Arial"/>
          <w:w w:val="95"/>
        </w:rPr>
        <w:t>consistent</w:t>
      </w:r>
      <w:r w:rsidRPr="00953F99">
        <w:rPr>
          <w:rFonts w:ascii="Arial" w:hAnsi="Arial" w:cs="Arial"/>
          <w:spacing w:val="-66"/>
          <w:w w:val="95"/>
        </w:rPr>
        <w:t xml:space="preserve"> </w:t>
      </w:r>
      <w:r w:rsidRPr="00953F99">
        <w:rPr>
          <w:rFonts w:ascii="Arial" w:hAnsi="Arial" w:cs="Arial"/>
          <w:w w:val="95"/>
        </w:rPr>
        <w:t>report</w:t>
      </w:r>
      <w:r w:rsidRPr="00953F99">
        <w:rPr>
          <w:rFonts w:ascii="Arial" w:hAnsi="Arial" w:cs="Arial"/>
          <w:spacing w:val="-13"/>
          <w:w w:val="95"/>
        </w:rPr>
        <w:t xml:space="preserve"> </w:t>
      </w:r>
      <w:r w:rsidRPr="00953F99">
        <w:rPr>
          <w:rFonts w:ascii="Arial" w:hAnsi="Arial" w:cs="Arial"/>
          <w:w w:val="95"/>
        </w:rPr>
        <w:t>in</w:t>
      </w:r>
      <w:r w:rsidRPr="00953F99">
        <w:rPr>
          <w:rFonts w:ascii="Arial" w:hAnsi="Arial" w:cs="Arial"/>
          <w:spacing w:val="-11"/>
          <w:w w:val="95"/>
        </w:rPr>
        <w:t xml:space="preserve"> </w:t>
      </w:r>
      <w:r w:rsidRPr="00953F99">
        <w:rPr>
          <w:rFonts w:ascii="Arial" w:hAnsi="Arial" w:cs="Arial"/>
          <w:w w:val="95"/>
        </w:rPr>
        <w:t>their</w:t>
      </w:r>
      <w:r w:rsidRPr="00953F99">
        <w:rPr>
          <w:rFonts w:ascii="Arial" w:hAnsi="Arial" w:cs="Arial"/>
          <w:spacing w:val="-11"/>
          <w:w w:val="95"/>
        </w:rPr>
        <w:t xml:space="preserve"> </w:t>
      </w:r>
      <w:r w:rsidRPr="00953F99">
        <w:rPr>
          <w:rFonts w:ascii="Arial" w:hAnsi="Arial" w:cs="Arial"/>
          <w:w w:val="95"/>
        </w:rPr>
        <w:t>roles</w:t>
      </w:r>
      <w:r w:rsidRPr="00953F99">
        <w:rPr>
          <w:rFonts w:ascii="Arial" w:hAnsi="Arial" w:cs="Arial"/>
          <w:spacing w:val="-13"/>
          <w:w w:val="95"/>
        </w:rPr>
        <w:t xml:space="preserve"> </w:t>
      </w:r>
      <w:r w:rsidRPr="00953F99">
        <w:rPr>
          <w:rFonts w:ascii="Arial" w:hAnsi="Arial" w:cs="Arial"/>
          <w:w w:val="95"/>
        </w:rPr>
        <w:t>as</w:t>
      </w:r>
      <w:r w:rsidRPr="00953F99">
        <w:rPr>
          <w:rFonts w:ascii="Arial" w:hAnsi="Arial" w:cs="Arial"/>
          <w:spacing w:val="-13"/>
          <w:w w:val="95"/>
        </w:rPr>
        <w:t xml:space="preserve"> </w:t>
      </w:r>
      <w:r w:rsidRPr="00953F99">
        <w:rPr>
          <w:rFonts w:ascii="Arial" w:hAnsi="Arial" w:cs="Arial"/>
          <w:w w:val="95"/>
        </w:rPr>
        <w:t>a</w:t>
      </w:r>
      <w:r w:rsidRPr="00953F99">
        <w:rPr>
          <w:rFonts w:ascii="Arial" w:hAnsi="Arial" w:cs="Arial"/>
          <w:spacing w:val="-12"/>
          <w:w w:val="95"/>
        </w:rPr>
        <w:t xml:space="preserve"> </w:t>
      </w:r>
      <w:r w:rsidRPr="00953F99">
        <w:rPr>
          <w:rFonts w:ascii="Arial" w:hAnsi="Arial" w:cs="Arial"/>
          <w:w w:val="95"/>
        </w:rPr>
        <w:t>QME.</w:t>
      </w:r>
      <w:r w:rsidRPr="00953F99">
        <w:rPr>
          <w:rFonts w:ascii="Arial" w:hAnsi="Arial" w:cs="Arial"/>
          <w:spacing w:val="-12"/>
          <w:w w:val="95"/>
        </w:rPr>
        <w:t xml:space="preserve"> </w:t>
      </w:r>
      <w:r w:rsidRPr="00953F99">
        <w:rPr>
          <w:rFonts w:ascii="Arial" w:hAnsi="Arial" w:cs="Arial"/>
          <w:w w:val="95"/>
        </w:rPr>
        <w:t>To</w:t>
      </w:r>
      <w:r w:rsidRPr="00953F99">
        <w:rPr>
          <w:rFonts w:ascii="Arial" w:hAnsi="Arial" w:cs="Arial"/>
          <w:spacing w:val="-11"/>
          <w:w w:val="95"/>
        </w:rPr>
        <w:t xml:space="preserve"> </w:t>
      </w:r>
      <w:r w:rsidRPr="00953F99">
        <w:rPr>
          <w:rFonts w:ascii="Arial" w:hAnsi="Arial" w:cs="Arial"/>
          <w:w w:val="95"/>
        </w:rPr>
        <w:t>this</w:t>
      </w:r>
      <w:r w:rsidRPr="00953F99">
        <w:rPr>
          <w:rFonts w:ascii="Arial" w:hAnsi="Arial" w:cs="Arial"/>
          <w:spacing w:val="-13"/>
          <w:w w:val="95"/>
        </w:rPr>
        <w:t xml:space="preserve"> </w:t>
      </w:r>
      <w:r w:rsidRPr="00953F99">
        <w:rPr>
          <w:rFonts w:ascii="Arial" w:hAnsi="Arial" w:cs="Arial"/>
          <w:w w:val="95"/>
        </w:rPr>
        <w:t>end</w:t>
      </w:r>
      <w:r w:rsidRPr="00953F99">
        <w:rPr>
          <w:rFonts w:ascii="Arial" w:hAnsi="Arial" w:cs="Arial"/>
          <w:spacing w:val="-11"/>
          <w:w w:val="95"/>
        </w:rPr>
        <w:t xml:space="preserve"> </w:t>
      </w:r>
      <w:r w:rsidRPr="00953F99">
        <w:rPr>
          <w:rFonts w:ascii="Arial" w:hAnsi="Arial" w:cs="Arial"/>
          <w:w w:val="95"/>
        </w:rPr>
        <w:t>we</w:t>
      </w:r>
      <w:r w:rsidRPr="00953F99">
        <w:rPr>
          <w:rFonts w:ascii="Arial" w:hAnsi="Arial" w:cs="Arial"/>
          <w:spacing w:val="-12"/>
          <w:w w:val="95"/>
        </w:rPr>
        <w:t xml:space="preserve"> </w:t>
      </w:r>
      <w:r w:rsidRPr="00953F99">
        <w:rPr>
          <w:rFonts w:ascii="Arial" w:hAnsi="Arial" w:cs="Arial"/>
          <w:w w:val="95"/>
        </w:rPr>
        <w:t>agree</w:t>
      </w:r>
      <w:r w:rsidRPr="00953F99">
        <w:rPr>
          <w:rFonts w:ascii="Arial" w:hAnsi="Arial" w:cs="Arial"/>
          <w:spacing w:val="-11"/>
          <w:w w:val="95"/>
        </w:rPr>
        <w:t xml:space="preserve"> </w:t>
      </w:r>
      <w:r w:rsidRPr="00953F99">
        <w:rPr>
          <w:rFonts w:ascii="Arial" w:hAnsi="Arial" w:cs="Arial"/>
          <w:w w:val="95"/>
        </w:rPr>
        <w:t>with</w:t>
      </w:r>
      <w:r w:rsidRPr="00953F99">
        <w:rPr>
          <w:rFonts w:ascii="Arial" w:hAnsi="Arial" w:cs="Arial"/>
          <w:spacing w:val="-9"/>
          <w:w w:val="95"/>
        </w:rPr>
        <w:t xml:space="preserve"> </w:t>
      </w:r>
      <w:r w:rsidRPr="00953F99">
        <w:rPr>
          <w:rFonts w:ascii="Arial" w:hAnsi="Arial" w:cs="Arial"/>
          <w:w w:val="95"/>
        </w:rPr>
        <w:t>the</w:t>
      </w:r>
      <w:r w:rsidRPr="00953F99">
        <w:rPr>
          <w:rFonts w:ascii="Arial" w:hAnsi="Arial" w:cs="Arial"/>
          <w:spacing w:val="-12"/>
          <w:w w:val="95"/>
        </w:rPr>
        <w:t xml:space="preserve"> </w:t>
      </w:r>
      <w:r w:rsidRPr="00953F99">
        <w:rPr>
          <w:rFonts w:ascii="Arial" w:hAnsi="Arial" w:cs="Arial"/>
          <w:w w:val="95"/>
        </w:rPr>
        <w:t>recommendations</w:t>
      </w:r>
      <w:r w:rsidRPr="00953F99">
        <w:rPr>
          <w:rFonts w:ascii="Arial" w:hAnsi="Arial" w:cs="Arial"/>
          <w:spacing w:val="-11"/>
          <w:w w:val="95"/>
        </w:rPr>
        <w:t xml:space="preserve"> </w:t>
      </w:r>
      <w:r w:rsidRPr="00953F99">
        <w:rPr>
          <w:rFonts w:ascii="Arial" w:hAnsi="Arial" w:cs="Arial"/>
          <w:w w:val="95"/>
        </w:rPr>
        <w:t>made</w:t>
      </w:r>
      <w:r w:rsidRPr="00953F99">
        <w:rPr>
          <w:rFonts w:ascii="Arial" w:hAnsi="Arial" w:cs="Arial"/>
          <w:spacing w:val="-13"/>
          <w:w w:val="95"/>
        </w:rPr>
        <w:t xml:space="preserve"> </w:t>
      </w:r>
      <w:r w:rsidRPr="00953F99">
        <w:rPr>
          <w:rFonts w:ascii="Arial" w:hAnsi="Arial" w:cs="Arial"/>
          <w:w w:val="95"/>
        </w:rPr>
        <w:t>by</w:t>
      </w:r>
      <w:r w:rsidRPr="00953F99">
        <w:rPr>
          <w:rFonts w:ascii="Arial" w:hAnsi="Arial" w:cs="Arial"/>
          <w:spacing w:val="-11"/>
          <w:w w:val="95"/>
        </w:rPr>
        <w:t xml:space="preserve"> </w:t>
      </w:r>
      <w:r w:rsidRPr="00953F99">
        <w:rPr>
          <w:rFonts w:ascii="Arial" w:hAnsi="Arial" w:cs="Arial"/>
          <w:w w:val="95"/>
        </w:rPr>
        <w:t>CWCI</w:t>
      </w:r>
      <w:r w:rsidRPr="00953F99">
        <w:rPr>
          <w:rFonts w:ascii="Arial" w:hAnsi="Arial" w:cs="Arial"/>
          <w:spacing w:val="-11"/>
          <w:w w:val="95"/>
        </w:rPr>
        <w:t xml:space="preserve"> </w:t>
      </w:r>
      <w:r w:rsidRPr="00953F99">
        <w:rPr>
          <w:rFonts w:ascii="Arial" w:hAnsi="Arial" w:cs="Arial"/>
          <w:w w:val="95"/>
        </w:rPr>
        <w:t>with</w:t>
      </w:r>
      <w:r w:rsidRPr="00953F99">
        <w:rPr>
          <w:rFonts w:ascii="Arial" w:hAnsi="Arial" w:cs="Arial"/>
          <w:spacing w:val="-12"/>
          <w:w w:val="95"/>
        </w:rPr>
        <w:t xml:space="preserve"> </w:t>
      </w:r>
      <w:r w:rsidRPr="00953F99">
        <w:rPr>
          <w:rFonts w:ascii="Arial" w:hAnsi="Arial" w:cs="Arial"/>
          <w:w w:val="95"/>
        </w:rPr>
        <w:t>the</w:t>
      </w:r>
      <w:r w:rsidRPr="00953F99">
        <w:rPr>
          <w:rFonts w:ascii="Arial" w:hAnsi="Arial" w:cs="Arial"/>
          <w:spacing w:val="-11"/>
          <w:w w:val="95"/>
        </w:rPr>
        <w:t xml:space="preserve"> </w:t>
      </w:r>
      <w:r w:rsidRPr="00953F99">
        <w:rPr>
          <w:rFonts w:ascii="Arial" w:hAnsi="Arial" w:cs="Arial"/>
          <w:w w:val="95"/>
        </w:rPr>
        <w:t>one</w:t>
      </w:r>
      <w:r w:rsidRPr="00953F99">
        <w:rPr>
          <w:rFonts w:ascii="Arial" w:hAnsi="Arial" w:cs="Arial"/>
          <w:spacing w:val="-66"/>
          <w:w w:val="95"/>
        </w:rPr>
        <w:t xml:space="preserve"> </w:t>
      </w:r>
      <w:r w:rsidRPr="00953F99">
        <w:rPr>
          <w:rFonts w:ascii="Arial" w:hAnsi="Arial" w:cs="Arial"/>
          <w:w w:val="90"/>
        </w:rPr>
        <w:t>deviation,</w:t>
      </w:r>
      <w:r w:rsidRPr="00953F99">
        <w:rPr>
          <w:rFonts w:ascii="Arial" w:hAnsi="Arial" w:cs="Arial"/>
          <w:spacing w:val="-3"/>
          <w:w w:val="90"/>
        </w:rPr>
        <w:t xml:space="preserve"> </w:t>
      </w:r>
      <w:r w:rsidRPr="00953F99">
        <w:rPr>
          <w:rFonts w:ascii="Arial" w:hAnsi="Arial" w:cs="Arial"/>
          <w:w w:val="90"/>
        </w:rPr>
        <w:t>that</w:t>
      </w:r>
      <w:r w:rsidRPr="00953F99">
        <w:rPr>
          <w:rFonts w:ascii="Arial" w:hAnsi="Arial" w:cs="Arial"/>
          <w:spacing w:val="-4"/>
          <w:w w:val="90"/>
        </w:rPr>
        <w:t xml:space="preserve"> </w:t>
      </w:r>
      <w:r w:rsidRPr="00953F99">
        <w:rPr>
          <w:rFonts w:ascii="Arial" w:hAnsi="Arial" w:cs="Arial"/>
          <w:w w:val="90"/>
        </w:rPr>
        <w:t>the</w:t>
      </w:r>
      <w:r w:rsidRPr="00953F99">
        <w:rPr>
          <w:rFonts w:ascii="Arial" w:hAnsi="Arial" w:cs="Arial"/>
          <w:spacing w:val="-3"/>
          <w:w w:val="90"/>
        </w:rPr>
        <w:t xml:space="preserve"> </w:t>
      </w:r>
      <w:r w:rsidRPr="00953F99">
        <w:rPr>
          <w:rFonts w:ascii="Arial" w:hAnsi="Arial" w:cs="Arial"/>
          <w:w w:val="90"/>
        </w:rPr>
        <w:t>training</w:t>
      </w:r>
      <w:r w:rsidRPr="00953F99">
        <w:rPr>
          <w:rFonts w:ascii="Arial" w:hAnsi="Arial" w:cs="Arial"/>
          <w:spacing w:val="-4"/>
          <w:w w:val="90"/>
        </w:rPr>
        <w:t xml:space="preserve"> </w:t>
      </w:r>
      <w:r w:rsidRPr="00953F99">
        <w:rPr>
          <w:rFonts w:ascii="Arial" w:hAnsi="Arial" w:cs="Arial"/>
          <w:w w:val="90"/>
        </w:rPr>
        <w:t>should</w:t>
      </w:r>
      <w:r w:rsidRPr="00953F99">
        <w:rPr>
          <w:rFonts w:ascii="Arial" w:hAnsi="Arial" w:cs="Arial"/>
          <w:spacing w:val="-1"/>
          <w:w w:val="90"/>
        </w:rPr>
        <w:t xml:space="preserve"> </w:t>
      </w:r>
      <w:r w:rsidRPr="00953F99">
        <w:rPr>
          <w:rFonts w:ascii="Arial" w:hAnsi="Arial" w:cs="Arial"/>
          <w:w w:val="90"/>
        </w:rPr>
        <w:t>include</w:t>
      </w:r>
      <w:r w:rsidRPr="00953F99">
        <w:rPr>
          <w:rFonts w:ascii="Arial" w:hAnsi="Arial" w:cs="Arial"/>
          <w:spacing w:val="-3"/>
          <w:w w:val="90"/>
        </w:rPr>
        <w:t xml:space="preserve"> </w:t>
      </w:r>
      <w:r w:rsidRPr="00953F99">
        <w:rPr>
          <w:rFonts w:ascii="Arial" w:hAnsi="Arial" w:cs="Arial"/>
          <w:w w:val="90"/>
        </w:rPr>
        <w:t>training</w:t>
      </w:r>
      <w:r w:rsidRPr="00953F99">
        <w:rPr>
          <w:rFonts w:ascii="Arial" w:hAnsi="Arial" w:cs="Arial"/>
          <w:spacing w:val="-6"/>
          <w:w w:val="90"/>
        </w:rPr>
        <w:t xml:space="preserve"> </w:t>
      </w:r>
      <w:r w:rsidRPr="00953F99">
        <w:rPr>
          <w:rFonts w:ascii="Arial" w:hAnsi="Arial" w:cs="Arial"/>
          <w:w w:val="90"/>
        </w:rPr>
        <w:t>in</w:t>
      </w:r>
      <w:r w:rsidRPr="00953F99">
        <w:rPr>
          <w:rFonts w:ascii="Arial" w:hAnsi="Arial" w:cs="Arial"/>
          <w:spacing w:val="-4"/>
          <w:w w:val="90"/>
        </w:rPr>
        <w:t xml:space="preserve"> </w:t>
      </w:r>
      <w:r w:rsidRPr="00953F99">
        <w:rPr>
          <w:rFonts w:ascii="Arial" w:hAnsi="Arial" w:cs="Arial"/>
          <w:w w:val="90"/>
        </w:rPr>
        <w:t>medical terminology</w:t>
      </w:r>
      <w:r w:rsidRPr="00953F99">
        <w:rPr>
          <w:rFonts w:ascii="Arial" w:hAnsi="Arial" w:cs="Arial"/>
          <w:spacing w:val="-3"/>
          <w:w w:val="90"/>
        </w:rPr>
        <w:t xml:space="preserve"> </w:t>
      </w:r>
      <w:r w:rsidRPr="00953F99">
        <w:rPr>
          <w:rFonts w:ascii="Arial" w:hAnsi="Arial" w:cs="Arial"/>
          <w:w w:val="90"/>
        </w:rPr>
        <w:t>and</w:t>
      </w:r>
      <w:r w:rsidRPr="00953F99">
        <w:rPr>
          <w:rFonts w:ascii="Arial" w:hAnsi="Arial" w:cs="Arial"/>
          <w:spacing w:val="-3"/>
          <w:w w:val="90"/>
        </w:rPr>
        <w:t xml:space="preserve"> </w:t>
      </w:r>
      <w:r w:rsidRPr="00953F99">
        <w:rPr>
          <w:rFonts w:ascii="Arial" w:hAnsi="Arial" w:cs="Arial"/>
          <w:w w:val="90"/>
        </w:rPr>
        <w:t>common</w:t>
      </w:r>
      <w:r w:rsidRPr="00953F99">
        <w:rPr>
          <w:rFonts w:ascii="Arial" w:hAnsi="Arial" w:cs="Arial"/>
          <w:spacing w:val="-3"/>
          <w:w w:val="90"/>
        </w:rPr>
        <w:t xml:space="preserve"> </w:t>
      </w:r>
      <w:r w:rsidRPr="00953F99">
        <w:rPr>
          <w:rFonts w:ascii="Arial" w:hAnsi="Arial" w:cs="Arial"/>
          <w:w w:val="90"/>
        </w:rPr>
        <w:t>medical</w:t>
      </w:r>
      <w:r w:rsidRPr="00953F99">
        <w:rPr>
          <w:rFonts w:ascii="Arial" w:hAnsi="Arial" w:cs="Arial"/>
          <w:spacing w:val="-1"/>
          <w:w w:val="90"/>
        </w:rPr>
        <w:t xml:space="preserve"> </w:t>
      </w:r>
      <w:r w:rsidRPr="00953F99">
        <w:rPr>
          <w:rFonts w:ascii="Arial" w:hAnsi="Arial" w:cs="Arial"/>
          <w:w w:val="90"/>
        </w:rPr>
        <w:t>abbreviations.</w:t>
      </w:r>
    </w:p>
    <w:p w14:paraId="60FF15AC" w14:textId="77777777" w:rsidR="00950FA9" w:rsidRPr="00953F99" w:rsidRDefault="00950FA9" w:rsidP="00950FA9">
      <w:pPr>
        <w:pStyle w:val="BodyText"/>
        <w:spacing w:before="3"/>
        <w:rPr>
          <w:rFonts w:ascii="Arial" w:hAnsi="Arial" w:cs="Arial"/>
        </w:rPr>
      </w:pPr>
    </w:p>
    <w:p w14:paraId="34EF5D59" w14:textId="77777777" w:rsidR="00950FA9" w:rsidRPr="007C2657" w:rsidRDefault="00950FA9" w:rsidP="007C2657">
      <w:pPr>
        <w:pStyle w:val="Heading1"/>
        <w:spacing w:after="0" w:line="240" w:lineRule="auto"/>
        <w:rPr>
          <w:rFonts w:ascii="Arial" w:hAnsi="Arial" w:cs="Arial"/>
          <w:b/>
          <w:sz w:val="24"/>
          <w:szCs w:val="24"/>
        </w:rPr>
      </w:pPr>
      <w:r w:rsidRPr="007C2657">
        <w:rPr>
          <w:rFonts w:ascii="Arial" w:hAnsi="Arial" w:cs="Arial"/>
          <w:b/>
          <w:w w:val="80"/>
          <w:sz w:val="24"/>
          <w:szCs w:val="24"/>
        </w:rPr>
        <w:t>Bias</w:t>
      </w:r>
      <w:r w:rsidRPr="007C2657">
        <w:rPr>
          <w:rFonts w:ascii="Arial" w:hAnsi="Arial" w:cs="Arial"/>
          <w:b/>
          <w:spacing w:val="19"/>
          <w:w w:val="80"/>
          <w:sz w:val="24"/>
          <w:szCs w:val="24"/>
        </w:rPr>
        <w:t xml:space="preserve"> </w:t>
      </w:r>
      <w:r w:rsidRPr="007C2657">
        <w:rPr>
          <w:rFonts w:ascii="Arial" w:hAnsi="Arial" w:cs="Arial"/>
          <w:b/>
          <w:w w:val="80"/>
          <w:sz w:val="24"/>
          <w:szCs w:val="24"/>
        </w:rPr>
        <w:t>Training:</w:t>
      </w:r>
    </w:p>
    <w:p w14:paraId="5DDCEE74" w14:textId="77777777" w:rsidR="00950FA9" w:rsidRPr="00953F99" w:rsidRDefault="00950FA9" w:rsidP="00950FA9">
      <w:pPr>
        <w:pStyle w:val="BodyText"/>
        <w:spacing w:before="1"/>
        <w:ind w:right="114"/>
        <w:rPr>
          <w:rFonts w:ascii="Arial" w:hAnsi="Arial" w:cs="Arial"/>
        </w:rPr>
      </w:pPr>
      <w:r w:rsidRPr="00953F99">
        <w:rPr>
          <w:rFonts w:ascii="Arial" w:hAnsi="Arial" w:cs="Arial"/>
          <w:w w:val="90"/>
        </w:rPr>
        <w:t>We support the anti-bias training contained in the proposed regulations. The elimination of bias of evaluating</w:t>
      </w:r>
      <w:r w:rsidRPr="00953F99">
        <w:rPr>
          <w:rFonts w:ascii="Arial" w:hAnsi="Arial" w:cs="Arial"/>
          <w:spacing w:val="1"/>
          <w:w w:val="90"/>
        </w:rPr>
        <w:t xml:space="preserve"> </w:t>
      </w:r>
      <w:r w:rsidRPr="00953F99">
        <w:rPr>
          <w:rFonts w:ascii="Arial" w:hAnsi="Arial" w:cs="Arial"/>
          <w:w w:val="95"/>
        </w:rPr>
        <w:t>physicians</w:t>
      </w:r>
      <w:r w:rsidRPr="00953F99">
        <w:rPr>
          <w:rFonts w:ascii="Arial" w:hAnsi="Arial" w:cs="Arial"/>
          <w:spacing w:val="-9"/>
          <w:w w:val="95"/>
        </w:rPr>
        <w:t xml:space="preserve"> </w:t>
      </w:r>
      <w:r w:rsidRPr="00953F99">
        <w:rPr>
          <w:rFonts w:ascii="Arial" w:hAnsi="Arial" w:cs="Arial"/>
          <w:w w:val="95"/>
        </w:rPr>
        <w:t>will</w:t>
      </w:r>
      <w:r w:rsidRPr="00953F99">
        <w:rPr>
          <w:rFonts w:ascii="Arial" w:hAnsi="Arial" w:cs="Arial"/>
          <w:spacing w:val="-7"/>
          <w:w w:val="95"/>
        </w:rPr>
        <w:t xml:space="preserve"> </w:t>
      </w:r>
      <w:r w:rsidRPr="00953F99">
        <w:rPr>
          <w:rFonts w:ascii="Arial" w:hAnsi="Arial" w:cs="Arial"/>
          <w:w w:val="95"/>
        </w:rPr>
        <w:t>produce</w:t>
      </w:r>
      <w:r w:rsidRPr="00953F99">
        <w:rPr>
          <w:rFonts w:ascii="Arial" w:hAnsi="Arial" w:cs="Arial"/>
          <w:spacing w:val="-9"/>
          <w:w w:val="95"/>
        </w:rPr>
        <w:t xml:space="preserve"> </w:t>
      </w:r>
      <w:r w:rsidRPr="00953F99">
        <w:rPr>
          <w:rFonts w:ascii="Arial" w:hAnsi="Arial" w:cs="Arial"/>
          <w:w w:val="95"/>
        </w:rPr>
        <w:t>more</w:t>
      </w:r>
      <w:r w:rsidRPr="00953F99">
        <w:rPr>
          <w:rFonts w:ascii="Arial" w:hAnsi="Arial" w:cs="Arial"/>
          <w:spacing w:val="-9"/>
          <w:w w:val="95"/>
        </w:rPr>
        <w:t xml:space="preserve"> </w:t>
      </w:r>
      <w:r w:rsidRPr="00953F99">
        <w:rPr>
          <w:rFonts w:ascii="Arial" w:hAnsi="Arial" w:cs="Arial"/>
          <w:w w:val="95"/>
        </w:rPr>
        <w:t>accurate</w:t>
      </w:r>
      <w:r w:rsidRPr="00953F99">
        <w:rPr>
          <w:rFonts w:ascii="Arial" w:hAnsi="Arial" w:cs="Arial"/>
          <w:spacing w:val="-7"/>
          <w:w w:val="95"/>
        </w:rPr>
        <w:t xml:space="preserve"> </w:t>
      </w:r>
      <w:r w:rsidRPr="00953F99">
        <w:rPr>
          <w:rFonts w:ascii="Arial" w:hAnsi="Arial" w:cs="Arial"/>
          <w:w w:val="95"/>
        </w:rPr>
        <w:t>reports</w:t>
      </w:r>
      <w:r w:rsidRPr="00953F99">
        <w:rPr>
          <w:rFonts w:ascii="Arial" w:hAnsi="Arial" w:cs="Arial"/>
          <w:spacing w:val="-8"/>
          <w:w w:val="95"/>
        </w:rPr>
        <w:t xml:space="preserve"> </w:t>
      </w:r>
      <w:r w:rsidRPr="00953F99">
        <w:rPr>
          <w:rFonts w:ascii="Arial" w:hAnsi="Arial" w:cs="Arial"/>
          <w:w w:val="95"/>
        </w:rPr>
        <w:t>consistent</w:t>
      </w:r>
      <w:r w:rsidRPr="00953F99">
        <w:rPr>
          <w:rFonts w:ascii="Arial" w:hAnsi="Arial" w:cs="Arial"/>
          <w:spacing w:val="-8"/>
          <w:w w:val="95"/>
        </w:rPr>
        <w:t xml:space="preserve"> </w:t>
      </w:r>
      <w:r w:rsidRPr="00953F99">
        <w:rPr>
          <w:rFonts w:ascii="Arial" w:hAnsi="Arial" w:cs="Arial"/>
          <w:w w:val="95"/>
        </w:rPr>
        <w:t>with</w:t>
      </w:r>
      <w:r w:rsidRPr="00953F99">
        <w:rPr>
          <w:rFonts w:ascii="Arial" w:hAnsi="Arial" w:cs="Arial"/>
          <w:spacing w:val="-8"/>
          <w:w w:val="95"/>
        </w:rPr>
        <w:t xml:space="preserve"> </w:t>
      </w:r>
      <w:r w:rsidRPr="00953F99">
        <w:rPr>
          <w:rFonts w:ascii="Arial" w:hAnsi="Arial" w:cs="Arial"/>
          <w:w w:val="95"/>
        </w:rPr>
        <w:t>the</w:t>
      </w:r>
      <w:r w:rsidRPr="00953F99">
        <w:rPr>
          <w:rFonts w:ascii="Arial" w:hAnsi="Arial" w:cs="Arial"/>
          <w:spacing w:val="-9"/>
          <w:w w:val="95"/>
        </w:rPr>
        <w:t xml:space="preserve"> </w:t>
      </w:r>
      <w:r w:rsidRPr="00953F99">
        <w:rPr>
          <w:rFonts w:ascii="Arial" w:hAnsi="Arial" w:cs="Arial"/>
          <w:w w:val="95"/>
        </w:rPr>
        <w:t>AMA</w:t>
      </w:r>
      <w:r w:rsidRPr="00953F99">
        <w:rPr>
          <w:rFonts w:ascii="Arial" w:hAnsi="Arial" w:cs="Arial"/>
          <w:spacing w:val="-9"/>
          <w:w w:val="95"/>
        </w:rPr>
        <w:t xml:space="preserve"> </w:t>
      </w:r>
      <w:r w:rsidRPr="00953F99">
        <w:rPr>
          <w:rFonts w:ascii="Arial" w:hAnsi="Arial" w:cs="Arial"/>
          <w:w w:val="95"/>
        </w:rPr>
        <w:t>Guides.</w:t>
      </w:r>
      <w:r w:rsidRPr="00953F99">
        <w:rPr>
          <w:rFonts w:ascii="Arial" w:hAnsi="Arial" w:cs="Arial"/>
          <w:spacing w:val="-8"/>
          <w:w w:val="95"/>
        </w:rPr>
        <w:t xml:space="preserve"> </w:t>
      </w:r>
      <w:r w:rsidRPr="00953F99">
        <w:rPr>
          <w:rFonts w:ascii="Arial" w:hAnsi="Arial" w:cs="Arial"/>
          <w:w w:val="95"/>
        </w:rPr>
        <w:t>We</w:t>
      </w:r>
      <w:r w:rsidRPr="00953F99">
        <w:rPr>
          <w:rFonts w:ascii="Arial" w:hAnsi="Arial" w:cs="Arial"/>
          <w:spacing w:val="-9"/>
          <w:w w:val="95"/>
        </w:rPr>
        <w:t xml:space="preserve"> </w:t>
      </w:r>
      <w:r w:rsidRPr="00953F99">
        <w:rPr>
          <w:rFonts w:ascii="Arial" w:hAnsi="Arial" w:cs="Arial"/>
          <w:w w:val="95"/>
        </w:rPr>
        <w:t>further</w:t>
      </w:r>
      <w:r w:rsidRPr="00953F99">
        <w:rPr>
          <w:rFonts w:ascii="Arial" w:hAnsi="Arial" w:cs="Arial"/>
          <w:spacing w:val="-9"/>
          <w:w w:val="95"/>
        </w:rPr>
        <w:t xml:space="preserve"> </w:t>
      </w:r>
      <w:r w:rsidRPr="00953F99">
        <w:rPr>
          <w:rFonts w:ascii="Arial" w:hAnsi="Arial" w:cs="Arial"/>
          <w:w w:val="95"/>
        </w:rPr>
        <w:t>recommend</w:t>
      </w:r>
      <w:r w:rsidRPr="00953F99">
        <w:rPr>
          <w:rFonts w:ascii="Arial" w:hAnsi="Arial" w:cs="Arial"/>
          <w:spacing w:val="-7"/>
          <w:w w:val="95"/>
        </w:rPr>
        <w:t xml:space="preserve"> </w:t>
      </w:r>
      <w:r w:rsidRPr="00953F99">
        <w:rPr>
          <w:rFonts w:ascii="Arial" w:hAnsi="Arial" w:cs="Arial"/>
          <w:w w:val="95"/>
        </w:rPr>
        <w:t>you</w:t>
      </w:r>
      <w:r w:rsidRPr="00953F99">
        <w:rPr>
          <w:rFonts w:ascii="Arial" w:hAnsi="Arial" w:cs="Arial"/>
          <w:spacing w:val="-66"/>
          <w:w w:val="95"/>
        </w:rPr>
        <w:t xml:space="preserve"> </w:t>
      </w:r>
      <w:r w:rsidRPr="00953F99">
        <w:rPr>
          <w:rFonts w:ascii="Arial" w:hAnsi="Arial" w:cs="Arial"/>
          <w:w w:val="90"/>
        </w:rPr>
        <w:t>require</w:t>
      </w:r>
      <w:r w:rsidRPr="00953F99">
        <w:rPr>
          <w:rFonts w:ascii="Arial" w:hAnsi="Arial" w:cs="Arial"/>
          <w:spacing w:val="10"/>
          <w:w w:val="90"/>
        </w:rPr>
        <w:t xml:space="preserve"> </w:t>
      </w:r>
      <w:r w:rsidRPr="00953F99">
        <w:rPr>
          <w:rFonts w:ascii="Arial" w:hAnsi="Arial" w:cs="Arial"/>
          <w:w w:val="90"/>
        </w:rPr>
        <w:t>physicians</w:t>
      </w:r>
      <w:r w:rsidRPr="00953F99">
        <w:rPr>
          <w:rFonts w:ascii="Arial" w:hAnsi="Arial" w:cs="Arial"/>
          <w:spacing w:val="11"/>
          <w:w w:val="90"/>
        </w:rPr>
        <w:t xml:space="preserve"> </w:t>
      </w:r>
      <w:r w:rsidRPr="00953F99">
        <w:rPr>
          <w:rFonts w:ascii="Arial" w:hAnsi="Arial" w:cs="Arial"/>
          <w:w w:val="90"/>
        </w:rPr>
        <w:t>to</w:t>
      </w:r>
      <w:r w:rsidRPr="00953F99">
        <w:rPr>
          <w:rFonts w:ascii="Arial" w:hAnsi="Arial" w:cs="Arial"/>
          <w:spacing w:val="11"/>
          <w:w w:val="90"/>
        </w:rPr>
        <w:t xml:space="preserve"> </w:t>
      </w:r>
      <w:r w:rsidRPr="00953F99">
        <w:rPr>
          <w:rFonts w:ascii="Arial" w:hAnsi="Arial" w:cs="Arial"/>
          <w:w w:val="90"/>
        </w:rPr>
        <w:t>provide</w:t>
      </w:r>
      <w:r w:rsidRPr="00953F99">
        <w:rPr>
          <w:rFonts w:ascii="Arial" w:hAnsi="Arial" w:cs="Arial"/>
          <w:spacing w:val="11"/>
          <w:w w:val="90"/>
        </w:rPr>
        <w:t xml:space="preserve"> </w:t>
      </w:r>
      <w:r w:rsidRPr="00953F99">
        <w:rPr>
          <w:rFonts w:ascii="Arial" w:hAnsi="Arial" w:cs="Arial"/>
          <w:w w:val="90"/>
        </w:rPr>
        <w:t>proof</w:t>
      </w:r>
      <w:r w:rsidRPr="00953F99">
        <w:rPr>
          <w:rFonts w:ascii="Arial" w:hAnsi="Arial" w:cs="Arial"/>
          <w:spacing w:val="11"/>
          <w:w w:val="90"/>
        </w:rPr>
        <w:t xml:space="preserve"> </w:t>
      </w:r>
      <w:r w:rsidRPr="00953F99">
        <w:rPr>
          <w:rFonts w:ascii="Arial" w:hAnsi="Arial" w:cs="Arial"/>
          <w:w w:val="90"/>
        </w:rPr>
        <w:t>of</w:t>
      </w:r>
      <w:r w:rsidRPr="00953F99">
        <w:rPr>
          <w:rFonts w:ascii="Arial" w:hAnsi="Arial" w:cs="Arial"/>
          <w:spacing w:val="8"/>
          <w:w w:val="90"/>
        </w:rPr>
        <w:t xml:space="preserve"> </w:t>
      </w:r>
      <w:r w:rsidRPr="00953F99">
        <w:rPr>
          <w:rFonts w:ascii="Arial" w:hAnsi="Arial" w:cs="Arial"/>
          <w:w w:val="90"/>
        </w:rPr>
        <w:t>compliance</w:t>
      </w:r>
      <w:r w:rsidRPr="00953F99">
        <w:rPr>
          <w:rFonts w:ascii="Arial" w:hAnsi="Arial" w:cs="Arial"/>
          <w:spacing w:val="11"/>
          <w:w w:val="90"/>
        </w:rPr>
        <w:t xml:space="preserve"> </w:t>
      </w:r>
      <w:r w:rsidRPr="00953F99">
        <w:rPr>
          <w:rFonts w:ascii="Arial" w:hAnsi="Arial" w:cs="Arial"/>
          <w:w w:val="90"/>
        </w:rPr>
        <w:t>with</w:t>
      </w:r>
      <w:r w:rsidRPr="00953F99">
        <w:rPr>
          <w:rFonts w:ascii="Arial" w:hAnsi="Arial" w:cs="Arial"/>
          <w:spacing w:val="11"/>
          <w:w w:val="90"/>
        </w:rPr>
        <w:t xml:space="preserve"> </w:t>
      </w:r>
      <w:r w:rsidRPr="00953F99">
        <w:rPr>
          <w:rFonts w:ascii="Arial" w:hAnsi="Arial" w:cs="Arial"/>
          <w:w w:val="90"/>
        </w:rPr>
        <w:t>Business</w:t>
      </w:r>
      <w:r w:rsidRPr="00953F99">
        <w:rPr>
          <w:rFonts w:ascii="Arial" w:hAnsi="Arial" w:cs="Arial"/>
          <w:spacing w:val="11"/>
          <w:w w:val="90"/>
        </w:rPr>
        <w:t xml:space="preserve"> </w:t>
      </w:r>
      <w:r w:rsidRPr="00953F99">
        <w:rPr>
          <w:rFonts w:ascii="Arial" w:hAnsi="Arial" w:cs="Arial"/>
          <w:w w:val="90"/>
        </w:rPr>
        <w:t>and</w:t>
      </w:r>
      <w:r w:rsidRPr="00953F99">
        <w:rPr>
          <w:rFonts w:ascii="Arial" w:hAnsi="Arial" w:cs="Arial"/>
          <w:spacing w:val="11"/>
          <w:w w:val="90"/>
        </w:rPr>
        <w:t xml:space="preserve"> </w:t>
      </w:r>
      <w:r w:rsidRPr="00953F99">
        <w:rPr>
          <w:rFonts w:ascii="Arial" w:hAnsi="Arial" w:cs="Arial"/>
          <w:w w:val="90"/>
        </w:rPr>
        <w:t>Professions</w:t>
      </w:r>
      <w:r w:rsidRPr="00953F99">
        <w:rPr>
          <w:rFonts w:ascii="Arial" w:hAnsi="Arial" w:cs="Arial"/>
          <w:spacing w:val="11"/>
          <w:w w:val="90"/>
        </w:rPr>
        <w:t xml:space="preserve"> </w:t>
      </w:r>
      <w:r w:rsidRPr="00953F99">
        <w:rPr>
          <w:rFonts w:ascii="Arial" w:hAnsi="Arial" w:cs="Arial"/>
          <w:w w:val="90"/>
        </w:rPr>
        <w:t>Code</w:t>
      </w:r>
      <w:r w:rsidRPr="00953F99">
        <w:rPr>
          <w:rFonts w:ascii="Arial" w:hAnsi="Arial" w:cs="Arial"/>
          <w:spacing w:val="11"/>
          <w:w w:val="90"/>
        </w:rPr>
        <w:t xml:space="preserve"> </w:t>
      </w:r>
      <w:r w:rsidRPr="00953F99">
        <w:rPr>
          <w:rFonts w:ascii="Arial" w:hAnsi="Arial" w:cs="Arial"/>
          <w:w w:val="90"/>
        </w:rPr>
        <w:t>Sec.</w:t>
      </w:r>
      <w:r w:rsidRPr="00953F99">
        <w:rPr>
          <w:rFonts w:ascii="Arial" w:hAnsi="Arial" w:cs="Arial"/>
          <w:spacing w:val="13"/>
          <w:w w:val="90"/>
        </w:rPr>
        <w:t xml:space="preserve"> </w:t>
      </w:r>
      <w:r w:rsidRPr="00953F99">
        <w:rPr>
          <w:rFonts w:ascii="Arial" w:hAnsi="Arial" w:cs="Arial"/>
          <w:w w:val="90"/>
        </w:rPr>
        <w:t>2736.5</w:t>
      </w:r>
      <w:r w:rsidRPr="00953F99">
        <w:rPr>
          <w:rFonts w:ascii="Arial" w:hAnsi="Arial" w:cs="Arial"/>
          <w:spacing w:val="8"/>
          <w:w w:val="90"/>
        </w:rPr>
        <w:t xml:space="preserve"> </w:t>
      </w:r>
      <w:r w:rsidRPr="00953F99">
        <w:rPr>
          <w:rFonts w:ascii="Arial" w:hAnsi="Arial" w:cs="Arial"/>
          <w:w w:val="90"/>
        </w:rPr>
        <w:t>at</w:t>
      </w:r>
      <w:r w:rsidRPr="00953F99">
        <w:rPr>
          <w:rFonts w:ascii="Arial" w:hAnsi="Arial" w:cs="Arial"/>
          <w:spacing w:val="8"/>
          <w:w w:val="90"/>
        </w:rPr>
        <w:t xml:space="preserve"> </w:t>
      </w:r>
      <w:r w:rsidRPr="00953F99">
        <w:rPr>
          <w:rFonts w:ascii="Arial" w:hAnsi="Arial" w:cs="Arial"/>
          <w:w w:val="90"/>
        </w:rPr>
        <w:t>the</w:t>
      </w:r>
      <w:r w:rsidRPr="00953F99">
        <w:rPr>
          <w:rFonts w:ascii="Arial" w:hAnsi="Arial" w:cs="Arial"/>
          <w:spacing w:val="13"/>
          <w:w w:val="90"/>
        </w:rPr>
        <w:t xml:space="preserve"> </w:t>
      </w:r>
      <w:r w:rsidRPr="00953F99">
        <w:rPr>
          <w:rFonts w:ascii="Arial" w:hAnsi="Arial" w:cs="Arial"/>
          <w:w w:val="90"/>
        </w:rPr>
        <w:t>time</w:t>
      </w:r>
      <w:r w:rsidRPr="00953F99">
        <w:rPr>
          <w:rFonts w:ascii="Arial" w:hAnsi="Arial" w:cs="Arial"/>
          <w:spacing w:val="-62"/>
          <w:w w:val="90"/>
        </w:rPr>
        <w:t xml:space="preserve"> </w:t>
      </w:r>
      <w:r w:rsidRPr="00953F99">
        <w:rPr>
          <w:rFonts w:ascii="Arial" w:hAnsi="Arial" w:cs="Arial"/>
          <w:w w:val="95"/>
        </w:rPr>
        <w:t>of</w:t>
      </w:r>
      <w:r w:rsidRPr="00953F99">
        <w:rPr>
          <w:rFonts w:ascii="Arial" w:hAnsi="Arial" w:cs="Arial"/>
          <w:spacing w:val="-1"/>
          <w:w w:val="95"/>
        </w:rPr>
        <w:t xml:space="preserve"> </w:t>
      </w:r>
      <w:r w:rsidRPr="00953F99">
        <w:rPr>
          <w:rFonts w:ascii="Arial" w:hAnsi="Arial" w:cs="Arial"/>
          <w:w w:val="95"/>
        </w:rPr>
        <w:t>their reappointment</w:t>
      </w:r>
      <w:r w:rsidRPr="00953F99">
        <w:rPr>
          <w:rFonts w:ascii="Arial" w:hAnsi="Arial" w:cs="Arial"/>
          <w:spacing w:val="-1"/>
          <w:w w:val="95"/>
        </w:rPr>
        <w:t xml:space="preserve"> </w:t>
      </w:r>
      <w:r w:rsidRPr="00953F99">
        <w:rPr>
          <w:rFonts w:ascii="Arial" w:hAnsi="Arial" w:cs="Arial"/>
          <w:w w:val="95"/>
        </w:rPr>
        <w:t>as</w:t>
      </w:r>
      <w:r w:rsidRPr="00953F99">
        <w:rPr>
          <w:rFonts w:ascii="Arial" w:hAnsi="Arial" w:cs="Arial"/>
          <w:spacing w:val="1"/>
          <w:w w:val="95"/>
        </w:rPr>
        <w:t xml:space="preserve"> </w:t>
      </w:r>
      <w:r w:rsidRPr="00953F99">
        <w:rPr>
          <w:rFonts w:ascii="Arial" w:hAnsi="Arial" w:cs="Arial"/>
          <w:w w:val="95"/>
        </w:rPr>
        <w:t>QMEs.</w:t>
      </w:r>
      <w:r w:rsidRPr="00953F99">
        <w:rPr>
          <w:rFonts w:ascii="Arial" w:hAnsi="Arial" w:cs="Arial"/>
          <w:spacing w:val="-2"/>
          <w:w w:val="95"/>
        </w:rPr>
        <w:t xml:space="preserve"> </w:t>
      </w:r>
      <w:r w:rsidRPr="00953F99">
        <w:rPr>
          <w:rFonts w:ascii="Arial" w:hAnsi="Arial" w:cs="Arial"/>
          <w:w w:val="95"/>
        </w:rPr>
        <w:t>To</w:t>
      </w:r>
      <w:r w:rsidRPr="00953F99">
        <w:rPr>
          <w:rFonts w:ascii="Arial" w:hAnsi="Arial" w:cs="Arial"/>
          <w:spacing w:val="-1"/>
          <w:w w:val="95"/>
        </w:rPr>
        <w:t xml:space="preserve"> </w:t>
      </w:r>
      <w:r w:rsidRPr="00953F99">
        <w:rPr>
          <w:rFonts w:ascii="Arial" w:hAnsi="Arial" w:cs="Arial"/>
          <w:w w:val="95"/>
        </w:rPr>
        <w:t>that</w:t>
      </w:r>
      <w:r w:rsidRPr="00953F99">
        <w:rPr>
          <w:rFonts w:ascii="Arial" w:hAnsi="Arial" w:cs="Arial"/>
          <w:spacing w:val="-2"/>
          <w:w w:val="95"/>
        </w:rPr>
        <w:t xml:space="preserve"> </w:t>
      </w:r>
      <w:r w:rsidRPr="00953F99">
        <w:rPr>
          <w:rFonts w:ascii="Arial" w:hAnsi="Arial" w:cs="Arial"/>
          <w:w w:val="95"/>
        </w:rPr>
        <w:t>end,</w:t>
      </w:r>
      <w:r w:rsidRPr="00953F99">
        <w:rPr>
          <w:rFonts w:ascii="Arial" w:hAnsi="Arial" w:cs="Arial"/>
          <w:spacing w:val="-2"/>
          <w:w w:val="95"/>
        </w:rPr>
        <w:t xml:space="preserve"> </w:t>
      </w:r>
      <w:r w:rsidRPr="00953F99">
        <w:rPr>
          <w:rFonts w:ascii="Arial" w:hAnsi="Arial" w:cs="Arial"/>
          <w:w w:val="95"/>
        </w:rPr>
        <w:t>we</w:t>
      </w:r>
      <w:r w:rsidRPr="00953F99">
        <w:rPr>
          <w:rFonts w:ascii="Arial" w:hAnsi="Arial" w:cs="Arial"/>
          <w:spacing w:val="-1"/>
          <w:w w:val="95"/>
        </w:rPr>
        <w:t xml:space="preserve"> </w:t>
      </w:r>
      <w:r w:rsidRPr="00953F99">
        <w:rPr>
          <w:rFonts w:ascii="Arial" w:hAnsi="Arial" w:cs="Arial"/>
          <w:w w:val="95"/>
        </w:rPr>
        <w:t>recommend</w:t>
      </w:r>
      <w:r w:rsidRPr="00953F99">
        <w:rPr>
          <w:rFonts w:ascii="Arial" w:hAnsi="Arial" w:cs="Arial"/>
          <w:spacing w:val="-2"/>
          <w:w w:val="95"/>
        </w:rPr>
        <w:t xml:space="preserve"> </w:t>
      </w:r>
      <w:r w:rsidRPr="00953F99">
        <w:rPr>
          <w:rFonts w:ascii="Arial" w:hAnsi="Arial" w:cs="Arial"/>
          <w:w w:val="95"/>
        </w:rPr>
        <w:t>adding</w:t>
      </w:r>
      <w:r w:rsidRPr="00953F99">
        <w:rPr>
          <w:rFonts w:ascii="Arial" w:hAnsi="Arial" w:cs="Arial"/>
          <w:spacing w:val="-2"/>
          <w:w w:val="95"/>
        </w:rPr>
        <w:t xml:space="preserve"> </w:t>
      </w:r>
      <w:r w:rsidRPr="00953F99">
        <w:rPr>
          <w:rFonts w:ascii="Arial" w:hAnsi="Arial" w:cs="Arial"/>
          <w:w w:val="95"/>
        </w:rPr>
        <w:t>a</w:t>
      </w:r>
      <w:r w:rsidRPr="00953F99">
        <w:rPr>
          <w:rFonts w:ascii="Arial" w:hAnsi="Arial" w:cs="Arial"/>
          <w:spacing w:val="-1"/>
          <w:w w:val="95"/>
        </w:rPr>
        <w:t xml:space="preserve"> </w:t>
      </w:r>
      <w:r w:rsidRPr="00953F99">
        <w:rPr>
          <w:rFonts w:ascii="Arial" w:hAnsi="Arial" w:cs="Arial"/>
          <w:w w:val="95"/>
        </w:rPr>
        <w:t>paragraph</w:t>
      </w:r>
      <w:r w:rsidRPr="00953F99">
        <w:rPr>
          <w:rFonts w:ascii="Arial" w:hAnsi="Arial" w:cs="Arial"/>
          <w:spacing w:val="-1"/>
          <w:w w:val="95"/>
        </w:rPr>
        <w:t xml:space="preserve"> </w:t>
      </w:r>
      <w:r w:rsidRPr="00953F99">
        <w:rPr>
          <w:rFonts w:ascii="Arial" w:hAnsi="Arial" w:cs="Arial"/>
          <w:w w:val="95"/>
        </w:rPr>
        <w:t>(7)</w:t>
      </w:r>
      <w:r w:rsidRPr="00953F99">
        <w:rPr>
          <w:rFonts w:ascii="Arial" w:hAnsi="Arial" w:cs="Arial"/>
          <w:spacing w:val="-2"/>
          <w:w w:val="95"/>
        </w:rPr>
        <w:t xml:space="preserve"> </w:t>
      </w:r>
      <w:r w:rsidRPr="00953F99">
        <w:rPr>
          <w:rFonts w:ascii="Arial" w:hAnsi="Arial" w:cs="Arial"/>
          <w:w w:val="95"/>
        </w:rPr>
        <w:t>to</w:t>
      </w:r>
      <w:r w:rsidRPr="00953F99">
        <w:rPr>
          <w:rFonts w:ascii="Arial" w:hAnsi="Arial" w:cs="Arial"/>
          <w:spacing w:val="-1"/>
          <w:w w:val="95"/>
        </w:rPr>
        <w:t xml:space="preserve"> </w:t>
      </w:r>
      <w:r w:rsidRPr="00953F99">
        <w:rPr>
          <w:rFonts w:ascii="Arial" w:hAnsi="Arial" w:cs="Arial"/>
          <w:w w:val="95"/>
        </w:rPr>
        <w:t>subdivision</w:t>
      </w:r>
      <w:r w:rsidRPr="00953F99">
        <w:rPr>
          <w:rFonts w:ascii="Arial" w:hAnsi="Arial" w:cs="Arial"/>
          <w:spacing w:val="-2"/>
          <w:w w:val="95"/>
        </w:rPr>
        <w:t xml:space="preserve"> </w:t>
      </w:r>
      <w:r w:rsidRPr="00953F99">
        <w:rPr>
          <w:rFonts w:ascii="Arial" w:hAnsi="Arial" w:cs="Arial"/>
          <w:w w:val="95"/>
        </w:rPr>
        <w:t>(c)</w:t>
      </w:r>
      <w:r w:rsidRPr="00953F99">
        <w:rPr>
          <w:rFonts w:ascii="Arial" w:hAnsi="Arial" w:cs="Arial"/>
          <w:spacing w:val="1"/>
          <w:w w:val="95"/>
        </w:rPr>
        <w:t xml:space="preserve"> </w:t>
      </w:r>
      <w:r w:rsidRPr="00953F99">
        <w:rPr>
          <w:rFonts w:ascii="Arial" w:hAnsi="Arial" w:cs="Arial"/>
          <w:w w:val="95"/>
        </w:rPr>
        <w:t>of</w:t>
      </w:r>
      <w:r w:rsidRPr="00953F99">
        <w:rPr>
          <w:rFonts w:ascii="Arial" w:hAnsi="Arial" w:cs="Arial"/>
          <w:spacing w:val="-66"/>
          <w:w w:val="95"/>
        </w:rPr>
        <w:t xml:space="preserve"> </w:t>
      </w:r>
      <w:r w:rsidRPr="00953F99">
        <w:rPr>
          <w:rFonts w:ascii="Arial" w:hAnsi="Arial" w:cs="Arial"/>
        </w:rPr>
        <w:t>Section</w:t>
      </w:r>
      <w:r w:rsidRPr="00953F99">
        <w:rPr>
          <w:rFonts w:ascii="Arial" w:hAnsi="Arial" w:cs="Arial"/>
          <w:spacing w:val="-11"/>
        </w:rPr>
        <w:t xml:space="preserve"> </w:t>
      </w:r>
      <w:r w:rsidRPr="00953F99">
        <w:rPr>
          <w:rFonts w:ascii="Arial" w:hAnsi="Arial" w:cs="Arial"/>
        </w:rPr>
        <w:t>50,</w:t>
      </w:r>
      <w:r w:rsidRPr="00953F99">
        <w:rPr>
          <w:rFonts w:ascii="Arial" w:hAnsi="Arial" w:cs="Arial"/>
          <w:spacing w:val="-10"/>
        </w:rPr>
        <w:t xml:space="preserve"> </w:t>
      </w:r>
      <w:r w:rsidRPr="00953F99">
        <w:rPr>
          <w:rFonts w:ascii="Arial" w:hAnsi="Arial" w:cs="Arial"/>
        </w:rPr>
        <w:t>to</w:t>
      </w:r>
      <w:r w:rsidRPr="00953F99">
        <w:rPr>
          <w:rFonts w:ascii="Arial" w:hAnsi="Arial" w:cs="Arial"/>
          <w:spacing w:val="-11"/>
        </w:rPr>
        <w:t xml:space="preserve"> </w:t>
      </w:r>
      <w:r w:rsidRPr="00953F99">
        <w:rPr>
          <w:rFonts w:ascii="Arial" w:hAnsi="Arial" w:cs="Arial"/>
        </w:rPr>
        <w:t>read:</w:t>
      </w:r>
    </w:p>
    <w:p w14:paraId="7FB4D125" w14:textId="77777777" w:rsidR="00950FA9" w:rsidRPr="00953F99" w:rsidRDefault="00950FA9" w:rsidP="00950FA9">
      <w:pPr>
        <w:pStyle w:val="BodyText"/>
        <w:spacing w:before="5"/>
        <w:rPr>
          <w:rFonts w:ascii="Arial" w:hAnsi="Arial" w:cs="Arial"/>
        </w:rPr>
      </w:pPr>
    </w:p>
    <w:p w14:paraId="56C8860E" w14:textId="77777777" w:rsidR="00950FA9" w:rsidRPr="00953F99" w:rsidRDefault="00950FA9" w:rsidP="00A63801">
      <w:pPr>
        <w:pStyle w:val="BodyText"/>
        <w:ind w:left="720" w:right="115"/>
        <w:rPr>
          <w:rFonts w:ascii="Arial" w:hAnsi="Arial" w:cs="Arial"/>
        </w:rPr>
      </w:pPr>
      <w:r w:rsidRPr="00953F99">
        <w:rPr>
          <w:rFonts w:ascii="Arial" w:hAnsi="Arial" w:cs="Arial"/>
          <w:spacing w:val="-1"/>
          <w:w w:val="95"/>
        </w:rPr>
        <w:t>(c)(7)</w:t>
      </w:r>
      <w:r w:rsidRPr="00953F99">
        <w:rPr>
          <w:rFonts w:ascii="Arial" w:hAnsi="Arial" w:cs="Arial"/>
          <w:spacing w:val="-12"/>
          <w:w w:val="95"/>
        </w:rPr>
        <w:t xml:space="preserve"> </w:t>
      </w:r>
      <w:r w:rsidRPr="00953F99">
        <w:rPr>
          <w:rFonts w:ascii="Arial" w:hAnsi="Arial" w:cs="Arial"/>
          <w:spacing w:val="-1"/>
          <w:w w:val="95"/>
        </w:rPr>
        <w:t>attesting</w:t>
      </w:r>
      <w:r w:rsidRPr="00953F99">
        <w:rPr>
          <w:rFonts w:ascii="Arial" w:hAnsi="Arial" w:cs="Arial"/>
          <w:spacing w:val="-12"/>
          <w:w w:val="95"/>
        </w:rPr>
        <w:t xml:space="preserve"> </w:t>
      </w:r>
      <w:r w:rsidRPr="00953F99">
        <w:rPr>
          <w:rFonts w:ascii="Arial" w:hAnsi="Arial" w:cs="Arial"/>
          <w:spacing w:val="-1"/>
          <w:w w:val="95"/>
        </w:rPr>
        <w:t>that</w:t>
      </w:r>
      <w:r w:rsidRPr="00953F99">
        <w:rPr>
          <w:rFonts w:ascii="Arial" w:hAnsi="Arial" w:cs="Arial"/>
          <w:spacing w:val="-11"/>
          <w:w w:val="95"/>
        </w:rPr>
        <w:t xml:space="preserve"> </w:t>
      </w:r>
      <w:r w:rsidRPr="00953F99">
        <w:rPr>
          <w:rFonts w:ascii="Arial" w:hAnsi="Arial" w:cs="Arial"/>
          <w:spacing w:val="-1"/>
          <w:w w:val="95"/>
        </w:rPr>
        <w:t>the</w:t>
      </w:r>
      <w:r w:rsidRPr="00953F99">
        <w:rPr>
          <w:rFonts w:ascii="Arial" w:hAnsi="Arial" w:cs="Arial"/>
          <w:spacing w:val="-11"/>
          <w:w w:val="95"/>
        </w:rPr>
        <w:t xml:space="preserve"> </w:t>
      </w:r>
      <w:r w:rsidRPr="00953F99">
        <w:rPr>
          <w:rFonts w:ascii="Arial" w:hAnsi="Arial" w:cs="Arial"/>
          <w:spacing w:val="-1"/>
          <w:w w:val="95"/>
        </w:rPr>
        <w:t>physician,</w:t>
      </w:r>
      <w:r w:rsidRPr="00953F99">
        <w:rPr>
          <w:rFonts w:ascii="Arial" w:hAnsi="Arial" w:cs="Arial"/>
          <w:spacing w:val="-12"/>
          <w:w w:val="95"/>
        </w:rPr>
        <w:t xml:space="preserve"> </w:t>
      </w:r>
      <w:r w:rsidRPr="00953F99">
        <w:rPr>
          <w:rFonts w:ascii="Arial" w:hAnsi="Arial" w:cs="Arial"/>
          <w:spacing w:val="-1"/>
          <w:w w:val="95"/>
        </w:rPr>
        <w:t>if</w:t>
      </w:r>
      <w:r w:rsidRPr="00953F99">
        <w:rPr>
          <w:rFonts w:ascii="Arial" w:hAnsi="Arial" w:cs="Arial"/>
          <w:spacing w:val="-10"/>
          <w:w w:val="95"/>
        </w:rPr>
        <w:t xml:space="preserve"> </w:t>
      </w:r>
      <w:r w:rsidRPr="00953F99">
        <w:rPr>
          <w:rFonts w:ascii="Arial" w:hAnsi="Arial" w:cs="Arial"/>
          <w:spacing w:val="-1"/>
          <w:w w:val="95"/>
        </w:rPr>
        <w:t>applicable,</w:t>
      </w:r>
      <w:r w:rsidRPr="00953F99">
        <w:rPr>
          <w:rFonts w:ascii="Arial" w:hAnsi="Arial" w:cs="Arial"/>
          <w:spacing w:val="-11"/>
          <w:w w:val="95"/>
        </w:rPr>
        <w:t xml:space="preserve"> </w:t>
      </w:r>
      <w:r w:rsidRPr="00953F99">
        <w:rPr>
          <w:rFonts w:ascii="Arial" w:hAnsi="Arial" w:cs="Arial"/>
          <w:w w:val="95"/>
        </w:rPr>
        <w:t>has</w:t>
      </w:r>
      <w:r w:rsidRPr="00953F99">
        <w:rPr>
          <w:rFonts w:ascii="Arial" w:hAnsi="Arial" w:cs="Arial"/>
          <w:spacing w:val="-10"/>
          <w:w w:val="95"/>
        </w:rPr>
        <w:t xml:space="preserve"> </w:t>
      </w:r>
      <w:r w:rsidRPr="00953F99">
        <w:rPr>
          <w:rFonts w:ascii="Arial" w:hAnsi="Arial" w:cs="Arial"/>
          <w:w w:val="95"/>
        </w:rPr>
        <w:t>completed</w:t>
      </w:r>
      <w:r w:rsidRPr="00953F99">
        <w:rPr>
          <w:rFonts w:ascii="Arial" w:hAnsi="Arial" w:cs="Arial"/>
          <w:spacing w:val="-12"/>
          <w:w w:val="95"/>
        </w:rPr>
        <w:t xml:space="preserve"> </w:t>
      </w:r>
      <w:r w:rsidRPr="00953F99">
        <w:rPr>
          <w:rFonts w:ascii="Arial" w:hAnsi="Arial" w:cs="Arial"/>
          <w:w w:val="95"/>
        </w:rPr>
        <w:t>course</w:t>
      </w:r>
      <w:r w:rsidRPr="00953F99">
        <w:rPr>
          <w:rFonts w:ascii="Arial" w:hAnsi="Arial" w:cs="Arial"/>
          <w:spacing w:val="-11"/>
          <w:w w:val="95"/>
        </w:rPr>
        <w:t xml:space="preserve"> </w:t>
      </w:r>
      <w:r w:rsidRPr="00953F99">
        <w:rPr>
          <w:rFonts w:ascii="Arial" w:hAnsi="Arial" w:cs="Arial"/>
          <w:w w:val="95"/>
        </w:rPr>
        <w:t>work</w:t>
      </w:r>
      <w:r w:rsidRPr="00953F99">
        <w:rPr>
          <w:rFonts w:ascii="Arial" w:hAnsi="Arial" w:cs="Arial"/>
          <w:spacing w:val="-12"/>
          <w:w w:val="95"/>
        </w:rPr>
        <w:t xml:space="preserve"> </w:t>
      </w:r>
      <w:r w:rsidRPr="00953F99">
        <w:rPr>
          <w:rFonts w:ascii="Arial" w:hAnsi="Arial" w:cs="Arial"/>
          <w:w w:val="95"/>
        </w:rPr>
        <w:t>on</w:t>
      </w:r>
      <w:r w:rsidRPr="00953F99">
        <w:rPr>
          <w:rFonts w:ascii="Arial" w:hAnsi="Arial" w:cs="Arial"/>
          <w:spacing w:val="-11"/>
          <w:w w:val="95"/>
        </w:rPr>
        <w:t xml:space="preserve"> </w:t>
      </w:r>
      <w:r w:rsidRPr="00953F99">
        <w:rPr>
          <w:rFonts w:ascii="Arial" w:hAnsi="Arial" w:cs="Arial"/>
          <w:w w:val="95"/>
        </w:rPr>
        <w:t>the</w:t>
      </w:r>
      <w:r w:rsidRPr="00953F99">
        <w:rPr>
          <w:rFonts w:ascii="Arial" w:hAnsi="Arial" w:cs="Arial"/>
          <w:spacing w:val="-11"/>
          <w:w w:val="95"/>
        </w:rPr>
        <w:t xml:space="preserve"> </w:t>
      </w:r>
      <w:r w:rsidRPr="00953F99">
        <w:rPr>
          <w:rFonts w:ascii="Arial" w:hAnsi="Arial" w:cs="Arial"/>
          <w:w w:val="95"/>
        </w:rPr>
        <w:t>understanding</w:t>
      </w:r>
      <w:r w:rsidRPr="00953F99">
        <w:rPr>
          <w:rFonts w:ascii="Arial" w:hAnsi="Arial" w:cs="Arial"/>
          <w:spacing w:val="-12"/>
          <w:w w:val="95"/>
        </w:rPr>
        <w:t xml:space="preserve"> </w:t>
      </w:r>
      <w:r w:rsidRPr="00953F99">
        <w:rPr>
          <w:rFonts w:ascii="Arial" w:hAnsi="Arial" w:cs="Arial"/>
          <w:w w:val="95"/>
        </w:rPr>
        <w:t>of</w:t>
      </w:r>
      <w:r w:rsidRPr="00953F99">
        <w:rPr>
          <w:rFonts w:ascii="Arial" w:hAnsi="Arial" w:cs="Arial"/>
          <w:spacing w:val="-65"/>
          <w:w w:val="95"/>
        </w:rPr>
        <w:t xml:space="preserve"> </w:t>
      </w:r>
      <w:r w:rsidRPr="00953F99">
        <w:rPr>
          <w:rFonts w:ascii="Arial" w:hAnsi="Arial" w:cs="Arial"/>
          <w:w w:val="95"/>
        </w:rPr>
        <w:t>implicit</w:t>
      </w:r>
      <w:r w:rsidRPr="00953F99">
        <w:rPr>
          <w:rFonts w:ascii="Arial" w:hAnsi="Arial" w:cs="Arial"/>
          <w:spacing w:val="-8"/>
          <w:w w:val="95"/>
        </w:rPr>
        <w:t xml:space="preserve"> </w:t>
      </w:r>
      <w:r w:rsidRPr="00953F99">
        <w:rPr>
          <w:rFonts w:ascii="Arial" w:hAnsi="Arial" w:cs="Arial"/>
          <w:w w:val="95"/>
        </w:rPr>
        <w:t>bias</w:t>
      </w:r>
      <w:r w:rsidRPr="00953F99">
        <w:rPr>
          <w:rFonts w:ascii="Arial" w:hAnsi="Arial" w:cs="Arial"/>
          <w:spacing w:val="-9"/>
          <w:w w:val="95"/>
        </w:rPr>
        <w:t xml:space="preserve"> </w:t>
      </w:r>
      <w:r w:rsidRPr="00953F99">
        <w:rPr>
          <w:rFonts w:ascii="Arial" w:hAnsi="Arial" w:cs="Arial"/>
          <w:w w:val="95"/>
        </w:rPr>
        <w:t>as</w:t>
      </w:r>
      <w:r w:rsidRPr="00953F99">
        <w:rPr>
          <w:rFonts w:ascii="Arial" w:hAnsi="Arial" w:cs="Arial"/>
          <w:spacing w:val="-11"/>
          <w:w w:val="95"/>
        </w:rPr>
        <w:t xml:space="preserve"> </w:t>
      </w:r>
      <w:r w:rsidRPr="00953F99">
        <w:rPr>
          <w:rFonts w:ascii="Arial" w:hAnsi="Arial" w:cs="Arial"/>
          <w:w w:val="95"/>
        </w:rPr>
        <w:t>required</w:t>
      </w:r>
      <w:r w:rsidRPr="00953F99">
        <w:rPr>
          <w:rFonts w:ascii="Arial" w:hAnsi="Arial" w:cs="Arial"/>
          <w:spacing w:val="-9"/>
          <w:w w:val="95"/>
        </w:rPr>
        <w:t xml:space="preserve"> </w:t>
      </w:r>
      <w:r w:rsidRPr="00953F99">
        <w:rPr>
          <w:rFonts w:ascii="Arial" w:hAnsi="Arial" w:cs="Arial"/>
          <w:w w:val="95"/>
        </w:rPr>
        <w:t>by</w:t>
      </w:r>
      <w:r w:rsidRPr="00953F99">
        <w:rPr>
          <w:rFonts w:ascii="Arial" w:hAnsi="Arial" w:cs="Arial"/>
          <w:spacing w:val="-9"/>
          <w:w w:val="95"/>
        </w:rPr>
        <w:t xml:space="preserve"> </w:t>
      </w:r>
      <w:r w:rsidRPr="00953F99">
        <w:rPr>
          <w:rFonts w:ascii="Arial" w:hAnsi="Arial" w:cs="Arial"/>
          <w:w w:val="95"/>
        </w:rPr>
        <w:t>Business</w:t>
      </w:r>
      <w:r w:rsidRPr="00953F99">
        <w:rPr>
          <w:rFonts w:ascii="Arial" w:hAnsi="Arial" w:cs="Arial"/>
          <w:spacing w:val="-7"/>
          <w:w w:val="95"/>
        </w:rPr>
        <w:t xml:space="preserve"> </w:t>
      </w:r>
      <w:r w:rsidRPr="00953F99">
        <w:rPr>
          <w:rFonts w:ascii="Arial" w:hAnsi="Arial" w:cs="Arial"/>
          <w:w w:val="95"/>
        </w:rPr>
        <w:t>and</w:t>
      </w:r>
      <w:r w:rsidRPr="00953F99">
        <w:rPr>
          <w:rFonts w:ascii="Arial" w:hAnsi="Arial" w:cs="Arial"/>
          <w:spacing w:val="-10"/>
          <w:w w:val="95"/>
        </w:rPr>
        <w:t xml:space="preserve"> </w:t>
      </w:r>
      <w:r w:rsidRPr="00953F99">
        <w:rPr>
          <w:rFonts w:ascii="Arial" w:hAnsi="Arial" w:cs="Arial"/>
          <w:w w:val="95"/>
        </w:rPr>
        <w:t>Professions</w:t>
      </w:r>
      <w:r w:rsidRPr="00953F99">
        <w:rPr>
          <w:rFonts w:ascii="Arial" w:hAnsi="Arial" w:cs="Arial"/>
          <w:spacing w:val="-9"/>
          <w:w w:val="95"/>
        </w:rPr>
        <w:t xml:space="preserve"> </w:t>
      </w:r>
      <w:r w:rsidRPr="00953F99">
        <w:rPr>
          <w:rFonts w:ascii="Arial" w:hAnsi="Arial" w:cs="Arial"/>
          <w:w w:val="95"/>
        </w:rPr>
        <w:t>Code</w:t>
      </w:r>
      <w:r w:rsidRPr="00953F99">
        <w:rPr>
          <w:rFonts w:ascii="Arial" w:hAnsi="Arial" w:cs="Arial"/>
          <w:spacing w:val="-9"/>
          <w:w w:val="95"/>
        </w:rPr>
        <w:t xml:space="preserve"> </w:t>
      </w:r>
      <w:r w:rsidRPr="00953F99">
        <w:rPr>
          <w:rFonts w:ascii="Arial" w:hAnsi="Arial" w:cs="Arial"/>
          <w:w w:val="95"/>
        </w:rPr>
        <w:t>Sec.</w:t>
      </w:r>
      <w:r w:rsidRPr="00953F99">
        <w:rPr>
          <w:rFonts w:ascii="Arial" w:hAnsi="Arial" w:cs="Arial"/>
          <w:spacing w:val="-7"/>
          <w:w w:val="95"/>
        </w:rPr>
        <w:t xml:space="preserve"> </w:t>
      </w:r>
      <w:r w:rsidRPr="00953F99">
        <w:rPr>
          <w:rFonts w:ascii="Arial" w:hAnsi="Arial" w:cs="Arial"/>
          <w:w w:val="95"/>
        </w:rPr>
        <w:t>2736.5.</w:t>
      </w:r>
    </w:p>
    <w:p w14:paraId="65CBAC9D" w14:textId="77777777" w:rsidR="00950FA9" w:rsidRPr="00953F99" w:rsidRDefault="00950FA9" w:rsidP="00950FA9">
      <w:pPr>
        <w:pStyle w:val="BodyText"/>
        <w:rPr>
          <w:rFonts w:ascii="Arial" w:hAnsi="Arial" w:cs="Arial"/>
        </w:rPr>
      </w:pPr>
    </w:p>
    <w:p w14:paraId="51A9E198" w14:textId="77777777" w:rsidR="00950FA9" w:rsidRPr="007C2657" w:rsidRDefault="00950FA9" w:rsidP="007C2657">
      <w:pPr>
        <w:pStyle w:val="Heading1"/>
        <w:spacing w:after="0" w:line="240" w:lineRule="auto"/>
        <w:rPr>
          <w:rFonts w:ascii="Arial" w:hAnsi="Arial" w:cs="Arial"/>
          <w:b/>
          <w:sz w:val="24"/>
          <w:szCs w:val="24"/>
        </w:rPr>
      </w:pPr>
      <w:r w:rsidRPr="007C2657">
        <w:rPr>
          <w:rFonts w:ascii="Arial" w:hAnsi="Arial" w:cs="Arial"/>
          <w:b/>
          <w:w w:val="80"/>
          <w:sz w:val="24"/>
          <w:szCs w:val="24"/>
        </w:rPr>
        <w:t>Electronic</w:t>
      </w:r>
      <w:r w:rsidRPr="007C2657">
        <w:rPr>
          <w:rFonts w:ascii="Arial" w:hAnsi="Arial" w:cs="Arial"/>
          <w:b/>
          <w:spacing w:val="26"/>
          <w:w w:val="80"/>
          <w:sz w:val="24"/>
          <w:szCs w:val="24"/>
        </w:rPr>
        <w:t xml:space="preserve"> </w:t>
      </w:r>
      <w:r w:rsidRPr="007C2657">
        <w:rPr>
          <w:rFonts w:ascii="Arial" w:hAnsi="Arial" w:cs="Arial"/>
          <w:b/>
          <w:w w:val="80"/>
          <w:sz w:val="24"/>
          <w:szCs w:val="24"/>
        </w:rPr>
        <w:t>Service:</w:t>
      </w:r>
    </w:p>
    <w:p w14:paraId="7D4066E5" w14:textId="77777777" w:rsidR="00950FA9" w:rsidRPr="00953F99" w:rsidRDefault="00950FA9" w:rsidP="00950FA9">
      <w:pPr>
        <w:pStyle w:val="BodyText"/>
        <w:spacing w:before="1"/>
        <w:ind w:right="115"/>
        <w:rPr>
          <w:rFonts w:ascii="Arial" w:hAnsi="Arial" w:cs="Arial"/>
        </w:rPr>
      </w:pPr>
      <w:r w:rsidRPr="00953F99">
        <w:rPr>
          <w:rFonts w:ascii="Arial" w:hAnsi="Arial" w:cs="Arial"/>
          <w:w w:val="90"/>
        </w:rPr>
        <w:t>We have no objections to electronic service and electronic reports by the QME and support that delivery so as</w:t>
      </w:r>
      <w:r w:rsidRPr="00953F99">
        <w:rPr>
          <w:rFonts w:ascii="Arial" w:hAnsi="Arial" w:cs="Arial"/>
          <w:spacing w:val="1"/>
          <w:w w:val="90"/>
        </w:rPr>
        <w:t xml:space="preserve"> </w:t>
      </w:r>
      <w:r w:rsidRPr="00953F99">
        <w:rPr>
          <w:rFonts w:ascii="Arial" w:hAnsi="Arial" w:cs="Arial"/>
        </w:rPr>
        <w:t>to</w:t>
      </w:r>
      <w:r w:rsidRPr="00953F99">
        <w:rPr>
          <w:rFonts w:ascii="Arial" w:hAnsi="Arial" w:cs="Arial"/>
          <w:spacing w:val="-12"/>
        </w:rPr>
        <w:t xml:space="preserve"> </w:t>
      </w:r>
      <w:r w:rsidRPr="00953F99">
        <w:rPr>
          <w:rFonts w:ascii="Arial" w:hAnsi="Arial" w:cs="Arial"/>
        </w:rPr>
        <w:t>expedite</w:t>
      </w:r>
      <w:r w:rsidRPr="00953F99">
        <w:rPr>
          <w:rFonts w:ascii="Arial" w:hAnsi="Arial" w:cs="Arial"/>
          <w:spacing w:val="-12"/>
        </w:rPr>
        <w:t xml:space="preserve"> </w:t>
      </w:r>
      <w:r w:rsidRPr="00953F99">
        <w:rPr>
          <w:rFonts w:ascii="Arial" w:hAnsi="Arial" w:cs="Arial"/>
        </w:rPr>
        <w:t>to</w:t>
      </w:r>
      <w:r w:rsidRPr="00953F99">
        <w:rPr>
          <w:rFonts w:ascii="Arial" w:hAnsi="Arial" w:cs="Arial"/>
          <w:spacing w:val="-10"/>
        </w:rPr>
        <w:t xml:space="preserve"> </w:t>
      </w:r>
      <w:r w:rsidRPr="00953F99">
        <w:rPr>
          <w:rFonts w:ascii="Arial" w:hAnsi="Arial" w:cs="Arial"/>
        </w:rPr>
        <w:t>provision</w:t>
      </w:r>
      <w:r w:rsidRPr="00953F99">
        <w:rPr>
          <w:rFonts w:ascii="Arial" w:hAnsi="Arial" w:cs="Arial"/>
          <w:spacing w:val="-11"/>
        </w:rPr>
        <w:t xml:space="preserve"> </w:t>
      </w:r>
      <w:r w:rsidRPr="00953F99">
        <w:rPr>
          <w:rFonts w:ascii="Arial" w:hAnsi="Arial" w:cs="Arial"/>
        </w:rPr>
        <w:t>of</w:t>
      </w:r>
      <w:r w:rsidRPr="00953F99">
        <w:rPr>
          <w:rFonts w:ascii="Arial" w:hAnsi="Arial" w:cs="Arial"/>
          <w:spacing w:val="-14"/>
        </w:rPr>
        <w:t xml:space="preserve"> </w:t>
      </w:r>
      <w:r w:rsidRPr="00953F99">
        <w:rPr>
          <w:rFonts w:ascii="Arial" w:hAnsi="Arial" w:cs="Arial"/>
        </w:rPr>
        <w:t>benefits.</w:t>
      </w:r>
    </w:p>
    <w:p w14:paraId="2AB867DD" w14:textId="77777777" w:rsidR="00950FA9" w:rsidRPr="00953F99" w:rsidRDefault="00950FA9" w:rsidP="00950FA9">
      <w:pPr>
        <w:pStyle w:val="BodyText"/>
        <w:spacing w:before="2"/>
        <w:rPr>
          <w:rFonts w:ascii="Arial" w:hAnsi="Arial" w:cs="Arial"/>
        </w:rPr>
      </w:pPr>
    </w:p>
    <w:p w14:paraId="7F7548BF" w14:textId="77777777" w:rsidR="00950FA9" w:rsidRPr="007C2657" w:rsidRDefault="00950FA9" w:rsidP="007C2657">
      <w:pPr>
        <w:pStyle w:val="Heading1"/>
        <w:spacing w:after="0" w:line="240" w:lineRule="auto"/>
        <w:rPr>
          <w:rFonts w:ascii="Arial" w:hAnsi="Arial" w:cs="Arial"/>
          <w:b/>
          <w:sz w:val="24"/>
          <w:szCs w:val="24"/>
        </w:rPr>
      </w:pPr>
      <w:r w:rsidRPr="007C2657">
        <w:rPr>
          <w:rFonts w:ascii="Arial" w:hAnsi="Arial" w:cs="Arial"/>
          <w:b/>
          <w:w w:val="80"/>
          <w:sz w:val="24"/>
          <w:szCs w:val="24"/>
        </w:rPr>
        <w:t>Quality</w:t>
      </w:r>
      <w:r w:rsidRPr="007C2657">
        <w:rPr>
          <w:rFonts w:ascii="Arial" w:hAnsi="Arial" w:cs="Arial"/>
          <w:b/>
          <w:spacing w:val="4"/>
          <w:w w:val="80"/>
          <w:sz w:val="24"/>
          <w:szCs w:val="24"/>
        </w:rPr>
        <w:t xml:space="preserve"> </w:t>
      </w:r>
      <w:r w:rsidRPr="007C2657">
        <w:rPr>
          <w:rFonts w:ascii="Arial" w:hAnsi="Arial" w:cs="Arial"/>
          <w:b/>
          <w:w w:val="80"/>
          <w:sz w:val="24"/>
          <w:szCs w:val="24"/>
        </w:rPr>
        <w:t>Control:</w:t>
      </w:r>
    </w:p>
    <w:p w14:paraId="5174C1D2" w14:textId="77777777" w:rsidR="00950FA9" w:rsidRPr="00953F99" w:rsidRDefault="00950FA9" w:rsidP="00A63801">
      <w:pPr>
        <w:pStyle w:val="BodyText"/>
        <w:spacing w:before="1"/>
        <w:ind w:right="115"/>
        <w:rPr>
          <w:rFonts w:ascii="Arial" w:hAnsi="Arial" w:cs="Arial"/>
        </w:rPr>
      </w:pPr>
      <w:r w:rsidRPr="00953F99">
        <w:rPr>
          <w:rFonts w:ascii="Arial" w:hAnsi="Arial" w:cs="Arial"/>
          <w:spacing w:val="-1"/>
          <w:w w:val="95"/>
        </w:rPr>
        <w:t>We</w:t>
      </w:r>
      <w:r w:rsidRPr="00953F99">
        <w:rPr>
          <w:rFonts w:ascii="Arial" w:hAnsi="Arial" w:cs="Arial"/>
          <w:spacing w:val="-11"/>
          <w:w w:val="95"/>
        </w:rPr>
        <w:t xml:space="preserve"> </w:t>
      </w:r>
      <w:r w:rsidRPr="00953F99">
        <w:rPr>
          <w:rFonts w:ascii="Arial" w:hAnsi="Arial" w:cs="Arial"/>
          <w:spacing w:val="-1"/>
          <w:w w:val="95"/>
        </w:rPr>
        <w:t>believe</w:t>
      </w:r>
      <w:r w:rsidRPr="00953F99">
        <w:rPr>
          <w:rFonts w:ascii="Arial" w:hAnsi="Arial" w:cs="Arial"/>
          <w:spacing w:val="-10"/>
          <w:w w:val="95"/>
        </w:rPr>
        <w:t xml:space="preserve"> </w:t>
      </w:r>
      <w:r w:rsidRPr="00953F99">
        <w:rPr>
          <w:rFonts w:ascii="Arial" w:hAnsi="Arial" w:cs="Arial"/>
          <w:spacing w:val="-1"/>
          <w:w w:val="95"/>
        </w:rPr>
        <w:t>as</w:t>
      </w:r>
      <w:r w:rsidRPr="00953F99">
        <w:rPr>
          <w:rFonts w:ascii="Arial" w:hAnsi="Arial" w:cs="Arial"/>
          <w:spacing w:val="-13"/>
          <w:w w:val="95"/>
        </w:rPr>
        <w:t xml:space="preserve"> </w:t>
      </w:r>
      <w:r w:rsidRPr="00953F99">
        <w:rPr>
          <w:rFonts w:ascii="Arial" w:hAnsi="Arial" w:cs="Arial"/>
          <w:spacing w:val="-1"/>
          <w:w w:val="95"/>
        </w:rPr>
        <w:t>part</w:t>
      </w:r>
      <w:r w:rsidRPr="00953F99">
        <w:rPr>
          <w:rFonts w:ascii="Arial" w:hAnsi="Arial" w:cs="Arial"/>
          <w:spacing w:val="-11"/>
          <w:w w:val="95"/>
        </w:rPr>
        <w:t xml:space="preserve"> </w:t>
      </w:r>
      <w:r w:rsidRPr="00953F99">
        <w:rPr>
          <w:rFonts w:ascii="Arial" w:hAnsi="Arial" w:cs="Arial"/>
          <w:spacing w:val="-1"/>
          <w:w w:val="95"/>
        </w:rPr>
        <w:t>of</w:t>
      </w:r>
      <w:r w:rsidRPr="00953F99">
        <w:rPr>
          <w:rFonts w:ascii="Arial" w:hAnsi="Arial" w:cs="Arial"/>
          <w:spacing w:val="-14"/>
          <w:w w:val="95"/>
        </w:rPr>
        <w:t xml:space="preserve"> </w:t>
      </w:r>
      <w:r w:rsidRPr="00953F99">
        <w:rPr>
          <w:rFonts w:ascii="Arial" w:hAnsi="Arial" w:cs="Arial"/>
          <w:spacing w:val="-1"/>
          <w:w w:val="95"/>
        </w:rPr>
        <w:t>the</w:t>
      </w:r>
      <w:r w:rsidRPr="00953F99">
        <w:rPr>
          <w:rFonts w:ascii="Arial" w:hAnsi="Arial" w:cs="Arial"/>
          <w:spacing w:val="-13"/>
          <w:w w:val="95"/>
        </w:rPr>
        <w:t xml:space="preserve"> </w:t>
      </w:r>
      <w:r w:rsidRPr="00953F99">
        <w:rPr>
          <w:rFonts w:ascii="Arial" w:hAnsi="Arial" w:cs="Arial"/>
          <w:spacing w:val="-1"/>
          <w:w w:val="95"/>
        </w:rPr>
        <w:t>quality</w:t>
      </w:r>
      <w:r w:rsidRPr="00953F99">
        <w:rPr>
          <w:rFonts w:ascii="Arial" w:hAnsi="Arial" w:cs="Arial"/>
          <w:spacing w:val="-10"/>
          <w:w w:val="95"/>
        </w:rPr>
        <w:t xml:space="preserve"> </w:t>
      </w:r>
      <w:r w:rsidRPr="00953F99">
        <w:rPr>
          <w:rFonts w:ascii="Arial" w:hAnsi="Arial" w:cs="Arial"/>
          <w:spacing w:val="-1"/>
          <w:w w:val="95"/>
        </w:rPr>
        <w:t>control</w:t>
      </w:r>
      <w:r w:rsidRPr="00953F99">
        <w:rPr>
          <w:rFonts w:ascii="Arial" w:hAnsi="Arial" w:cs="Arial"/>
          <w:spacing w:val="-12"/>
          <w:w w:val="95"/>
        </w:rPr>
        <w:t xml:space="preserve"> </w:t>
      </w:r>
      <w:r w:rsidRPr="00953F99">
        <w:rPr>
          <w:rFonts w:ascii="Arial" w:hAnsi="Arial" w:cs="Arial"/>
          <w:spacing w:val="-1"/>
          <w:w w:val="95"/>
        </w:rPr>
        <w:t>regulations</w:t>
      </w:r>
      <w:r w:rsidRPr="00953F99">
        <w:rPr>
          <w:rFonts w:ascii="Arial" w:hAnsi="Arial" w:cs="Arial"/>
          <w:spacing w:val="-13"/>
          <w:w w:val="95"/>
        </w:rPr>
        <w:t xml:space="preserve"> </w:t>
      </w:r>
      <w:r w:rsidRPr="00953F99">
        <w:rPr>
          <w:rFonts w:ascii="Arial" w:hAnsi="Arial" w:cs="Arial"/>
          <w:spacing w:val="-1"/>
          <w:w w:val="95"/>
        </w:rPr>
        <w:t>that</w:t>
      </w:r>
      <w:r w:rsidRPr="00953F99">
        <w:rPr>
          <w:rFonts w:ascii="Arial" w:hAnsi="Arial" w:cs="Arial"/>
          <w:spacing w:val="-11"/>
          <w:w w:val="95"/>
        </w:rPr>
        <w:t xml:space="preserve"> </w:t>
      </w:r>
      <w:r w:rsidRPr="00953F99">
        <w:rPr>
          <w:rFonts w:ascii="Arial" w:hAnsi="Arial" w:cs="Arial"/>
          <w:spacing w:val="-1"/>
          <w:w w:val="95"/>
        </w:rPr>
        <w:t>all</w:t>
      </w:r>
      <w:r w:rsidRPr="00953F99">
        <w:rPr>
          <w:rFonts w:ascii="Arial" w:hAnsi="Arial" w:cs="Arial"/>
          <w:spacing w:val="-10"/>
          <w:w w:val="95"/>
        </w:rPr>
        <w:t xml:space="preserve"> </w:t>
      </w:r>
      <w:r w:rsidRPr="00953F99">
        <w:rPr>
          <w:rFonts w:ascii="Arial" w:hAnsi="Arial" w:cs="Arial"/>
          <w:spacing w:val="-1"/>
          <w:w w:val="95"/>
        </w:rPr>
        <w:t>reports</w:t>
      </w:r>
      <w:r w:rsidRPr="00953F99">
        <w:rPr>
          <w:rFonts w:ascii="Arial" w:hAnsi="Arial" w:cs="Arial"/>
          <w:spacing w:val="-12"/>
          <w:w w:val="95"/>
        </w:rPr>
        <w:t xml:space="preserve"> </w:t>
      </w:r>
      <w:r w:rsidRPr="00953F99">
        <w:rPr>
          <w:rFonts w:ascii="Arial" w:hAnsi="Arial" w:cs="Arial"/>
          <w:w w:val="95"/>
        </w:rPr>
        <w:t>should</w:t>
      </w:r>
      <w:r w:rsidRPr="00953F99">
        <w:rPr>
          <w:rFonts w:ascii="Arial" w:hAnsi="Arial" w:cs="Arial"/>
          <w:spacing w:val="-12"/>
          <w:w w:val="95"/>
        </w:rPr>
        <w:t xml:space="preserve"> </w:t>
      </w:r>
      <w:r w:rsidRPr="00953F99">
        <w:rPr>
          <w:rFonts w:ascii="Arial" w:hAnsi="Arial" w:cs="Arial"/>
          <w:w w:val="95"/>
        </w:rPr>
        <w:t>be</w:t>
      </w:r>
      <w:r w:rsidRPr="00953F99">
        <w:rPr>
          <w:rFonts w:ascii="Arial" w:hAnsi="Arial" w:cs="Arial"/>
          <w:spacing w:val="-13"/>
          <w:w w:val="95"/>
        </w:rPr>
        <w:t xml:space="preserve"> </w:t>
      </w:r>
      <w:r w:rsidRPr="00953F99">
        <w:rPr>
          <w:rFonts w:ascii="Arial" w:hAnsi="Arial" w:cs="Arial"/>
          <w:w w:val="95"/>
        </w:rPr>
        <w:t>produced</w:t>
      </w:r>
      <w:r w:rsidRPr="00953F99">
        <w:rPr>
          <w:rFonts w:ascii="Arial" w:hAnsi="Arial" w:cs="Arial"/>
          <w:spacing w:val="-12"/>
          <w:w w:val="95"/>
        </w:rPr>
        <w:t xml:space="preserve"> </w:t>
      </w:r>
      <w:r w:rsidRPr="00953F99">
        <w:rPr>
          <w:rFonts w:ascii="Arial" w:hAnsi="Arial" w:cs="Arial"/>
          <w:w w:val="95"/>
        </w:rPr>
        <w:t>within</w:t>
      </w:r>
      <w:r w:rsidRPr="00953F99">
        <w:rPr>
          <w:rFonts w:ascii="Arial" w:hAnsi="Arial" w:cs="Arial"/>
          <w:spacing w:val="-12"/>
          <w:w w:val="95"/>
        </w:rPr>
        <w:t xml:space="preserve"> </w:t>
      </w:r>
      <w:r w:rsidRPr="00953F99">
        <w:rPr>
          <w:rFonts w:ascii="Arial" w:hAnsi="Arial" w:cs="Arial"/>
          <w:w w:val="95"/>
        </w:rPr>
        <w:t>1</w:t>
      </w:r>
      <w:r w:rsidRPr="00953F99">
        <w:rPr>
          <w:rFonts w:ascii="Arial" w:hAnsi="Arial" w:cs="Arial"/>
          <w:spacing w:val="-11"/>
          <w:w w:val="95"/>
        </w:rPr>
        <w:t xml:space="preserve"> </w:t>
      </w:r>
      <w:r w:rsidRPr="00953F99">
        <w:rPr>
          <w:rFonts w:ascii="Arial" w:hAnsi="Arial" w:cs="Arial"/>
          <w:w w:val="95"/>
        </w:rPr>
        <w:t>week</w:t>
      </w:r>
      <w:r w:rsidRPr="00953F99">
        <w:rPr>
          <w:rFonts w:ascii="Arial" w:hAnsi="Arial" w:cs="Arial"/>
          <w:spacing w:val="-14"/>
          <w:w w:val="95"/>
        </w:rPr>
        <w:t xml:space="preserve"> </w:t>
      </w:r>
      <w:r w:rsidRPr="00953F99">
        <w:rPr>
          <w:rFonts w:ascii="Arial" w:hAnsi="Arial" w:cs="Arial"/>
          <w:w w:val="95"/>
        </w:rPr>
        <w:t>of</w:t>
      </w:r>
      <w:r w:rsidRPr="00953F99">
        <w:rPr>
          <w:rFonts w:ascii="Arial" w:hAnsi="Arial" w:cs="Arial"/>
          <w:spacing w:val="-12"/>
          <w:w w:val="95"/>
        </w:rPr>
        <w:t xml:space="preserve"> </w:t>
      </w:r>
      <w:r w:rsidRPr="00953F99">
        <w:rPr>
          <w:rFonts w:ascii="Arial" w:hAnsi="Arial" w:cs="Arial"/>
          <w:w w:val="95"/>
        </w:rPr>
        <w:t>the</w:t>
      </w:r>
      <w:r w:rsidRPr="00953F99">
        <w:rPr>
          <w:rFonts w:ascii="Arial" w:hAnsi="Arial" w:cs="Arial"/>
          <w:spacing w:val="-66"/>
          <w:w w:val="95"/>
        </w:rPr>
        <w:t xml:space="preserve"> </w:t>
      </w:r>
      <w:r w:rsidRPr="00953F99">
        <w:rPr>
          <w:rFonts w:ascii="Arial" w:hAnsi="Arial" w:cs="Arial"/>
          <w:w w:val="90"/>
        </w:rPr>
        <w:t>evaluation.</w:t>
      </w:r>
      <w:r w:rsidRPr="00953F99">
        <w:rPr>
          <w:rFonts w:ascii="Arial" w:hAnsi="Arial" w:cs="Arial"/>
          <w:spacing w:val="56"/>
          <w:w w:val="90"/>
        </w:rPr>
        <w:t xml:space="preserve"> </w:t>
      </w:r>
      <w:r w:rsidRPr="00953F99">
        <w:rPr>
          <w:rFonts w:ascii="Arial" w:hAnsi="Arial" w:cs="Arial"/>
          <w:w w:val="90"/>
        </w:rPr>
        <w:t>We</w:t>
      </w:r>
      <w:r w:rsidRPr="00953F99">
        <w:rPr>
          <w:rFonts w:ascii="Arial" w:hAnsi="Arial" w:cs="Arial"/>
          <w:spacing w:val="-5"/>
          <w:w w:val="90"/>
        </w:rPr>
        <w:t xml:space="preserve"> </w:t>
      </w:r>
      <w:r w:rsidRPr="00953F99">
        <w:rPr>
          <w:rFonts w:ascii="Arial" w:hAnsi="Arial" w:cs="Arial"/>
          <w:w w:val="90"/>
        </w:rPr>
        <w:t>believe</w:t>
      </w:r>
      <w:r w:rsidRPr="00953F99">
        <w:rPr>
          <w:rFonts w:ascii="Arial" w:hAnsi="Arial" w:cs="Arial"/>
          <w:spacing w:val="-6"/>
          <w:w w:val="90"/>
        </w:rPr>
        <w:t xml:space="preserve"> </w:t>
      </w:r>
      <w:r w:rsidRPr="00953F99">
        <w:rPr>
          <w:rFonts w:ascii="Arial" w:hAnsi="Arial" w:cs="Arial"/>
          <w:w w:val="90"/>
        </w:rPr>
        <w:t>any</w:t>
      </w:r>
      <w:r w:rsidRPr="00953F99">
        <w:rPr>
          <w:rFonts w:ascii="Arial" w:hAnsi="Arial" w:cs="Arial"/>
          <w:spacing w:val="-4"/>
          <w:w w:val="90"/>
        </w:rPr>
        <w:t xml:space="preserve"> </w:t>
      </w:r>
      <w:r w:rsidRPr="00953F99">
        <w:rPr>
          <w:rFonts w:ascii="Arial" w:hAnsi="Arial" w:cs="Arial"/>
          <w:w w:val="90"/>
        </w:rPr>
        <w:t>delays</w:t>
      </w:r>
      <w:r w:rsidRPr="00953F99">
        <w:rPr>
          <w:rFonts w:ascii="Arial" w:hAnsi="Arial" w:cs="Arial"/>
          <w:spacing w:val="-6"/>
          <w:w w:val="90"/>
        </w:rPr>
        <w:t xml:space="preserve"> </w:t>
      </w:r>
      <w:r w:rsidRPr="00953F99">
        <w:rPr>
          <w:rFonts w:ascii="Arial" w:hAnsi="Arial" w:cs="Arial"/>
          <w:w w:val="90"/>
        </w:rPr>
        <w:t>between</w:t>
      </w:r>
      <w:r w:rsidRPr="00953F99">
        <w:rPr>
          <w:rFonts w:ascii="Arial" w:hAnsi="Arial" w:cs="Arial"/>
          <w:spacing w:val="-6"/>
          <w:w w:val="90"/>
        </w:rPr>
        <w:t xml:space="preserve"> </w:t>
      </w:r>
      <w:r w:rsidRPr="00953F99">
        <w:rPr>
          <w:rFonts w:ascii="Arial" w:hAnsi="Arial" w:cs="Arial"/>
          <w:w w:val="90"/>
        </w:rPr>
        <w:t>time</w:t>
      </w:r>
      <w:r w:rsidRPr="00953F99">
        <w:rPr>
          <w:rFonts w:ascii="Arial" w:hAnsi="Arial" w:cs="Arial"/>
          <w:spacing w:val="-5"/>
          <w:w w:val="90"/>
        </w:rPr>
        <w:t xml:space="preserve"> </w:t>
      </w:r>
      <w:r w:rsidRPr="00953F99">
        <w:rPr>
          <w:rFonts w:ascii="Arial" w:hAnsi="Arial" w:cs="Arial"/>
          <w:w w:val="90"/>
        </w:rPr>
        <w:t>of</w:t>
      </w:r>
      <w:r w:rsidRPr="00953F99">
        <w:rPr>
          <w:rFonts w:ascii="Arial" w:hAnsi="Arial" w:cs="Arial"/>
          <w:spacing w:val="-6"/>
          <w:w w:val="90"/>
        </w:rPr>
        <w:t xml:space="preserve"> </w:t>
      </w:r>
      <w:r w:rsidRPr="00953F99">
        <w:rPr>
          <w:rFonts w:ascii="Arial" w:hAnsi="Arial" w:cs="Arial"/>
          <w:w w:val="90"/>
        </w:rPr>
        <w:t>evaluation</w:t>
      </w:r>
      <w:r w:rsidRPr="00953F99">
        <w:rPr>
          <w:rFonts w:ascii="Arial" w:hAnsi="Arial" w:cs="Arial"/>
          <w:spacing w:val="-6"/>
          <w:w w:val="90"/>
        </w:rPr>
        <w:t xml:space="preserve"> </w:t>
      </w:r>
      <w:r w:rsidRPr="00953F99">
        <w:rPr>
          <w:rFonts w:ascii="Arial" w:hAnsi="Arial" w:cs="Arial"/>
          <w:w w:val="90"/>
        </w:rPr>
        <w:t>and</w:t>
      </w:r>
      <w:r w:rsidRPr="00953F99">
        <w:rPr>
          <w:rFonts w:ascii="Arial" w:hAnsi="Arial" w:cs="Arial"/>
          <w:spacing w:val="-6"/>
          <w:w w:val="90"/>
        </w:rPr>
        <w:t xml:space="preserve"> </w:t>
      </w:r>
      <w:r w:rsidRPr="00953F99">
        <w:rPr>
          <w:rFonts w:ascii="Arial" w:hAnsi="Arial" w:cs="Arial"/>
          <w:w w:val="90"/>
        </w:rPr>
        <w:t>report</w:t>
      </w:r>
      <w:r w:rsidRPr="00953F99">
        <w:rPr>
          <w:rFonts w:ascii="Arial" w:hAnsi="Arial" w:cs="Arial"/>
          <w:spacing w:val="-7"/>
          <w:w w:val="90"/>
        </w:rPr>
        <w:t xml:space="preserve"> </w:t>
      </w:r>
      <w:r w:rsidRPr="00953F99">
        <w:rPr>
          <w:rFonts w:ascii="Arial" w:hAnsi="Arial" w:cs="Arial"/>
          <w:w w:val="90"/>
        </w:rPr>
        <w:t>result</w:t>
      </w:r>
      <w:r w:rsidRPr="00953F99">
        <w:rPr>
          <w:rFonts w:ascii="Arial" w:hAnsi="Arial" w:cs="Arial"/>
          <w:spacing w:val="-6"/>
          <w:w w:val="90"/>
        </w:rPr>
        <w:t xml:space="preserve"> </w:t>
      </w:r>
      <w:r w:rsidRPr="00953F99">
        <w:rPr>
          <w:rFonts w:ascii="Arial" w:hAnsi="Arial" w:cs="Arial"/>
          <w:w w:val="90"/>
        </w:rPr>
        <w:t>in</w:t>
      </w:r>
      <w:r w:rsidRPr="00953F99">
        <w:rPr>
          <w:rFonts w:ascii="Arial" w:hAnsi="Arial" w:cs="Arial"/>
          <w:spacing w:val="-6"/>
          <w:w w:val="90"/>
        </w:rPr>
        <w:t xml:space="preserve"> </w:t>
      </w:r>
      <w:r w:rsidRPr="00953F99">
        <w:rPr>
          <w:rFonts w:ascii="Arial" w:hAnsi="Arial" w:cs="Arial"/>
          <w:w w:val="90"/>
        </w:rPr>
        <w:t>the</w:t>
      </w:r>
      <w:r w:rsidRPr="00953F99">
        <w:rPr>
          <w:rFonts w:ascii="Arial" w:hAnsi="Arial" w:cs="Arial"/>
          <w:spacing w:val="-6"/>
          <w:w w:val="90"/>
        </w:rPr>
        <w:t xml:space="preserve"> </w:t>
      </w:r>
      <w:r w:rsidRPr="00953F99">
        <w:rPr>
          <w:rFonts w:ascii="Arial" w:hAnsi="Arial" w:cs="Arial"/>
          <w:w w:val="90"/>
        </w:rPr>
        <w:t>QME</w:t>
      </w:r>
      <w:r w:rsidRPr="00953F99">
        <w:rPr>
          <w:rFonts w:ascii="Arial" w:hAnsi="Arial" w:cs="Arial"/>
          <w:spacing w:val="-6"/>
          <w:w w:val="90"/>
        </w:rPr>
        <w:t xml:space="preserve"> </w:t>
      </w:r>
      <w:r w:rsidRPr="00953F99">
        <w:rPr>
          <w:rFonts w:ascii="Arial" w:hAnsi="Arial" w:cs="Arial"/>
          <w:w w:val="90"/>
        </w:rPr>
        <w:t>forgetting</w:t>
      </w:r>
      <w:r w:rsidRPr="00953F99">
        <w:rPr>
          <w:rFonts w:ascii="Arial" w:hAnsi="Arial" w:cs="Arial"/>
          <w:spacing w:val="-5"/>
          <w:w w:val="90"/>
        </w:rPr>
        <w:t xml:space="preserve"> </w:t>
      </w:r>
      <w:r w:rsidRPr="00953F99">
        <w:rPr>
          <w:rFonts w:ascii="Arial" w:hAnsi="Arial" w:cs="Arial"/>
          <w:w w:val="90"/>
        </w:rPr>
        <w:t>important</w:t>
      </w:r>
      <w:r w:rsidRPr="00953F99">
        <w:rPr>
          <w:rFonts w:ascii="Arial" w:hAnsi="Arial" w:cs="Arial"/>
          <w:spacing w:val="-63"/>
          <w:w w:val="90"/>
        </w:rPr>
        <w:t xml:space="preserve"> </w:t>
      </w:r>
      <w:r w:rsidRPr="00953F99">
        <w:rPr>
          <w:rFonts w:ascii="Arial" w:hAnsi="Arial" w:cs="Arial"/>
          <w:w w:val="95"/>
        </w:rPr>
        <w:t>details. The closer in time to the evaluation that the report is drafted the better the quality of the report.</w:t>
      </w:r>
      <w:r w:rsidRPr="00953F99">
        <w:rPr>
          <w:rFonts w:ascii="Arial" w:hAnsi="Arial" w:cs="Arial"/>
          <w:spacing w:val="1"/>
          <w:w w:val="95"/>
        </w:rPr>
        <w:t xml:space="preserve"> </w:t>
      </w:r>
      <w:r w:rsidRPr="00953F99">
        <w:rPr>
          <w:rFonts w:ascii="Arial" w:hAnsi="Arial" w:cs="Arial"/>
          <w:w w:val="95"/>
        </w:rPr>
        <w:t>Similarly, the immediate report preparation is less likely to result in a supplemental report to address the</w:t>
      </w:r>
      <w:r w:rsidRPr="00953F99">
        <w:rPr>
          <w:rFonts w:ascii="Arial" w:hAnsi="Arial" w:cs="Arial"/>
          <w:spacing w:val="1"/>
          <w:w w:val="95"/>
        </w:rPr>
        <w:t xml:space="preserve"> </w:t>
      </w:r>
      <w:r w:rsidRPr="00953F99">
        <w:rPr>
          <w:rFonts w:ascii="Arial" w:hAnsi="Arial" w:cs="Arial"/>
          <w:w w:val="95"/>
        </w:rPr>
        <w:t>issues</w:t>
      </w:r>
      <w:r w:rsidRPr="00953F99">
        <w:rPr>
          <w:rFonts w:ascii="Arial" w:hAnsi="Arial" w:cs="Arial"/>
          <w:spacing w:val="5"/>
          <w:w w:val="95"/>
        </w:rPr>
        <w:t xml:space="preserve"> </w:t>
      </w:r>
      <w:r w:rsidRPr="00953F99">
        <w:rPr>
          <w:rFonts w:ascii="Arial" w:hAnsi="Arial" w:cs="Arial"/>
          <w:w w:val="95"/>
        </w:rPr>
        <w:t>and</w:t>
      </w:r>
      <w:r w:rsidRPr="00953F99">
        <w:rPr>
          <w:rFonts w:ascii="Arial" w:hAnsi="Arial" w:cs="Arial"/>
          <w:spacing w:val="6"/>
          <w:w w:val="95"/>
        </w:rPr>
        <w:t xml:space="preserve"> </w:t>
      </w:r>
      <w:r w:rsidRPr="00953F99">
        <w:rPr>
          <w:rFonts w:ascii="Arial" w:hAnsi="Arial" w:cs="Arial"/>
          <w:w w:val="95"/>
        </w:rPr>
        <w:t>inquiries</w:t>
      </w:r>
      <w:r w:rsidRPr="00953F99">
        <w:rPr>
          <w:rFonts w:ascii="Arial" w:hAnsi="Arial" w:cs="Arial"/>
          <w:spacing w:val="7"/>
          <w:w w:val="95"/>
        </w:rPr>
        <w:t xml:space="preserve"> </w:t>
      </w:r>
      <w:r w:rsidRPr="00953F99">
        <w:rPr>
          <w:rFonts w:ascii="Arial" w:hAnsi="Arial" w:cs="Arial"/>
          <w:w w:val="95"/>
        </w:rPr>
        <w:t>previously</w:t>
      </w:r>
      <w:r w:rsidRPr="00953F99">
        <w:rPr>
          <w:rFonts w:ascii="Arial" w:hAnsi="Arial" w:cs="Arial"/>
          <w:spacing w:val="6"/>
          <w:w w:val="95"/>
        </w:rPr>
        <w:t xml:space="preserve"> </w:t>
      </w:r>
      <w:r w:rsidRPr="00953F99">
        <w:rPr>
          <w:rFonts w:ascii="Arial" w:hAnsi="Arial" w:cs="Arial"/>
          <w:w w:val="95"/>
        </w:rPr>
        <w:t>raised</w:t>
      </w:r>
      <w:r w:rsidRPr="00953F99">
        <w:rPr>
          <w:rFonts w:ascii="Arial" w:hAnsi="Arial" w:cs="Arial"/>
          <w:spacing w:val="5"/>
          <w:w w:val="95"/>
        </w:rPr>
        <w:t xml:space="preserve"> </w:t>
      </w:r>
      <w:r w:rsidRPr="00953F99">
        <w:rPr>
          <w:rFonts w:ascii="Arial" w:hAnsi="Arial" w:cs="Arial"/>
          <w:w w:val="95"/>
        </w:rPr>
        <w:t>by</w:t>
      </w:r>
      <w:r w:rsidRPr="00953F99">
        <w:rPr>
          <w:rFonts w:ascii="Arial" w:hAnsi="Arial" w:cs="Arial"/>
          <w:spacing w:val="5"/>
          <w:w w:val="95"/>
        </w:rPr>
        <w:t xml:space="preserve"> </w:t>
      </w:r>
      <w:r w:rsidRPr="00953F99">
        <w:rPr>
          <w:rFonts w:ascii="Arial" w:hAnsi="Arial" w:cs="Arial"/>
          <w:w w:val="95"/>
        </w:rPr>
        <w:t>the</w:t>
      </w:r>
      <w:r w:rsidRPr="00953F99">
        <w:rPr>
          <w:rFonts w:ascii="Arial" w:hAnsi="Arial" w:cs="Arial"/>
          <w:spacing w:val="3"/>
          <w:w w:val="95"/>
        </w:rPr>
        <w:t xml:space="preserve"> </w:t>
      </w:r>
      <w:r w:rsidRPr="00953F99">
        <w:rPr>
          <w:rFonts w:ascii="Arial" w:hAnsi="Arial" w:cs="Arial"/>
          <w:w w:val="95"/>
        </w:rPr>
        <w:t>parties.</w:t>
      </w:r>
      <w:r w:rsidRPr="00953F99">
        <w:rPr>
          <w:rFonts w:ascii="Arial" w:hAnsi="Arial" w:cs="Arial"/>
          <w:spacing w:val="5"/>
          <w:w w:val="95"/>
        </w:rPr>
        <w:t xml:space="preserve"> </w:t>
      </w:r>
      <w:r w:rsidRPr="00953F99">
        <w:rPr>
          <w:rFonts w:ascii="Arial" w:hAnsi="Arial" w:cs="Arial"/>
          <w:w w:val="95"/>
        </w:rPr>
        <w:t>There</w:t>
      </w:r>
      <w:r w:rsidRPr="00953F99">
        <w:rPr>
          <w:rFonts w:ascii="Arial" w:hAnsi="Arial" w:cs="Arial"/>
          <w:spacing w:val="6"/>
          <w:w w:val="95"/>
        </w:rPr>
        <w:t xml:space="preserve"> </w:t>
      </w:r>
      <w:r w:rsidRPr="00953F99">
        <w:rPr>
          <w:rFonts w:ascii="Arial" w:hAnsi="Arial" w:cs="Arial"/>
          <w:w w:val="95"/>
        </w:rPr>
        <w:t>is</w:t>
      </w:r>
      <w:r w:rsidRPr="00953F99">
        <w:rPr>
          <w:rFonts w:ascii="Arial" w:hAnsi="Arial" w:cs="Arial"/>
          <w:spacing w:val="5"/>
          <w:w w:val="95"/>
        </w:rPr>
        <w:t xml:space="preserve"> </w:t>
      </w:r>
      <w:r w:rsidRPr="00953F99">
        <w:rPr>
          <w:rFonts w:ascii="Arial" w:hAnsi="Arial" w:cs="Arial"/>
          <w:w w:val="95"/>
        </w:rPr>
        <w:t>also</w:t>
      </w:r>
      <w:r w:rsidRPr="00953F99">
        <w:rPr>
          <w:rFonts w:ascii="Arial" w:hAnsi="Arial" w:cs="Arial"/>
          <w:spacing w:val="6"/>
          <w:w w:val="95"/>
        </w:rPr>
        <w:t xml:space="preserve"> </w:t>
      </w:r>
      <w:r w:rsidRPr="00953F99">
        <w:rPr>
          <w:rFonts w:ascii="Arial" w:hAnsi="Arial" w:cs="Arial"/>
          <w:w w:val="95"/>
        </w:rPr>
        <w:t>a</w:t>
      </w:r>
      <w:r w:rsidRPr="00953F99">
        <w:rPr>
          <w:rFonts w:ascii="Arial" w:hAnsi="Arial" w:cs="Arial"/>
          <w:spacing w:val="5"/>
          <w:w w:val="95"/>
        </w:rPr>
        <w:t xml:space="preserve"> </w:t>
      </w:r>
      <w:r w:rsidRPr="00953F99">
        <w:rPr>
          <w:rFonts w:ascii="Arial" w:hAnsi="Arial" w:cs="Arial"/>
          <w:w w:val="95"/>
        </w:rPr>
        <w:t>healthy</w:t>
      </w:r>
      <w:r w:rsidRPr="00953F99">
        <w:rPr>
          <w:rFonts w:ascii="Arial" w:hAnsi="Arial" w:cs="Arial"/>
          <w:spacing w:val="5"/>
          <w:w w:val="95"/>
        </w:rPr>
        <w:t xml:space="preserve"> </w:t>
      </w:r>
      <w:r w:rsidRPr="00953F99">
        <w:rPr>
          <w:rFonts w:ascii="Arial" w:hAnsi="Arial" w:cs="Arial"/>
          <w:w w:val="95"/>
        </w:rPr>
        <w:t>precedent</w:t>
      </w:r>
      <w:r w:rsidRPr="00953F99">
        <w:rPr>
          <w:rFonts w:ascii="Arial" w:hAnsi="Arial" w:cs="Arial"/>
          <w:spacing w:val="6"/>
          <w:w w:val="95"/>
        </w:rPr>
        <w:t xml:space="preserve"> </w:t>
      </w:r>
      <w:r w:rsidRPr="00953F99">
        <w:rPr>
          <w:rFonts w:ascii="Arial" w:hAnsi="Arial" w:cs="Arial"/>
          <w:w w:val="95"/>
        </w:rPr>
        <w:t>in</w:t>
      </w:r>
      <w:r w:rsidRPr="00953F99">
        <w:rPr>
          <w:rFonts w:ascii="Arial" w:hAnsi="Arial" w:cs="Arial"/>
          <w:spacing w:val="7"/>
          <w:w w:val="95"/>
        </w:rPr>
        <w:t xml:space="preserve"> </w:t>
      </w:r>
      <w:r w:rsidRPr="00953F99">
        <w:rPr>
          <w:rFonts w:ascii="Arial" w:hAnsi="Arial" w:cs="Arial"/>
          <w:w w:val="95"/>
        </w:rPr>
        <w:t>that</w:t>
      </w:r>
      <w:r w:rsidRPr="00953F99">
        <w:rPr>
          <w:rFonts w:ascii="Arial" w:hAnsi="Arial" w:cs="Arial"/>
          <w:spacing w:val="6"/>
          <w:w w:val="95"/>
        </w:rPr>
        <w:t xml:space="preserve"> </w:t>
      </w:r>
      <w:r w:rsidRPr="00953F99">
        <w:rPr>
          <w:rFonts w:ascii="Arial" w:hAnsi="Arial" w:cs="Arial"/>
          <w:w w:val="95"/>
        </w:rPr>
        <w:t>employers,</w:t>
      </w:r>
      <w:r w:rsidR="00A63801">
        <w:rPr>
          <w:rFonts w:ascii="Arial" w:hAnsi="Arial" w:cs="Arial"/>
        </w:rPr>
        <w:t xml:space="preserve"> </w:t>
      </w:r>
      <w:r w:rsidRPr="00953F99">
        <w:rPr>
          <w:rFonts w:ascii="Arial" w:hAnsi="Arial" w:cs="Arial"/>
          <w:w w:val="95"/>
        </w:rPr>
        <w:t>insurers, and claims administrators have myriad requirements to complete tasks within specific periods of</w:t>
      </w:r>
      <w:r w:rsidRPr="00953F99">
        <w:rPr>
          <w:rFonts w:ascii="Arial" w:hAnsi="Arial" w:cs="Arial"/>
          <w:spacing w:val="-66"/>
          <w:w w:val="95"/>
        </w:rPr>
        <w:t xml:space="preserve"> </w:t>
      </w:r>
      <w:r w:rsidRPr="00953F99">
        <w:rPr>
          <w:rFonts w:ascii="Arial" w:hAnsi="Arial" w:cs="Arial"/>
          <w:w w:val="90"/>
        </w:rPr>
        <w:t>time.</w:t>
      </w:r>
      <w:r w:rsidRPr="00953F99">
        <w:rPr>
          <w:rFonts w:ascii="Arial" w:hAnsi="Arial" w:cs="Arial"/>
          <w:spacing w:val="-1"/>
          <w:w w:val="90"/>
        </w:rPr>
        <w:t xml:space="preserve"> </w:t>
      </w:r>
      <w:r w:rsidRPr="00953F99">
        <w:rPr>
          <w:rFonts w:ascii="Arial" w:hAnsi="Arial" w:cs="Arial"/>
          <w:w w:val="90"/>
        </w:rPr>
        <w:t>There is no</w:t>
      </w:r>
      <w:r w:rsidRPr="00953F99">
        <w:rPr>
          <w:rFonts w:ascii="Arial" w:hAnsi="Arial" w:cs="Arial"/>
          <w:spacing w:val="-1"/>
          <w:w w:val="90"/>
        </w:rPr>
        <w:t xml:space="preserve"> </w:t>
      </w:r>
      <w:r w:rsidRPr="00953F99">
        <w:rPr>
          <w:rFonts w:ascii="Arial" w:hAnsi="Arial" w:cs="Arial"/>
          <w:w w:val="90"/>
        </w:rPr>
        <w:t>reason</w:t>
      </w:r>
      <w:r w:rsidRPr="00953F99">
        <w:rPr>
          <w:rFonts w:ascii="Arial" w:hAnsi="Arial" w:cs="Arial"/>
          <w:spacing w:val="1"/>
          <w:w w:val="90"/>
        </w:rPr>
        <w:t xml:space="preserve"> </w:t>
      </w:r>
      <w:r w:rsidRPr="00953F99">
        <w:rPr>
          <w:rFonts w:ascii="Arial" w:hAnsi="Arial" w:cs="Arial"/>
          <w:w w:val="90"/>
        </w:rPr>
        <w:t>that</w:t>
      </w:r>
      <w:r w:rsidRPr="00953F99">
        <w:rPr>
          <w:rFonts w:ascii="Arial" w:hAnsi="Arial" w:cs="Arial"/>
          <w:spacing w:val="-1"/>
          <w:w w:val="90"/>
        </w:rPr>
        <w:t xml:space="preserve"> </w:t>
      </w:r>
      <w:r w:rsidRPr="00953F99">
        <w:rPr>
          <w:rFonts w:ascii="Arial" w:hAnsi="Arial" w:cs="Arial"/>
          <w:w w:val="90"/>
        </w:rPr>
        <w:t>physicians shouldn’t</w:t>
      </w:r>
      <w:r w:rsidRPr="00953F99">
        <w:rPr>
          <w:rFonts w:ascii="Arial" w:hAnsi="Arial" w:cs="Arial"/>
          <w:spacing w:val="-2"/>
          <w:w w:val="90"/>
        </w:rPr>
        <w:t xml:space="preserve"> </w:t>
      </w:r>
      <w:r w:rsidRPr="00953F99">
        <w:rPr>
          <w:rFonts w:ascii="Arial" w:hAnsi="Arial" w:cs="Arial"/>
          <w:w w:val="90"/>
        </w:rPr>
        <w:t>be</w:t>
      </w:r>
      <w:r w:rsidRPr="00953F99">
        <w:rPr>
          <w:rFonts w:ascii="Arial" w:hAnsi="Arial" w:cs="Arial"/>
          <w:spacing w:val="-1"/>
          <w:w w:val="90"/>
        </w:rPr>
        <w:t xml:space="preserve"> </w:t>
      </w:r>
      <w:r w:rsidRPr="00953F99">
        <w:rPr>
          <w:rFonts w:ascii="Arial" w:hAnsi="Arial" w:cs="Arial"/>
          <w:w w:val="90"/>
        </w:rPr>
        <w:t>required</w:t>
      </w:r>
      <w:r w:rsidRPr="00953F99">
        <w:rPr>
          <w:rFonts w:ascii="Arial" w:hAnsi="Arial" w:cs="Arial"/>
          <w:spacing w:val="-1"/>
          <w:w w:val="90"/>
        </w:rPr>
        <w:t xml:space="preserve"> </w:t>
      </w:r>
      <w:r w:rsidRPr="00953F99">
        <w:rPr>
          <w:rFonts w:ascii="Arial" w:hAnsi="Arial" w:cs="Arial"/>
          <w:w w:val="90"/>
        </w:rPr>
        <w:t>to do</w:t>
      </w:r>
      <w:r w:rsidRPr="00953F99">
        <w:rPr>
          <w:rFonts w:ascii="Arial" w:hAnsi="Arial" w:cs="Arial"/>
          <w:spacing w:val="-3"/>
          <w:w w:val="90"/>
        </w:rPr>
        <w:t xml:space="preserve"> </w:t>
      </w:r>
      <w:r w:rsidRPr="00953F99">
        <w:rPr>
          <w:rFonts w:ascii="Arial" w:hAnsi="Arial" w:cs="Arial"/>
          <w:w w:val="90"/>
        </w:rPr>
        <w:t>the</w:t>
      </w:r>
      <w:r w:rsidRPr="00953F99">
        <w:rPr>
          <w:rFonts w:ascii="Arial" w:hAnsi="Arial" w:cs="Arial"/>
          <w:spacing w:val="-1"/>
          <w:w w:val="90"/>
        </w:rPr>
        <w:t xml:space="preserve"> </w:t>
      </w:r>
      <w:r w:rsidRPr="00953F99">
        <w:rPr>
          <w:rFonts w:ascii="Arial" w:hAnsi="Arial" w:cs="Arial"/>
          <w:w w:val="90"/>
        </w:rPr>
        <w:t>same</w:t>
      </w:r>
      <w:r w:rsidRPr="00953F99">
        <w:rPr>
          <w:rFonts w:ascii="Arial" w:hAnsi="Arial" w:cs="Arial"/>
          <w:spacing w:val="-1"/>
          <w:w w:val="90"/>
        </w:rPr>
        <w:t xml:space="preserve"> </w:t>
      </w:r>
      <w:r w:rsidRPr="00953F99">
        <w:rPr>
          <w:rFonts w:ascii="Arial" w:hAnsi="Arial" w:cs="Arial"/>
          <w:w w:val="90"/>
        </w:rPr>
        <w:t>when</w:t>
      </w:r>
      <w:r w:rsidRPr="00953F99">
        <w:rPr>
          <w:rFonts w:ascii="Arial" w:hAnsi="Arial" w:cs="Arial"/>
          <w:spacing w:val="-1"/>
          <w:w w:val="90"/>
        </w:rPr>
        <w:t xml:space="preserve"> </w:t>
      </w:r>
      <w:r w:rsidRPr="00953F99">
        <w:rPr>
          <w:rFonts w:ascii="Arial" w:hAnsi="Arial" w:cs="Arial"/>
          <w:w w:val="90"/>
        </w:rPr>
        <w:t>there is</w:t>
      </w:r>
      <w:r w:rsidRPr="00953F99">
        <w:rPr>
          <w:rFonts w:ascii="Arial" w:hAnsi="Arial" w:cs="Arial"/>
          <w:spacing w:val="-1"/>
          <w:w w:val="90"/>
        </w:rPr>
        <w:t xml:space="preserve"> </w:t>
      </w:r>
      <w:r w:rsidRPr="00953F99">
        <w:rPr>
          <w:rFonts w:ascii="Arial" w:hAnsi="Arial" w:cs="Arial"/>
          <w:w w:val="90"/>
        </w:rPr>
        <w:t>a</w:t>
      </w:r>
      <w:r w:rsidRPr="00953F99">
        <w:rPr>
          <w:rFonts w:ascii="Arial" w:hAnsi="Arial" w:cs="Arial"/>
          <w:spacing w:val="2"/>
          <w:w w:val="90"/>
        </w:rPr>
        <w:t xml:space="preserve"> </w:t>
      </w:r>
      <w:r w:rsidRPr="00953F99">
        <w:rPr>
          <w:rFonts w:ascii="Arial" w:hAnsi="Arial" w:cs="Arial"/>
          <w:w w:val="90"/>
        </w:rPr>
        <w:t>good</w:t>
      </w:r>
      <w:r w:rsidRPr="00953F99">
        <w:rPr>
          <w:rFonts w:ascii="Arial" w:hAnsi="Arial" w:cs="Arial"/>
          <w:spacing w:val="-1"/>
          <w:w w:val="90"/>
        </w:rPr>
        <w:t xml:space="preserve"> </w:t>
      </w:r>
      <w:r w:rsidRPr="00953F99">
        <w:rPr>
          <w:rFonts w:ascii="Arial" w:hAnsi="Arial" w:cs="Arial"/>
          <w:w w:val="90"/>
        </w:rPr>
        <w:t>reason.</w:t>
      </w:r>
    </w:p>
    <w:p w14:paraId="073C67A4" w14:textId="77777777" w:rsidR="00950FA9" w:rsidRPr="00953F99" w:rsidRDefault="00950FA9" w:rsidP="00950FA9">
      <w:pPr>
        <w:pStyle w:val="BodyText"/>
        <w:spacing w:before="2"/>
        <w:rPr>
          <w:rFonts w:ascii="Arial" w:hAnsi="Arial" w:cs="Arial"/>
        </w:rPr>
      </w:pPr>
    </w:p>
    <w:p w14:paraId="3360A398" w14:textId="77777777" w:rsidR="00950FA9" w:rsidRPr="00953F99" w:rsidRDefault="00950FA9" w:rsidP="00950FA9">
      <w:pPr>
        <w:pStyle w:val="BodyText"/>
        <w:spacing w:before="1"/>
        <w:ind w:right="116"/>
        <w:rPr>
          <w:rFonts w:ascii="Arial" w:hAnsi="Arial" w:cs="Arial"/>
        </w:rPr>
      </w:pPr>
      <w:r w:rsidRPr="00953F99">
        <w:rPr>
          <w:rFonts w:ascii="Arial" w:hAnsi="Arial" w:cs="Arial"/>
          <w:w w:val="90"/>
        </w:rPr>
        <w:t>The QME evaluators need accurate and timely feedback in regards to the quality of their report.</w:t>
      </w:r>
      <w:r w:rsidRPr="00953F99">
        <w:rPr>
          <w:rFonts w:ascii="Arial" w:hAnsi="Arial" w:cs="Arial"/>
          <w:spacing w:val="1"/>
          <w:w w:val="90"/>
        </w:rPr>
        <w:t xml:space="preserve"> </w:t>
      </w:r>
      <w:r w:rsidRPr="00953F99">
        <w:rPr>
          <w:rFonts w:ascii="Arial" w:hAnsi="Arial" w:cs="Arial"/>
          <w:w w:val="90"/>
        </w:rPr>
        <w:t>The current</w:t>
      </w:r>
      <w:r w:rsidRPr="00953F99">
        <w:rPr>
          <w:rFonts w:ascii="Arial" w:hAnsi="Arial" w:cs="Arial"/>
          <w:spacing w:val="1"/>
          <w:w w:val="90"/>
        </w:rPr>
        <w:t xml:space="preserve"> </w:t>
      </w:r>
      <w:r w:rsidRPr="00953F99">
        <w:rPr>
          <w:rFonts w:ascii="Arial" w:hAnsi="Arial" w:cs="Arial"/>
          <w:w w:val="95"/>
        </w:rPr>
        <w:t>system</w:t>
      </w:r>
      <w:r w:rsidRPr="00953F99">
        <w:rPr>
          <w:rFonts w:ascii="Arial" w:hAnsi="Arial" w:cs="Arial"/>
          <w:spacing w:val="-6"/>
          <w:w w:val="95"/>
        </w:rPr>
        <w:t xml:space="preserve"> </w:t>
      </w:r>
      <w:r w:rsidRPr="00953F99">
        <w:rPr>
          <w:rFonts w:ascii="Arial" w:hAnsi="Arial" w:cs="Arial"/>
          <w:w w:val="95"/>
        </w:rPr>
        <w:t>does</w:t>
      </w:r>
      <w:r w:rsidRPr="00953F99">
        <w:rPr>
          <w:rFonts w:ascii="Arial" w:hAnsi="Arial" w:cs="Arial"/>
          <w:spacing w:val="-5"/>
          <w:w w:val="95"/>
        </w:rPr>
        <w:t xml:space="preserve"> </w:t>
      </w:r>
      <w:r w:rsidRPr="00953F99">
        <w:rPr>
          <w:rFonts w:ascii="Arial" w:hAnsi="Arial" w:cs="Arial"/>
          <w:w w:val="95"/>
        </w:rPr>
        <w:t>not</w:t>
      </w:r>
      <w:r w:rsidRPr="00953F99">
        <w:rPr>
          <w:rFonts w:ascii="Arial" w:hAnsi="Arial" w:cs="Arial"/>
          <w:spacing w:val="-5"/>
          <w:w w:val="95"/>
        </w:rPr>
        <w:t xml:space="preserve"> </w:t>
      </w:r>
      <w:r w:rsidRPr="00953F99">
        <w:rPr>
          <w:rFonts w:ascii="Arial" w:hAnsi="Arial" w:cs="Arial"/>
          <w:w w:val="95"/>
        </w:rPr>
        <w:t>provide</w:t>
      </w:r>
      <w:r w:rsidRPr="00953F99">
        <w:rPr>
          <w:rFonts w:ascii="Arial" w:hAnsi="Arial" w:cs="Arial"/>
          <w:spacing w:val="-6"/>
          <w:w w:val="95"/>
        </w:rPr>
        <w:t xml:space="preserve"> </w:t>
      </w:r>
      <w:r w:rsidRPr="00953F99">
        <w:rPr>
          <w:rFonts w:ascii="Arial" w:hAnsi="Arial" w:cs="Arial"/>
          <w:w w:val="95"/>
        </w:rPr>
        <w:t>that.</w:t>
      </w:r>
      <w:r w:rsidRPr="00953F99">
        <w:rPr>
          <w:rFonts w:ascii="Arial" w:hAnsi="Arial" w:cs="Arial"/>
          <w:spacing w:val="-7"/>
          <w:w w:val="95"/>
        </w:rPr>
        <w:t xml:space="preserve"> </w:t>
      </w:r>
      <w:r w:rsidRPr="00953F99">
        <w:rPr>
          <w:rFonts w:ascii="Arial" w:hAnsi="Arial" w:cs="Arial"/>
          <w:w w:val="95"/>
        </w:rPr>
        <w:t>In</w:t>
      </w:r>
      <w:r w:rsidRPr="00953F99">
        <w:rPr>
          <w:rFonts w:ascii="Arial" w:hAnsi="Arial" w:cs="Arial"/>
          <w:spacing w:val="-6"/>
          <w:w w:val="95"/>
        </w:rPr>
        <w:t xml:space="preserve"> </w:t>
      </w:r>
      <w:r w:rsidRPr="00953F99">
        <w:rPr>
          <w:rFonts w:ascii="Arial" w:hAnsi="Arial" w:cs="Arial"/>
          <w:w w:val="95"/>
        </w:rPr>
        <w:t>fact,</w:t>
      </w:r>
      <w:r w:rsidRPr="00953F99">
        <w:rPr>
          <w:rFonts w:ascii="Arial" w:hAnsi="Arial" w:cs="Arial"/>
          <w:spacing w:val="-6"/>
          <w:w w:val="95"/>
        </w:rPr>
        <w:t xml:space="preserve"> </w:t>
      </w:r>
      <w:r w:rsidRPr="00953F99">
        <w:rPr>
          <w:rFonts w:ascii="Arial" w:hAnsi="Arial" w:cs="Arial"/>
          <w:w w:val="95"/>
        </w:rPr>
        <w:t>the</w:t>
      </w:r>
      <w:r w:rsidRPr="00953F99">
        <w:rPr>
          <w:rFonts w:ascii="Arial" w:hAnsi="Arial" w:cs="Arial"/>
          <w:spacing w:val="-6"/>
          <w:w w:val="95"/>
        </w:rPr>
        <w:t xml:space="preserve"> </w:t>
      </w:r>
      <w:r w:rsidRPr="00953F99">
        <w:rPr>
          <w:rFonts w:ascii="Arial" w:hAnsi="Arial" w:cs="Arial"/>
          <w:w w:val="95"/>
        </w:rPr>
        <w:t>ex-parte</w:t>
      </w:r>
      <w:r w:rsidRPr="00953F99">
        <w:rPr>
          <w:rFonts w:ascii="Arial" w:hAnsi="Arial" w:cs="Arial"/>
          <w:spacing w:val="-7"/>
          <w:w w:val="95"/>
        </w:rPr>
        <w:t xml:space="preserve"> </w:t>
      </w:r>
      <w:r w:rsidRPr="00953F99">
        <w:rPr>
          <w:rFonts w:ascii="Arial" w:hAnsi="Arial" w:cs="Arial"/>
          <w:w w:val="95"/>
        </w:rPr>
        <w:t>issues</w:t>
      </w:r>
      <w:r w:rsidRPr="00953F99">
        <w:rPr>
          <w:rFonts w:ascii="Arial" w:hAnsi="Arial" w:cs="Arial"/>
          <w:spacing w:val="-5"/>
          <w:w w:val="95"/>
        </w:rPr>
        <w:t xml:space="preserve"> </w:t>
      </w:r>
      <w:r w:rsidRPr="00953F99">
        <w:rPr>
          <w:rFonts w:ascii="Arial" w:hAnsi="Arial" w:cs="Arial"/>
          <w:w w:val="95"/>
        </w:rPr>
        <w:t>forbid</w:t>
      </w:r>
      <w:r w:rsidRPr="00953F99">
        <w:rPr>
          <w:rFonts w:ascii="Arial" w:hAnsi="Arial" w:cs="Arial"/>
          <w:spacing w:val="-6"/>
          <w:w w:val="95"/>
        </w:rPr>
        <w:t xml:space="preserve"> </w:t>
      </w:r>
      <w:r w:rsidRPr="00953F99">
        <w:rPr>
          <w:rFonts w:ascii="Arial" w:hAnsi="Arial" w:cs="Arial"/>
          <w:w w:val="95"/>
        </w:rPr>
        <w:t>timely</w:t>
      </w:r>
      <w:r w:rsidRPr="00953F99">
        <w:rPr>
          <w:rFonts w:ascii="Arial" w:hAnsi="Arial" w:cs="Arial"/>
          <w:spacing w:val="-6"/>
          <w:w w:val="95"/>
        </w:rPr>
        <w:t xml:space="preserve"> </w:t>
      </w:r>
      <w:r w:rsidRPr="00953F99">
        <w:rPr>
          <w:rFonts w:ascii="Arial" w:hAnsi="Arial" w:cs="Arial"/>
          <w:w w:val="95"/>
        </w:rPr>
        <w:t>feedback</w:t>
      </w:r>
      <w:r w:rsidRPr="00953F99">
        <w:rPr>
          <w:rFonts w:ascii="Arial" w:hAnsi="Arial" w:cs="Arial"/>
          <w:spacing w:val="-5"/>
          <w:w w:val="95"/>
        </w:rPr>
        <w:t xml:space="preserve"> </w:t>
      </w:r>
      <w:r w:rsidRPr="00953F99">
        <w:rPr>
          <w:rFonts w:ascii="Arial" w:hAnsi="Arial" w:cs="Arial"/>
          <w:w w:val="95"/>
        </w:rPr>
        <w:t>to</w:t>
      </w:r>
      <w:r w:rsidRPr="00953F99">
        <w:rPr>
          <w:rFonts w:ascii="Arial" w:hAnsi="Arial" w:cs="Arial"/>
          <w:spacing w:val="-6"/>
          <w:w w:val="95"/>
        </w:rPr>
        <w:t xml:space="preserve"> </w:t>
      </w:r>
      <w:r w:rsidRPr="00953F99">
        <w:rPr>
          <w:rFonts w:ascii="Arial" w:hAnsi="Arial" w:cs="Arial"/>
          <w:w w:val="95"/>
        </w:rPr>
        <w:t>the</w:t>
      </w:r>
      <w:r w:rsidRPr="00953F99">
        <w:rPr>
          <w:rFonts w:ascii="Arial" w:hAnsi="Arial" w:cs="Arial"/>
          <w:spacing w:val="-5"/>
          <w:w w:val="95"/>
        </w:rPr>
        <w:t xml:space="preserve"> </w:t>
      </w:r>
      <w:r w:rsidRPr="00953F99">
        <w:rPr>
          <w:rFonts w:ascii="Arial" w:hAnsi="Arial" w:cs="Arial"/>
          <w:w w:val="95"/>
        </w:rPr>
        <w:t>physicians</w:t>
      </w:r>
      <w:r w:rsidRPr="00953F99">
        <w:rPr>
          <w:rFonts w:ascii="Arial" w:hAnsi="Arial" w:cs="Arial"/>
          <w:spacing w:val="-6"/>
          <w:w w:val="95"/>
        </w:rPr>
        <w:t xml:space="preserve"> </w:t>
      </w:r>
      <w:r w:rsidRPr="00953F99">
        <w:rPr>
          <w:rFonts w:ascii="Arial" w:hAnsi="Arial" w:cs="Arial"/>
          <w:w w:val="95"/>
        </w:rPr>
        <w:t>until</w:t>
      </w:r>
      <w:r w:rsidRPr="00953F99">
        <w:rPr>
          <w:rFonts w:ascii="Arial" w:hAnsi="Arial" w:cs="Arial"/>
          <w:spacing w:val="-5"/>
          <w:w w:val="95"/>
        </w:rPr>
        <w:t xml:space="preserve"> </w:t>
      </w:r>
      <w:r w:rsidRPr="00953F99">
        <w:rPr>
          <w:rFonts w:ascii="Arial" w:hAnsi="Arial" w:cs="Arial"/>
          <w:w w:val="95"/>
        </w:rPr>
        <w:t>the</w:t>
      </w:r>
      <w:r w:rsidRPr="00953F99">
        <w:rPr>
          <w:rFonts w:ascii="Arial" w:hAnsi="Arial" w:cs="Arial"/>
          <w:spacing w:val="-66"/>
          <w:w w:val="95"/>
        </w:rPr>
        <w:t xml:space="preserve"> </w:t>
      </w:r>
      <w:r w:rsidRPr="00953F99">
        <w:rPr>
          <w:rFonts w:ascii="Arial" w:hAnsi="Arial" w:cs="Arial"/>
          <w:w w:val="90"/>
        </w:rPr>
        <w:t>claim</w:t>
      </w:r>
      <w:r w:rsidRPr="00953F99">
        <w:rPr>
          <w:rFonts w:ascii="Arial" w:hAnsi="Arial" w:cs="Arial"/>
          <w:spacing w:val="7"/>
          <w:w w:val="90"/>
        </w:rPr>
        <w:t xml:space="preserve"> </w:t>
      </w:r>
      <w:r w:rsidRPr="00953F99">
        <w:rPr>
          <w:rFonts w:ascii="Arial" w:hAnsi="Arial" w:cs="Arial"/>
          <w:w w:val="90"/>
        </w:rPr>
        <w:t>is</w:t>
      </w:r>
      <w:r w:rsidRPr="00953F99">
        <w:rPr>
          <w:rFonts w:ascii="Arial" w:hAnsi="Arial" w:cs="Arial"/>
          <w:spacing w:val="11"/>
          <w:w w:val="90"/>
        </w:rPr>
        <w:t xml:space="preserve"> </w:t>
      </w:r>
      <w:r w:rsidRPr="00953F99">
        <w:rPr>
          <w:rFonts w:ascii="Arial" w:hAnsi="Arial" w:cs="Arial"/>
          <w:w w:val="90"/>
        </w:rPr>
        <w:t>completely</w:t>
      </w:r>
      <w:r w:rsidRPr="00953F99">
        <w:rPr>
          <w:rFonts w:ascii="Arial" w:hAnsi="Arial" w:cs="Arial"/>
          <w:spacing w:val="7"/>
          <w:w w:val="90"/>
        </w:rPr>
        <w:t xml:space="preserve"> </w:t>
      </w:r>
      <w:r w:rsidRPr="00953F99">
        <w:rPr>
          <w:rFonts w:ascii="Arial" w:hAnsi="Arial" w:cs="Arial"/>
          <w:w w:val="90"/>
        </w:rPr>
        <w:t>resolved.</w:t>
      </w:r>
      <w:r w:rsidRPr="00953F99">
        <w:rPr>
          <w:rFonts w:ascii="Arial" w:hAnsi="Arial" w:cs="Arial"/>
          <w:spacing w:val="9"/>
          <w:w w:val="90"/>
        </w:rPr>
        <w:t xml:space="preserve"> </w:t>
      </w:r>
      <w:r w:rsidRPr="00953F99">
        <w:rPr>
          <w:rFonts w:ascii="Arial" w:hAnsi="Arial" w:cs="Arial"/>
          <w:w w:val="90"/>
        </w:rPr>
        <w:t>Nevertheless,</w:t>
      </w:r>
      <w:r w:rsidRPr="00953F99">
        <w:rPr>
          <w:rFonts w:ascii="Arial" w:hAnsi="Arial" w:cs="Arial"/>
          <w:spacing w:val="11"/>
          <w:w w:val="90"/>
        </w:rPr>
        <w:t xml:space="preserve"> </w:t>
      </w:r>
      <w:r w:rsidRPr="00953F99">
        <w:rPr>
          <w:rFonts w:ascii="Arial" w:hAnsi="Arial" w:cs="Arial"/>
          <w:w w:val="90"/>
        </w:rPr>
        <w:t>there</w:t>
      </w:r>
      <w:r w:rsidRPr="00953F99">
        <w:rPr>
          <w:rFonts w:ascii="Arial" w:hAnsi="Arial" w:cs="Arial"/>
          <w:spacing w:val="9"/>
          <w:w w:val="90"/>
        </w:rPr>
        <w:t xml:space="preserve"> </w:t>
      </w:r>
      <w:r w:rsidRPr="00953F99">
        <w:rPr>
          <w:rFonts w:ascii="Arial" w:hAnsi="Arial" w:cs="Arial"/>
          <w:w w:val="90"/>
        </w:rPr>
        <w:t>should</w:t>
      </w:r>
      <w:r w:rsidRPr="00953F99">
        <w:rPr>
          <w:rFonts w:ascii="Arial" w:hAnsi="Arial" w:cs="Arial"/>
          <w:spacing w:val="11"/>
          <w:w w:val="90"/>
        </w:rPr>
        <w:t xml:space="preserve"> </w:t>
      </w:r>
      <w:r w:rsidRPr="00953F99">
        <w:rPr>
          <w:rFonts w:ascii="Arial" w:hAnsi="Arial" w:cs="Arial"/>
          <w:w w:val="90"/>
        </w:rPr>
        <w:t>be</w:t>
      </w:r>
      <w:r w:rsidRPr="00953F99">
        <w:rPr>
          <w:rFonts w:ascii="Arial" w:hAnsi="Arial" w:cs="Arial"/>
          <w:spacing w:val="6"/>
          <w:w w:val="90"/>
        </w:rPr>
        <w:t xml:space="preserve"> </w:t>
      </w:r>
      <w:r w:rsidRPr="00953F99">
        <w:rPr>
          <w:rFonts w:ascii="Arial" w:hAnsi="Arial" w:cs="Arial"/>
          <w:w w:val="90"/>
        </w:rPr>
        <w:t>some</w:t>
      </w:r>
      <w:r w:rsidRPr="00953F99">
        <w:rPr>
          <w:rFonts w:ascii="Arial" w:hAnsi="Arial" w:cs="Arial"/>
          <w:spacing w:val="9"/>
          <w:w w:val="90"/>
        </w:rPr>
        <w:t xml:space="preserve"> </w:t>
      </w:r>
      <w:r w:rsidRPr="00953F99">
        <w:rPr>
          <w:rFonts w:ascii="Arial" w:hAnsi="Arial" w:cs="Arial"/>
          <w:w w:val="90"/>
        </w:rPr>
        <w:t>feedback</w:t>
      </w:r>
      <w:r w:rsidRPr="00953F99">
        <w:rPr>
          <w:rFonts w:ascii="Arial" w:hAnsi="Arial" w:cs="Arial"/>
          <w:spacing w:val="7"/>
          <w:w w:val="90"/>
        </w:rPr>
        <w:t xml:space="preserve"> </w:t>
      </w:r>
      <w:r w:rsidRPr="00953F99">
        <w:rPr>
          <w:rFonts w:ascii="Arial" w:hAnsi="Arial" w:cs="Arial"/>
          <w:w w:val="90"/>
        </w:rPr>
        <w:t>to</w:t>
      </w:r>
      <w:r w:rsidRPr="00953F99">
        <w:rPr>
          <w:rFonts w:ascii="Arial" w:hAnsi="Arial" w:cs="Arial"/>
          <w:spacing w:val="7"/>
          <w:w w:val="90"/>
        </w:rPr>
        <w:t xml:space="preserve"> </w:t>
      </w:r>
      <w:r w:rsidRPr="00953F99">
        <w:rPr>
          <w:rFonts w:ascii="Arial" w:hAnsi="Arial" w:cs="Arial"/>
          <w:w w:val="90"/>
        </w:rPr>
        <w:t>the</w:t>
      </w:r>
      <w:r w:rsidRPr="00953F99">
        <w:rPr>
          <w:rFonts w:ascii="Arial" w:hAnsi="Arial" w:cs="Arial"/>
          <w:spacing w:val="9"/>
          <w:w w:val="90"/>
        </w:rPr>
        <w:t xml:space="preserve"> </w:t>
      </w:r>
      <w:r w:rsidRPr="00953F99">
        <w:rPr>
          <w:rFonts w:ascii="Arial" w:hAnsi="Arial" w:cs="Arial"/>
          <w:w w:val="90"/>
        </w:rPr>
        <w:t>QME,</w:t>
      </w:r>
      <w:r w:rsidRPr="00953F99">
        <w:rPr>
          <w:rFonts w:ascii="Arial" w:hAnsi="Arial" w:cs="Arial"/>
          <w:spacing w:val="7"/>
          <w:w w:val="90"/>
        </w:rPr>
        <w:t xml:space="preserve"> </w:t>
      </w:r>
      <w:r w:rsidRPr="00953F99">
        <w:rPr>
          <w:rFonts w:ascii="Arial" w:hAnsi="Arial" w:cs="Arial"/>
          <w:w w:val="90"/>
        </w:rPr>
        <w:t>at</w:t>
      </w:r>
      <w:r w:rsidRPr="00953F99">
        <w:rPr>
          <w:rFonts w:ascii="Arial" w:hAnsi="Arial" w:cs="Arial"/>
          <w:spacing w:val="10"/>
          <w:w w:val="90"/>
        </w:rPr>
        <w:t xml:space="preserve"> </w:t>
      </w:r>
      <w:r w:rsidRPr="00953F99">
        <w:rPr>
          <w:rFonts w:ascii="Arial" w:hAnsi="Arial" w:cs="Arial"/>
          <w:w w:val="90"/>
        </w:rPr>
        <w:t>least</w:t>
      </w:r>
      <w:r w:rsidRPr="00953F99">
        <w:rPr>
          <w:rFonts w:ascii="Arial" w:hAnsi="Arial" w:cs="Arial"/>
          <w:spacing w:val="8"/>
          <w:w w:val="90"/>
        </w:rPr>
        <w:t xml:space="preserve"> </w:t>
      </w:r>
      <w:r w:rsidRPr="00953F99">
        <w:rPr>
          <w:rFonts w:ascii="Arial" w:hAnsi="Arial" w:cs="Arial"/>
          <w:w w:val="90"/>
        </w:rPr>
        <w:t>once</w:t>
      </w:r>
      <w:r w:rsidRPr="00953F99">
        <w:rPr>
          <w:rFonts w:ascii="Arial" w:hAnsi="Arial" w:cs="Arial"/>
          <w:spacing w:val="9"/>
          <w:w w:val="90"/>
        </w:rPr>
        <w:t xml:space="preserve"> </w:t>
      </w:r>
      <w:r w:rsidRPr="00953F99">
        <w:rPr>
          <w:rFonts w:ascii="Arial" w:hAnsi="Arial" w:cs="Arial"/>
          <w:w w:val="90"/>
        </w:rPr>
        <w:t>the</w:t>
      </w:r>
      <w:r w:rsidRPr="00953F99">
        <w:rPr>
          <w:rFonts w:ascii="Arial" w:hAnsi="Arial" w:cs="Arial"/>
          <w:spacing w:val="9"/>
          <w:w w:val="90"/>
        </w:rPr>
        <w:t xml:space="preserve"> </w:t>
      </w:r>
      <w:r w:rsidRPr="00953F99">
        <w:rPr>
          <w:rFonts w:ascii="Arial" w:hAnsi="Arial" w:cs="Arial"/>
          <w:w w:val="90"/>
        </w:rPr>
        <w:t>case</w:t>
      </w:r>
      <w:r w:rsidRPr="00953F99">
        <w:rPr>
          <w:rFonts w:ascii="Arial" w:hAnsi="Arial" w:cs="Arial"/>
          <w:spacing w:val="-63"/>
          <w:w w:val="90"/>
        </w:rPr>
        <w:t xml:space="preserve"> </w:t>
      </w:r>
      <w:r w:rsidRPr="00953F99">
        <w:rPr>
          <w:rFonts w:ascii="Arial" w:hAnsi="Arial" w:cs="Arial"/>
        </w:rPr>
        <w:t>is</w:t>
      </w:r>
      <w:r w:rsidRPr="00953F99">
        <w:rPr>
          <w:rFonts w:ascii="Arial" w:hAnsi="Arial" w:cs="Arial"/>
          <w:spacing w:val="-10"/>
        </w:rPr>
        <w:t xml:space="preserve"> </w:t>
      </w:r>
      <w:r w:rsidRPr="00953F99">
        <w:rPr>
          <w:rFonts w:ascii="Arial" w:hAnsi="Arial" w:cs="Arial"/>
        </w:rPr>
        <w:t>concluded.</w:t>
      </w:r>
    </w:p>
    <w:p w14:paraId="1D70CDB8" w14:textId="77777777" w:rsidR="00950FA9" w:rsidRPr="00953F99" w:rsidRDefault="00950FA9" w:rsidP="00950FA9">
      <w:pPr>
        <w:pStyle w:val="BodyText"/>
        <w:spacing w:before="1"/>
        <w:rPr>
          <w:rFonts w:ascii="Arial" w:hAnsi="Arial" w:cs="Arial"/>
        </w:rPr>
      </w:pPr>
    </w:p>
    <w:p w14:paraId="0B90DAF9" w14:textId="77777777" w:rsidR="00950FA9" w:rsidRPr="00953F99" w:rsidRDefault="00950FA9" w:rsidP="00950FA9">
      <w:pPr>
        <w:pStyle w:val="BodyText"/>
        <w:ind w:right="113"/>
        <w:rPr>
          <w:rFonts w:ascii="Arial" w:hAnsi="Arial" w:cs="Arial"/>
        </w:rPr>
      </w:pPr>
      <w:r w:rsidRPr="00953F99">
        <w:rPr>
          <w:rFonts w:ascii="Arial" w:hAnsi="Arial" w:cs="Arial"/>
          <w:w w:val="90"/>
        </w:rPr>
        <w:t>A foundation of quality in any system is standardization of report formats and content.</w:t>
      </w:r>
      <w:r w:rsidRPr="00953F99">
        <w:rPr>
          <w:rFonts w:ascii="Arial" w:hAnsi="Arial" w:cs="Arial"/>
          <w:spacing w:val="1"/>
          <w:w w:val="90"/>
        </w:rPr>
        <w:t xml:space="preserve"> </w:t>
      </w:r>
      <w:r w:rsidRPr="00953F99">
        <w:rPr>
          <w:rFonts w:ascii="Arial" w:hAnsi="Arial" w:cs="Arial"/>
          <w:w w:val="90"/>
        </w:rPr>
        <w:t>It allows the parties to</w:t>
      </w:r>
      <w:r w:rsidRPr="00953F99">
        <w:rPr>
          <w:rFonts w:ascii="Arial" w:hAnsi="Arial" w:cs="Arial"/>
          <w:spacing w:val="1"/>
          <w:w w:val="90"/>
        </w:rPr>
        <w:t xml:space="preserve"> </w:t>
      </w:r>
      <w:r w:rsidRPr="00953F99">
        <w:rPr>
          <w:rFonts w:ascii="Arial" w:hAnsi="Arial" w:cs="Arial"/>
          <w:w w:val="95"/>
        </w:rPr>
        <w:t>know</w:t>
      </w:r>
      <w:r w:rsidRPr="00953F99">
        <w:rPr>
          <w:rFonts w:ascii="Arial" w:hAnsi="Arial" w:cs="Arial"/>
          <w:spacing w:val="-10"/>
          <w:w w:val="95"/>
        </w:rPr>
        <w:t xml:space="preserve"> </w:t>
      </w:r>
      <w:r w:rsidRPr="00953F99">
        <w:rPr>
          <w:rFonts w:ascii="Arial" w:hAnsi="Arial" w:cs="Arial"/>
          <w:w w:val="95"/>
        </w:rPr>
        <w:t>where</w:t>
      </w:r>
      <w:r w:rsidRPr="00953F99">
        <w:rPr>
          <w:rFonts w:ascii="Arial" w:hAnsi="Arial" w:cs="Arial"/>
          <w:spacing w:val="-12"/>
          <w:w w:val="95"/>
        </w:rPr>
        <w:t xml:space="preserve"> </w:t>
      </w:r>
      <w:r w:rsidRPr="00953F99">
        <w:rPr>
          <w:rFonts w:ascii="Arial" w:hAnsi="Arial" w:cs="Arial"/>
          <w:w w:val="95"/>
        </w:rPr>
        <w:t>to</w:t>
      </w:r>
      <w:r w:rsidRPr="00953F99">
        <w:rPr>
          <w:rFonts w:ascii="Arial" w:hAnsi="Arial" w:cs="Arial"/>
          <w:spacing w:val="-10"/>
          <w:w w:val="95"/>
        </w:rPr>
        <w:t xml:space="preserve"> </w:t>
      </w:r>
      <w:r w:rsidRPr="00953F99">
        <w:rPr>
          <w:rFonts w:ascii="Arial" w:hAnsi="Arial" w:cs="Arial"/>
          <w:w w:val="95"/>
        </w:rPr>
        <w:t>look</w:t>
      </w:r>
      <w:r w:rsidRPr="00953F99">
        <w:rPr>
          <w:rFonts w:ascii="Arial" w:hAnsi="Arial" w:cs="Arial"/>
          <w:spacing w:val="-10"/>
          <w:w w:val="95"/>
        </w:rPr>
        <w:t xml:space="preserve"> </w:t>
      </w:r>
      <w:r w:rsidRPr="00953F99">
        <w:rPr>
          <w:rFonts w:ascii="Arial" w:hAnsi="Arial" w:cs="Arial"/>
          <w:w w:val="95"/>
        </w:rPr>
        <w:t>to</w:t>
      </w:r>
      <w:r w:rsidRPr="00953F99">
        <w:rPr>
          <w:rFonts w:ascii="Arial" w:hAnsi="Arial" w:cs="Arial"/>
          <w:spacing w:val="-10"/>
          <w:w w:val="95"/>
        </w:rPr>
        <w:t xml:space="preserve"> </w:t>
      </w:r>
      <w:r w:rsidRPr="00953F99">
        <w:rPr>
          <w:rFonts w:ascii="Arial" w:hAnsi="Arial" w:cs="Arial"/>
          <w:w w:val="95"/>
        </w:rPr>
        <w:t>determine</w:t>
      </w:r>
      <w:r w:rsidRPr="00953F99">
        <w:rPr>
          <w:rFonts w:ascii="Arial" w:hAnsi="Arial" w:cs="Arial"/>
          <w:spacing w:val="-11"/>
          <w:w w:val="95"/>
        </w:rPr>
        <w:t xml:space="preserve"> </w:t>
      </w:r>
      <w:r w:rsidRPr="00953F99">
        <w:rPr>
          <w:rFonts w:ascii="Arial" w:hAnsi="Arial" w:cs="Arial"/>
          <w:w w:val="95"/>
        </w:rPr>
        <w:t>if</w:t>
      </w:r>
      <w:r w:rsidRPr="00953F99">
        <w:rPr>
          <w:rFonts w:ascii="Arial" w:hAnsi="Arial" w:cs="Arial"/>
          <w:spacing w:val="-10"/>
          <w:w w:val="95"/>
        </w:rPr>
        <w:t xml:space="preserve"> </w:t>
      </w:r>
      <w:r w:rsidRPr="00953F99">
        <w:rPr>
          <w:rFonts w:ascii="Arial" w:hAnsi="Arial" w:cs="Arial"/>
          <w:w w:val="95"/>
        </w:rPr>
        <w:t>issues</w:t>
      </w:r>
      <w:r w:rsidRPr="00953F99">
        <w:rPr>
          <w:rFonts w:ascii="Arial" w:hAnsi="Arial" w:cs="Arial"/>
          <w:spacing w:val="-11"/>
          <w:w w:val="95"/>
        </w:rPr>
        <w:t xml:space="preserve"> </w:t>
      </w:r>
      <w:r w:rsidRPr="00953F99">
        <w:rPr>
          <w:rFonts w:ascii="Arial" w:hAnsi="Arial" w:cs="Arial"/>
          <w:w w:val="95"/>
        </w:rPr>
        <w:t>raised</w:t>
      </w:r>
      <w:r w:rsidRPr="00953F99">
        <w:rPr>
          <w:rFonts w:ascii="Arial" w:hAnsi="Arial" w:cs="Arial"/>
          <w:spacing w:val="-11"/>
          <w:w w:val="95"/>
        </w:rPr>
        <w:t xml:space="preserve"> </w:t>
      </w:r>
      <w:r w:rsidRPr="00953F99">
        <w:rPr>
          <w:rFonts w:ascii="Arial" w:hAnsi="Arial" w:cs="Arial"/>
          <w:w w:val="95"/>
        </w:rPr>
        <w:t>have</w:t>
      </w:r>
      <w:r w:rsidRPr="00953F99">
        <w:rPr>
          <w:rFonts w:ascii="Arial" w:hAnsi="Arial" w:cs="Arial"/>
          <w:spacing w:val="-10"/>
          <w:w w:val="95"/>
        </w:rPr>
        <w:t xml:space="preserve"> </w:t>
      </w:r>
      <w:r w:rsidRPr="00953F99">
        <w:rPr>
          <w:rFonts w:ascii="Arial" w:hAnsi="Arial" w:cs="Arial"/>
          <w:w w:val="95"/>
        </w:rPr>
        <w:t>been</w:t>
      </w:r>
      <w:r w:rsidRPr="00953F99">
        <w:rPr>
          <w:rFonts w:ascii="Arial" w:hAnsi="Arial" w:cs="Arial"/>
          <w:spacing w:val="-11"/>
          <w:w w:val="95"/>
        </w:rPr>
        <w:t xml:space="preserve"> </w:t>
      </w:r>
      <w:r w:rsidRPr="00953F99">
        <w:rPr>
          <w:rFonts w:ascii="Arial" w:hAnsi="Arial" w:cs="Arial"/>
          <w:w w:val="95"/>
        </w:rPr>
        <w:t>addressed.</w:t>
      </w:r>
      <w:r w:rsidRPr="00953F99">
        <w:rPr>
          <w:rFonts w:ascii="Arial" w:hAnsi="Arial" w:cs="Arial"/>
          <w:spacing w:val="-10"/>
          <w:w w:val="95"/>
        </w:rPr>
        <w:t xml:space="preserve"> </w:t>
      </w:r>
      <w:r w:rsidRPr="00953F99">
        <w:rPr>
          <w:rFonts w:ascii="Arial" w:hAnsi="Arial" w:cs="Arial"/>
          <w:w w:val="95"/>
        </w:rPr>
        <w:t>Therefore,</w:t>
      </w:r>
      <w:r w:rsidRPr="00953F99">
        <w:rPr>
          <w:rFonts w:ascii="Arial" w:hAnsi="Arial" w:cs="Arial"/>
          <w:spacing w:val="-10"/>
          <w:w w:val="95"/>
        </w:rPr>
        <w:t xml:space="preserve"> </w:t>
      </w:r>
      <w:r w:rsidRPr="00953F99">
        <w:rPr>
          <w:rFonts w:ascii="Arial" w:hAnsi="Arial" w:cs="Arial"/>
          <w:w w:val="95"/>
        </w:rPr>
        <w:t>strongly</w:t>
      </w:r>
      <w:r w:rsidRPr="00953F99">
        <w:rPr>
          <w:rFonts w:ascii="Arial" w:hAnsi="Arial" w:cs="Arial"/>
          <w:spacing w:val="-12"/>
          <w:w w:val="95"/>
        </w:rPr>
        <w:t xml:space="preserve"> </w:t>
      </w:r>
      <w:r w:rsidRPr="00953F99">
        <w:rPr>
          <w:rFonts w:ascii="Arial" w:hAnsi="Arial" w:cs="Arial"/>
          <w:w w:val="95"/>
        </w:rPr>
        <w:t>recommend</w:t>
      </w:r>
      <w:r w:rsidRPr="00953F99">
        <w:rPr>
          <w:rFonts w:ascii="Arial" w:hAnsi="Arial" w:cs="Arial"/>
          <w:spacing w:val="-10"/>
          <w:w w:val="95"/>
        </w:rPr>
        <w:t xml:space="preserve"> </w:t>
      </w:r>
      <w:r w:rsidRPr="00953F99">
        <w:rPr>
          <w:rFonts w:ascii="Arial" w:hAnsi="Arial" w:cs="Arial"/>
          <w:w w:val="95"/>
        </w:rPr>
        <w:t>the</w:t>
      </w:r>
      <w:r w:rsidRPr="00953F99">
        <w:rPr>
          <w:rFonts w:ascii="Arial" w:hAnsi="Arial" w:cs="Arial"/>
          <w:spacing w:val="-65"/>
          <w:w w:val="95"/>
        </w:rPr>
        <w:t xml:space="preserve"> </w:t>
      </w:r>
      <w:r w:rsidRPr="00953F99">
        <w:rPr>
          <w:rFonts w:ascii="Arial" w:hAnsi="Arial" w:cs="Arial"/>
          <w:w w:val="95"/>
        </w:rPr>
        <w:t>DWC adopt a standardized format for QME reports that adheres to the Compliance Checklist periodically</w:t>
      </w:r>
      <w:r w:rsidRPr="00953F99">
        <w:rPr>
          <w:rFonts w:ascii="Arial" w:hAnsi="Arial" w:cs="Arial"/>
          <w:spacing w:val="1"/>
          <w:w w:val="95"/>
        </w:rPr>
        <w:t xml:space="preserve"> </w:t>
      </w:r>
      <w:r w:rsidRPr="00953F99">
        <w:rPr>
          <w:rFonts w:ascii="Arial" w:hAnsi="Arial" w:cs="Arial"/>
          <w:w w:val="95"/>
        </w:rPr>
        <w:t>reviewed by the DWC for quality of evaluations performed by the QME (see proposed QME report format</w:t>
      </w:r>
      <w:r w:rsidRPr="00953F99">
        <w:rPr>
          <w:rFonts w:ascii="Arial" w:hAnsi="Arial" w:cs="Arial"/>
          <w:spacing w:val="1"/>
          <w:w w:val="95"/>
        </w:rPr>
        <w:t xml:space="preserve"> </w:t>
      </w:r>
      <w:r w:rsidRPr="00953F99">
        <w:rPr>
          <w:rFonts w:ascii="Arial" w:hAnsi="Arial" w:cs="Arial"/>
        </w:rPr>
        <w:t>attached).</w:t>
      </w:r>
    </w:p>
    <w:p w14:paraId="4F2D2EBD" w14:textId="77777777" w:rsidR="00950FA9" w:rsidRPr="00953F99" w:rsidRDefault="00950FA9" w:rsidP="00950FA9">
      <w:pPr>
        <w:pStyle w:val="BodyText"/>
        <w:spacing w:before="5"/>
        <w:rPr>
          <w:rFonts w:ascii="Arial" w:hAnsi="Arial" w:cs="Arial"/>
        </w:rPr>
      </w:pPr>
    </w:p>
    <w:p w14:paraId="1366EFEA" w14:textId="77777777" w:rsidR="00950FA9" w:rsidRPr="00953F99" w:rsidRDefault="00950FA9" w:rsidP="00950FA9">
      <w:pPr>
        <w:pStyle w:val="BodyText"/>
        <w:ind w:right="115"/>
        <w:rPr>
          <w:rFonts w:ascii="Arial" w:hAnsi="Arial" w:cs="Arial"/>
        </w:rPr>
      </w:pPr>
      <w:r w:rsidRPr="00953F99">
        <w:rPr>
          <w:rFonts w:ascii="Arial" w:hAnsi="Arial" w:cs="Arial"/>
          <w:w w:val="90"/>
        </w:rPr>
        <w:t>Standardization will allow the DWC a checklist to document compliance.</w:t>
      </w:r>
      <w:r w:rsidRPr="00953F99">
        <w:rPr>
          <w:rFonts w:ascii="Arial" w:hAnsi="Arial" w:cs="Arial"/>
          <w:spacing w:val="1"/>
          <w:w w:val="90"/>
        </w:rPr>
        <w:t xml:space="preserve"> </w:t>
      </w:r>
      <w:r w:rsidRPr="00953F99">
        <w:rPr>
          <w:rFonts w:ascii="Arial" w:hAnsi="Arial" w:cs="Arial"/>
          <w:w w:val="90"/>
        </w:rPr>
        <w:t>As such, we highly recommend that a</w:t>
      </w:r>
      <w:r w:rsidRPr="00953F99">
        <w:rPr>
          <w:rFonts w:ascii="Arial" w:hAnsi="Arial" w:cs="Arial"/>
          <w:spacing w:val="1"/>
          <w:w w:val="90"/>
        </w:rPr>
        <w:t xml:space="preserve"> </w:t>
      </w:r>
      <w:r w:rsidRPr="00953F99">
        <w:rPr>
          <w:rFonts w:ascii="Arial" w:hAnsi="Arial" w:cs="Arial"/>
          <w:w w:val="90"/>
        </w:rPr>
        <w:t>quality checklist be produced for all parties to utilize identifying the issues in dispute.</w:t>
      </w:r>
      <w:r w:rsidRPr="00953F99">
        <w:rPr>
          <w:rFonts w:ascii="Arial" w:hAnsi="Arial" w:cs="Arial"/>
          <w:spacing w:val="1"/>
          <w:w w:val="90"/>
        </w:rPr>
        <w:t xml:space="preserve"> </w:t>
      </w:r>
      <w:r w:rsidRPr="00953F99">
        <w:rPr>
          <w:rFonts w:ascii="Arial" w:hAnsi="Arial" w:cs="Arial"/>
          <w:w w:val="90"/>
        </w:rPr>
        <w:t>However, it is essential</w:t>
      </w:r>
      <w:r w:rsidRPr="00953F99">
        <w:rPr>
          <w:rFonts w:ascii="Arial" w:hAnsi="Arial" w:cs="Arial"/>
          <w:spacing w:val="1"/>
          <w:w w:val="90"/>
        </w:rPr>
        <w:t xml:space="preserve"> </w:t>
      </w:r>
      <w:r w:rsidRPr="00953F99">
        <w:rPr>
          <w:rFonts w:ascii="Arial" w:hAnsi="Arial" w:cs="Arial"/>
          <w:w w:val="95"/>
        </w:rPr>
        <w:t>that</w:t>
      </w:r>
      <w:r w:rsidRPr="00953F99">
        <w:rPr>
          <w:rFonts w:ascii="Arial" w:hAnsi="Arial" w:cs="Arial"/>
          <w:spacing w:val="-11"/>
          <w:w w:val="95"/>
        </w:rPr>
        <w:t xml:space="preserve"> </w:t>
      </w:r>
      <w:r w:rsidRPr="00953F99">
        <w:rPr>
          <w:rFonts w:ascii="Arial" w:hAnsi="Arial" w:cs="Arial"/>
          <w:w w:val="95"/>
        </w:rPr>
        <w:t>the</w:t>
      </w:r>
      <w:r w:rsidRPr="00953F99">
        <w:rPr>
          <w:rFonts w:ascii="Arial" w:hAnsi="Arial" w:cs="Arial"/>
          <w:spacing w:val="-11"/>
          <w:w w:val="95"/>
        </w:rPr>
        <w:t xml:space="preserve"> </w:t>
      </w:r>
      <w:r w:rsidRPr="00953F99">
        <w:rPr>
          <w:rFonts w:ascii="Arial" w:hAnsi="Arial" w:cs="Arial"/>
          <w:w w:val="95"/>
        </w:rPr>
        <w:t>QME</w:t>
      </w:r>
      <w:r w:rsidRPr="00953F99">
        <w:rPr>
          <w:rFonts w:ascii="Arial" w:hAnsi="Arial" w:cs="Arial"/>
          <w:spacing w:val="-11"/>
          <w:w w:val="95"/>
        </w:rPr>
        <w:t xml:space="preserve"> </w:t>
      </w:r>
      <w:r w:rsidRPr="00953F99">
        <w:rPr>
          <w:rFonts w:ascii="Arial" w:hAnsi="Arial" w:cs="Arial"/>
          <w:w w:val="95"/>
        </w:rPr>
        <w:t>be</w:t>
      </w:r>
      <w:r w:rsidRPr="00953F99">
        <w:rPr>
          <w:rFonts w:ascii="Arial" w:hAnsi="Arial" w:cs="Arial"/>
          <w:spacing w:val="-9"/>
          <w:w w:val="95"/>
        </w:rPr>
        <w:t xml:space="preserve"> </w:t>
      </w:r>
      <w:r w:rsidRPr="00953F99">
        <w:rPr>
          <w:rFonts w:ascii="Arial" w:hAnsi="Arial" w:cs="Arial"/>
          <w:w w:val="95"/>
        </w:rPr>
        <w:t>advised</w:t>
      </w:r>
      <w:r w:rsidRPr="00953F99">
        <w:rPr>
          <w:rFonts w:ascii="Arial" w:hAnsi="Arial" w:cs="Arial"/>
          <w:spacing w:val="-12"/>
          <w:w w:val="95"/>
        </w:rPr>
        <w:t xml:space="preserve"> </w:t>
      </w:r>
      <w:r w:rsidRPr="00953F99">
        <w:rPr>
          <w:rFonts w:ascii="Arial" w:hAnsi="Arial" w:cs="Arial"/>
          <w:w w:val="95"/>
        </w:rPr>
        <w:t>that</w:t>
      </w:r>
      <w:r w:rsidRPr="00953F99">
        <w:rPr>
          <w:rFonts w:ascii="Arial" w:hAnsi="Arial" w:cs="Arial"/>
          <w:spacing w:val="-12"/>
          <w:w w:val="95"/>
        </w:rPr>
        <w:t xml:space="preserve"> </w:t>
      </w:r>
      <w:r w:rsidRPr="00953F99">
        <w:rPr>
          <w:rFonts w:ascii="Arial" w:hAnsi="Arial" w:cs="Arial"/>
          <w:w w:val="95"/>
        </w:rPr>
        <w:t>the</w:t>
      </w:r>
      <w:r w:rsidRPr="00953F99">
        <w:rPr>
          <w:rFonts w:ascii="Arial" w:hAnsi="Arial" w:cs="Arial"/>
          <w:spacing w:val="-11"/>
          <w:w w:val="95"/>
        </w:rPr>
        <w:t xml:space="preserve"> </w:t>
      </w:r>
      <w:r w:rsidRPr="00953F99">
        <w:rPr>
          <w:rFonts w:ascii="Arial" w:hAnsi="Arial" w:cs="Arial"/>
          <w:w w:val="95"/>
        </w:rPr>
        <w:t>issue</w:t>
      </w:r>
      <w:r w:rsidRPr="00953F99">
        <w:rPr>
          <w:rFonts w:ascii="Arial" w:hAnsi="Arial" w:cs="Arial"/>
          <w:spacing w:val="-11"/>
          <w:w w:val="95"/>
        </w:rPr>
        <w:t xml:space="preserve"> </w:t>
      </w:r>
      <w:r w:rsidRPr="00953F99">
        <w:rPr>
          <w:rFonts w:ascii="Arial" w:hAnsi="Arial" w:cs="Arial"/>
          <w:w w:val="95"/>
        </w:rPr>
        <w:t>list</w:t>
      </w:r>
      <w:r w:rsidRPr="00953F99">
        <w:rPr>
          <w:rFonts w:ascii="Arial" w:hAnsi="Arial" w:cs="Arial"/>
          <w:spacing w:val="-10"/>
          <w:w w:val="95"/>
        </w:rPr>
        <w:t xml:space="preserve"> </w:t>
      </w:r>
      <w:r w:rsidRPr="00953F99">
        <w:rPr>
          <w:rFonts w:ascii="Arial" w:hAnsi="Arial" w:cs="Arial"/>
          <w:w w:val="95"/>
        </w:rPr>
        <w:t>is</w:t>
      </w:r>
      <w:r w:rsidRPr="00953F99">
        <w:rPr>
          <w:rFonts w:ascii="Arial" w:hAnsi="Arial" w:cs="Arial"/>
          <w:spacing w:val="-11"/>
          <w:w w:val="95"/>
        </w:rPr>
        <w:t xml:space="preserve"> </w:t>
      </w:r>
      <w:r w:rsidRPr="00953F99">
        <w:rPr>
          <w:rFonts w:ascii="Arial" w:hAnsi="Arial" w:cs="Arial"/>
          <w:w w:val="95"/>
        </w:rPr>
        <w:t>subject</w:t>
      </w:r>
      <w:r w:rsidRPr="00953F99">
        <w:rPr>
          <w:rFonts w:ascii="Arial" w:hAnsi="Arial" w:cs="Arial"/>
          <w:spacing w:val="-10"/>
          <w:w w:val="95"/>
        </w:rPr>
        <w:t xml:space="preserve"> </w:t>
      </w:r>
      <w:r w:rsidRPr="00953F99">
        <w:rPr>
          <w:rFonts w:ascii="Arial" w:hAnsi="Arial" w:cs="Arial"/>
          <w:w w:val="95"/>
        </w:rPr>
        <w:t>to</w:t>
      </w:r>
      <w:r w:rsidRPr="00953F99">
        <w:rPr>
          <w:rFonts w:ascii="Arial" w:hAnsi="Arial" w:cs="Arial"/>
          <w:spacing w:val="-12"/>
          <w:w w:val="95"/>
        </w:rPr>
        <w:t xml:space="preserve"> </w:t>
      </w:r>
      <w:r w:rsidRPr="00953F99">
        <w:rPr>
          <w:rFonts w:ascii="Arial" w:hAnsi="Arial" w:cs="Arial"/>
          <w:w w:val="95"/>
        </w:rPr>
        <w:t>more</w:t>
      </w:r>
      <w:r w:rsidRPr="00953F99">
        <w:rPr>
          <w:rFonts w:ascii="Arial" w:hAnsi="Arial" w:cs="Arial"/>
          <w:spacing w:val="-11"/>
          <w:w w:val="95"/>
        </w:rPr>
        <w:t xml:space="preserve"> </w:t>
      </w:r>
      <w:r w:rsidRPr="00953F99">
        <w:rPr>
          <w:rFonts w:ascii="Arial" w:hAnsi="Arial" w:cs="Arial"/>
          <w:w w:val="95"/>
        </w:rPr>
        <w:t>detailed</w:t>
      </w:r>
      <w:r w:rsidRPr="00953F99">
        <w:rPr>
          <w:rFonts w:ascii="Arial" w:hAnsi="Arial" w:cs="Arial"/>
          <w:spacing w:val="-11"/>
          <w:w w:val="95"/>
        </w:rPr>
        <w:t xml:space="preserve"> </w:t>
      </w:r>
      <w:r w:rsidRPr="00953F99">
        <w:rPr>
          <w:rFonts w:ascii="Arial" w:hAnsi="Arial" w:cs="Arial"/>
          <w:w w:val="95"/>
        </w:rPr>
        <w:t>explanation</w:t>
      </w:r>
      <w:r w:rsidRPr="00953F99">
        <w:rPr>
          <w:rFonts w:ascii="Arial" w:hAnsi="Arial" w:cs="Arial"/>
          <w:spacing w:val="-9"/>
          <w:w w:val="95"/>
        </w:rPr>
        <w:t xml:space="preserve"> </w:t>
      </w:r>
      <w:r w:rsidRPr="00953F99">
        <w:rPr>
          <w:rFonts w:ascii="Arial" w:hAnsi="Arial" w:cs="Arial"/>
          <w:w w:val="95"/>
        </w:rPr>
        <w:t>in</w:t>
      </w:r>
      <w:r w:rsidRPr="00953F99">
        <w:rPr>
          <w:rFonts w:ascii="Arial" w:hAnsi="Arial" w:cs="Arial"/>
          <w:spacing w:val="-11"/>
          <w:w w:val="95"/>
        </w:rPr>
        <w:t xml:space="preserve"> </w:t>
      </w:r>
      <w:r w:rsidRPr="00953F99">
        <w:rPr>
          <w:rFonts w:ascii="Arial" w:hAnsi="Arial" w:cs="Arial"/>
          <w:w w:val="95"/>
        </w:rPr>
        <w:t>the</w:t>
      </w:r>
      <w:r w:rsidRPr="00953F99">
        <w:rPr>
          <w:rFonts w:ascii="Arial" w:hAnsi="Arial" w:cs="Arial"/>
          <w:spacing w:val="-9"/>
          <w:w w:val="95"/>
        </w:rPr>
        <w:t xml:space="preserve"> </w:t>
      </w:r>
      <w:r w:rsidRPr="00953F99">
        <w:rPr>
          <w:rFonts w:ascii="Arial" w:hAnsi="Arial" w:cs="Arial"/>
          <w:w w:val="95"/>
        </w:rPr>
        <w:t>cover</w:t>
      </w:r>
      <w:r w:rsidRPr="00953F99">
        <w:rPr>
          <w:rFonts w:ascii="Arial" w:hAnsi="Arial" w:cs="Arial"/>
          <w:spacing w:val="-9"/>
          <w:w w:val="95"/>
        </w:rPr>
        <w:t xml:space="preserve"> </w:t>
      </w:r>
      <w:r w:rsidRPr="00953F99">
        <w:rPr>
          <w:rFonts w:ascii="Arial" w:hAnsi="Arial" w:cs="Arial"/>
          <w:w w:val="95"/>
        </w:rPr>
        <w:t>letters</w:t>
      </w:r>
      <w:r w:rsidRPr="00953F99">
        <w:rPr>
          <w:rFonts w:ascii="Arial" w:hAnsi="Arial" w:cs="Arial"/>
          <w:spacing w:val="-11"/>
          <w:w w:val="95"/>
        </w:rPr>
        <w:t xml:space="preserve"> </w:t>
      </w:r>
      <w:r w:rsidRPr="00953F99">
        <w:rPr>
          <w:rFonts w:ascii="Arial" w:hAnsi="Arial" w:cs="Arial"/>
          <w:w w:val="95"/>
        </w:rPr>
        <w:t>of</w:t>
      </w:r>
      <w:r w:rsidRPr="00953F99">
        <w:rPr>
          <w:rFonts w:ascii="Arial" w:hAnsi="Arial" w:cs="Arial"/>
          <w:spacing w:val="-9"/>
          <w:w w:val="95"/>
        </w:rPr>
        <w:t xml:space="preserve"> </w:t>
      </w:r>
      <w:r w:rsidRPr="00953F99">
        <w:rPr>
          <w:rFonts w:ascii="Arial" w:hAnsi="Arial" w:cs="Arial"/>
          <w:w w:val="95"/>
        </w:rPr>
        <w:t>the</w:t>
      </w:r>
      <w:r w:rsidRPr="00953F99">
        <w:rPr>
          <w:rFonts w:ascii="Arial" w:hAnsi="Arial" w:cs="Arial"/>
          <w:spacing w:val="-66"/>
          <w:w w:val="95"/>
        </w:rPr>
        <w:t xml:space="preserve"> </w:t>
      </w:r>
      <w:r w:rsidRPr="00953F99">
        <w:rPr>
          <w:rFonts w:ascii="Arial" w:hAnsi="Arial" w:cs="Arial"/>
        </w:rPr>
        <w:t>parties.</w:t>
      </w:r>
    </w:p>
    <w:p w14:paraId="6F0EA305" w14:textId="77777777" w:rsidR="00950FA9" w:rsidRPr="00953F99" w:rsidRDefault="00950FA9" w:rsidP="00950FA9">
      <w:pPr>
        <w:pStyle w:val="BodyText"/>
        <w:spacing w:before="1"/>
        <w:rPr>
          <w:rFonts w:ascii="Arial" w:hAnsi="Arial" w:cs="Arial"/>
        </w:rPr>
      </w:pPr>
    </w:p>
    <w:p w14:paraId="1F90EDCE" w14:textId="77777777" w:rsidR="00950FA9" w:rsidRPr="00953F99" w:rsidRDefault="00950FA9" w:rsidP="00950FA9">
      <w:pPr>
        <w:pStyle w:val="BodyText"/>
        <w:ind w:right="112"/>
        <w:rPr>
          <w:rFonts w:ascii="Arial" w:hAnsi="Arial" w:cs="Arial"/>
        </w:rPr>
      </w:pPr>
      <w:r w:rsidRPr="00953F99">
        <w:rPr>
          <w:rFonts w:ascii="Arial" w:hAnsi="Arial" w:cs="Arial"/>
          <w:w w:val="95"/>
        </w:rPr>
        <w:t>A</w:t>
      </w:r>
      <w:r w:rsidRPr="00953F99">
        <w:rPr>
          <w:rFonts w:ascii="Arial" w:hAnsi="Arial" w:cs="Arial"/>
          <w:spacing w:val="-3"/>
          <w:w w:val="95"/>
        </w:rPr>
        <w:t xml:space="preserve"> </w:t>
      </w:r>
      <w:r w:rsidRPr="00953F99">
        <w:rPr>
          <w:rFonts w:ascii="Arial" w:hAnsi="Arial" w:cs="Arial"/>
          <w:w w:val="95"/>
        </w:rPr>
        <w:t>standardized</w:t>
      </w:r>
      <w:r w:rsidRPr="00953F99">
        <w:rPr>
          <w:rFonts w:ascii="Arial" w:hAnsi="Arial" w:cs="Arial"/>
          <w:spacing w:val="-4"/>
          <w:w w:val="95"/>
        </w:rPr>
        <w:t xml:space="preserve"> </w:t>
      </w:r>
      <w:r w:rsidRPr="00953F99">
        <w:rPr>
          <w:rFonts w:ascii="Arial" w:hAnsi="Arial" w:cs="Arial"/>
          <w:w w:val="95"/>
        </w:rPr>
        <w:t>format</w:t>
      </w:r>
      <w:r w:rsidRPr="00953F99">
        <w:rPr>
          <w:rFonts w:ascii="Arial" w:hAnsi="Arial" w:cs="Arial"/>
          <w:spacing w:val="-5"/>
          <w:w w:val="95"/>
        </w:rPr>
        <w:t xml:space="preserve"> </w:t>
      </w:r>
      <w:r w:rsidRPr="00953F99">
        <w:rPr>
          <w:rFonts w:ascii="Arial" w:hAnsi="Arial" w:cs="Arial"/>
          <w:w w:val="95"/>
        </w:rPr>
        <w:t>for</w:t>
      </w:r>
      <w:r w:rsidRPr="00953F99">
        <w:rPr>
          <w:rFonts w:ascii="Arial" w:hAnsi="Arial" w:cs="Arial"/>
          <w:spacing w:val="-5"/>
          <w:w w:val="95"/>
        </w:rPr>
        <w:t xml:space="preserve"> </w:t>
      </w:r>
      <w:r w:rsidRPr="00953F99">
        <w:rPr>
          <w:rFonts w:ascii="Arial" w:hAnsi="Arial" w:cs="Arial"/>
          <w:w w:val="95"/>
        </w:rPr>
        <w:t>the</w:t>
      </w:r>
      <w:r w:rsidRPr="00953F99">
        <w:rPr>
          <w:rFonts w:ascii="Arial" w:hAnsi="Arial" w:cs="Arial"/>
          <w:spacing w:val="-5"/>
          <w:w w:val="95"/>
        </w:rPr>
        <w:t xml:space="preserve"> </w:t>
      </w:r>
      <w:r w:rsidRPr="00953F99">
        <w:rPr>
          <w:rFonts w:ascii="Arial" w:hAnsi="Arial" w:cs="Arial"/>
          <w:w w:val="95"/>
        </w:rPr>
        <w:t>cover</w:t>
      </w:r>
      <w:r w:rsidRPr="00953F99">
        <w:rPr>
          <w:rFonts w:ascii="Arial" w:hAnsi="Arial" w:cs="Arial"/>
          <w:spacing w:val="-4"/>
          <w:w w:val="95"/>
        </w:rPr>
        <w:t xml:space="preserve"> </w:t>
      </w:r>
      <w:r w:rsidRPr="00953F99">
        <w:rPr>
          <w:rFonts w:ascii="Arial" w:hAnsi="Arial" w:cs="Arial"/>
          <w:w w:val="95"/>
        </w:rPr>
        <w:t>letter</w:t>
      </w:r>
      <w:r w:rsidRPr="00953F99">
        <w:rPr>
          <w:rFonts w:ascii="Arial" w:hAnsi="Arial" w:cs="Arial"/>
          <w:spacing w:val="-3"/>
          <w:w w:val="95"/>
        </w:rPr>
        <w:t xml:space="preserve"> </w:t>
      </w:r>
      <w:r w:rsidRPr="00953F99">
        <w:rPr>
          <w:rFonts w:ascii="Arial" w:hAnsi="Arial" w:cs="Arial"/>
          <w:w w:val="95"/>
        </w:rPr>
        <w:t>will</w:t>
      </w:r>
      <w:r w:rsidRPr="00953F99">
        <w:rPr>
          <w:rFonts w:ascii="Arial" w:hAnsi="Arial" w:cs="Arial"/>
          <w:spacing w:val="-4"/>
          <w:w w:val="95"/>
        </w:rPr>
        <w:t xml:space="preserve"> </w:t>
      </w:r>
      <w:r w:rsidRPr="00953F99">
        <w:rPr>
          <w:rFonts w:ascii="Arial" w:hAnsi="Arial" w:cs="Arial"/>
          <w:w w:val="95"/>
        </w:rPr>
        <w:t>help</w:t>
      </w:r>
      <w:r w:rsidRPr="00953F99">
        <w:rPr>
          <w:rFonts w:ascii="Arial" w:hAnsi="Arial" w:cs="Arial"/>
          <w:spacing w:val="-4"/>
          <w:w w:val="95"/>
        </w:rPr>
        <w:t xml:space="preserve"> </w:t>
      </w:r>
      <w:r w:rsidRPr="00953F99">
        <w:rPr>
          <w:rFonts w:ascii="Arial" w:hAnsi="Arial" w:cs="Arial"/>
          <w:w w:val="95"/>
        </w:rPr>
        <w:t>the</w:t>
      </w:r>
      <w:r w:rsidRPr="00953F99">
        <w:rPr>
          <w:rFonts w:ascii="Arial" w:hAnsi="Arial" w:cs="Arial"/>
          <w:spacing w:val="-6"/>
          <w:w w:val="95"/>
        </w:rPr>
        <w:t xml:space="preserve"> </w:t>
      </w:r>
      <w:r w:rsidRPr="00953F99">
        <w:rPr>
          <w:rFonts w:ascii="Arial" w:hAnsi="Arial" w:cs="Arial"/>
          <w:w w:val="95"/>
        </w:rPr>
        <w:t>entire</w:t>
      </w:r>
      <w:r w:rsidRPr="00953F99">
        <w:rPr>
          <w:rFonts w:ascii="Arial" w:hAnsi="Arial" w:cs="Arial"/>
          <w:spacing w:val="-4"/>
          <w:w w:val="95"/>
        </w:rPr>
        <w:t xml:space="preserve"> </w:t>
      </w:r>
      <w:r w:rsidRPr="00953F99">
        <w:rPr>
          <w:rFonts w:ascii="Arial" w:hAnsi="Arial" w:cs="Arial"/>
          <w:w w:val="95"/>
        </w:rPr>
        <w:t>industry</w:t>
      </w:r>
      <w:r w:rsidRPr="00953F99">
        <w:rPr>
          <w:rFonts w:ascii="Arial" w:hAnsi="Arial" w:cs="Arial"/>
          <w:spacing w:val="-5"/>
          <w:w w:val="95"/>
        </w:rPr>
        <w:t xml:space="preserve"> </w:t>
      </w:r>
      <w:r w:rsidRPr="00953F99">
        <w:rPr>
          <w:rFonts w:ascii="Arial" w:hAnsi="Arial" w:cs="Arial"/>
          <w:w w:val="95"/>
        </w:rPr>
        <w:t>as</w:t>
      </w:r>
      <w:r w:rsidRPr="00953F99">
        <w:rPr>
          <w:rFonts w:ascii="Arial" w:hAnsi="Arial" w:cs="Arial"/>
          <w:spacing w:val="-4"/>
          <w:w w:val="95"/>
        </w:rPr>
        <w:t xml:space="preserve"> </w:t>
      </w:r>
      <w:r w:rsidRPr="00953F99">
        <w:rPr>
          <w:rFonts w:ascii="Arial" w:hAnsi="Arial" w:cs="Arial"/>
          <w:w w:val="95"/>
        </w:rPr>
        <w:t>the</w:t>
      </w:r>
      <w:r w:rsidRPr="00953F99">
        <w:rPr>
          <w:rFonts w:ascii="Arial" w:hAnsi="Arial" w:cs="Arial"/>
          <w:spacing w:val="-2"/>
          <w:w w:val="95"/>
        </w:rPr>
        <w:t xml:space="preserve"> </w:t>
      </w:r>
      <w:r w:rsidRPr="00953F99">
        <w:rPr>
          <w:rFonts w:ascii="Arial" w:hAnsi="Arial" w:cs="Arial"/>
          <w:w w:val="95"/>
        </w:rPr>
        <w:t>QME</w:t>
      </w:r>
      <w:r w:rsidRPr="00953F99">
        <w:rPr>
          <w:rFonts w:ascii="Arial" w:hAnsi="Arial" w:cs="Arial"/>
          <w:spacing w:val="-5"/>
          <w:w w:val="95"/>
        </w:rPr>
        <w:t xml:space="preserve"> </w:t>
      </w:r>
      <w:r w:rsidRPr="00953F99">
        <w:rPr>
          <w:rFonts w:ascii="Arial" w:hAnsi="Arial" w:cs="Arial"/>
          <w:w w:val="95"/>
        </w:rPr>
        <w:t>would</w:t>
      </w:r>
      <w:r w:rsidRPr="00953F99">
        <w:rPr>
          <w:rFonts w:ascii="Arial" w:hAnsi="Arial" w:cs="Arial"/>
          <w:spacing w:val="-4"/>
          <w:w w:val="95"/>
        </w:rPr>
        <w:t xml:space="preserve"> </w:t>
      </w:r>
      <w:r w:rsidRPr="00953F99">
        <w:rPr>
          <w:rFonts w:ascii="Arial" w:hAnsi="Arial" w:cs="Arial"/>
          <w:w w:val="95"/>
        </w:rPr>
        <w:t>then</w:t>
      </w:r>
      <w:r w:rsidRPr="00953F99">
        <w:rPr>
          <w:rFonts w:ascii="Arial" w:hAnsi="Arial" w:cs="Arial"/>
          <w:spacing w:val="-6"/>
          <w:w w:val="95"/>
        </w:rPr>
        <w:t xml:space="preserve"> </w:t>
      </w:r>
      <w:r w:rsidRPr="00953F99">
        <w:rPr>
          <w:rFonts w:ascii="Arial" w:hAnsi="Arial" w:cs="Arial"/>
          <w:w w:val="95"/>
        </w:rPr>
        <w:t>clearly</w:t>
      </w:r>
      <w:r w:rsidRPr="00953F99">
        <w:rPr>
          <w:rFonts w:ascii="Arial" w:hAnsi="Arial" w:cs="Arial"/>
          <w:spacing w:val="-5"/>
          <w:w w:val="95"/>
        </w:rPr>
        <w:t xml:space="preserve"> </w:t>
      </w:r>
      <w:r w:rsidRPr="00953F99">
        <w:rPr>
          <w:rFonts w:ascii="Arial" w:hAnsi="Arial" w:cs="Arial"/>
          <w:w w:val="95"/>
        </w:rPr>
        <w:t>know</w:t>
      </w:r>
      <w:r w:rsidRPr="00953F99">
        <w:rPr>
          <w:rFonts w:ascii="Arial" w:hAnsi="Arial" w:cs="Arial"/>
          <w:spacing w:val="-66"/>
          <w:w w:val="95"/>
        </w:rPr>
        <w:t xml:space="preserve"> </w:t>
      </w:r>
      <w:r w:rsidRPr="00953F99">
        <w:rPr>
          <w:rFonts w:ascii="Arial" w:hAnsi="Arial" w:cs="Arial"/>
          <w:w w:val="95"/>
        </w:rPr>
        <w:t>what</w:t>
      </w:r>
      <w:r w:rsidRPr="00953F99">
        <w:rPr>
          <w:rFonts w:ascii="Arial" w:hAnsi="Arial" w:cs="Arial"/>
          <w:spacing w:val="-7"/>
          <w:w w:val="95"/>
        </w:rPr>
        <w:t xml:space="preserve"> </w:t>
      </w:r>
      <w:r w:rsidRPr="00953F99">
        <w:rPr>
          <w:rFonts w:ascii="Arial" w:hAnsi="Arial" w:cs="Arial"/>
          <w:w w:val="95"/>
        </w:rPr>
        <w:t>they</w:t>
      </w:r>
      <w:r w:rsidRPr="00953F99">
        <w:rPr>
          <w:rFonts w:ascii="Arial" w:hAnsi="Arial" w:cs="Arial"/>
          <w:spacing w:val="-7"/>
          <w:w w:val="95"/>
        </w:rPr>
        <w:t xml:space="preserve"> </w:t>
      </w:r>
      <w:r w:rsidRPr="00953F99">
        <w:rPr>
          <w:rFonts w:ascii="Arial" w:hAnsi="Arial" w:cs="Arial"/>
          <w:w w:val="95"/>
        </w:rPr>
        <w:t>are</w:t>
      </w:r>
      <w:r w:rsidRPr="00953F99">
        <w:rPr>
          <w:rFonts w:ascii="Arial" w:hAnsi="Arial" w:cs="Arial"/>
          <w:spacing w:val="-8"/>
          <w:w w:val="95"/>
        </w:rPr>
        <w:t xml:space="preserve"> </w:t>
      </w:r>
      <w:r w:rsidRPr="00953F99">
        <w:rPr>
          <w:rFonts w:ascii="Arial" w:hAnsi="Arial" w:cs="Arial"/>
          <w:w w:val="95"/>
        </w:rPr>
        <w:t>looking</w:t>
      </w:r>
      <w:r w:rsidRPr="00953F99">
        <w:rPr>
          <w:rFonts w:ascii="Arial" w:hAnsi="Arial" w:cs="Arial"/>
          <w:spacing w:val="-9"/>
          <w:w w:val="95"/>
        </w:rPr>
        <w:t xml:space="preserve"> </w:t>
      </w:r>
      <w:r w:rsidRPr="00953F99">
        <w:rPr>
          <w:rFonts w:ascii="Arial" w:hAnsi="Arial" w:cs="Arial"/>
          <w:w w:val="95"/>
        </w:rPr>
        <w:t>for</w:t>
      </w:r>
      <w:r w:rsidRPr="00953F99">
        <w:rPr>
          <w:rFonts w:ascii="Arial" w:hAnsi="Arial" w:cs="Arial"/>
          <w:spacing w:val="-7"/>
          <w:w w:val="95"/>
        </w:rPr>
        <w:t xml:space="preserve"> </w:t>
      </w:r>
      <w:r w:rsidRPr="00953F99">
        <w:rPr>
          <w:rFonts w:ascii="Arial" w:hAnsi="Arial" w:cs="Arial"/>
          <w:w w:val="95"/>
        </w:rPr>
        <w:t>and</w:t>
      </w:r>
      <w:r w:rsidRPr="00953F99">
        <w:rPr>
          <w:rFonts w:ascii="Arial" w:hAnsi="Arial" w:cs="Arial"/>
          <w:spacing w:val="-9"/>
          <w:w w:val="95"/>
        </w:rPr>
        <w:t xml:space="preserve"> </w:t>
      </w:r>
      <w:r w:rsidRPr="00953F99">
        <w:rPr>
          <w:rFonts w:ascii="Arial" w:hAnsi="Arial" w:cs="Arial"/>
          <w:w w:val="95"/>
        </w:rPr>
        <w:t>where</w:t>
      </w:r>
      <w:r w:rsidRPr="00953F99">
        <w:rPr>
          <w:rFonts w:ascii="Arial" w:hAnsi="Arial" w:cs="Arial"/>
          <w:spacing w:val="-9"/>
          <w:w w:val="95"/>
        </w:rPr>
        <w:t xml:space="preserve"> </w:t>
      </w:r>
      <w:r w:rsidRPr="00953F99">
        <w:rPr>
          <w:rFonts w:ascii="Arial" w:hAnsi="Arial" w:cs="Arial"/>
          <w:w w:val="95"/>
        </w:rPr>
        <w:t>in</w:t>
      </w:r>
      <w:r w:rsidRPr="00953F99">
        <w:rPr>
          <w:rFonts w:ascii="Arial" w:hAnsi="Arial" w:cs="Arial"/>
          <w:spacing w:val="-7"/>
          <w:w w:val="95"/>
        </w:rPr>
        <w:t xml:space="preserve"> </w:t>
      </w:r>
      <w:r w:rsidRPr="00953F99">
        <w:rPr>
          <w:rFonts w:ascii="Arial" w:hAnsi="Arial" w:cs="Arial"/>
          <w:w w:val="95"/>
        </w:rPr>
        <w:t>the</w:t>
      </w:r>
      <w:r w:rsidRPr="00953F99">
        <w:rPr>
          <w:rFonts w:ascii="Arial" w:hAnsi="Arial" w:cs="Arial"/>
          <w:spacing w:val="-8"/>
          <w:w w:val="95"/>
        </w:rPr>
        <w:t xml:space="preserve"> </w:t>
      </w:r>
      <w:r w:rsidRPr="00953F99">
        <w:rPr>
          <w:rFonts w:ascii="Arial" w:hAnsi="Arial" w:cs="Arial"/>
          <w:w w:val="95"/>
        </w:rPr>
        <w:t>cover</w:t>
      </w:r>
      <w:r w:rsidRPr="00953F99">
        <w:rPr>
          <w:rFonts w:ascii="Arial" w:hAnsi="Arial" w:cs="Arial"/>
          <w:spacing w:val="-8"/>
          <w:w w:val="95"/>
        </w:rPr>
        <w:t xml:space="preserve"> </w:t>
      </w:r>
      <w:r w:rsidRPr="00953F99">
        <w:rPr>
          <w:rFonts w:ascii="Arial" w:hAnsi="Arial" w:cs="Arial"/>
          <w:w w:val="95"/>
        </w:rPr>
        <w:t>letters.</w:t>
      </w:r>
      <w:r w:rsidRPr="00953F99">
        <w:rPr>
          <w:rFonts w:ascii="Arial" w:hAnsi="Arial" w:cs="Arial"/>
          <w:spacing w:val="-8"/>
          <w:w w:val="95"/>
        </w:rPr>
        <w:t xml:space="preserve"> </w:t>
      </w:r>
      <w:r w:rsidRPr="00953F99">
        <w:rPr>
          <w:rFonts w:ascii="Arial" w:hAnsi="Arial" w:cs="Arial"/>
          <w:w w:val="95"/>
        </w:rPr>
        <w:t>To</w:t>
      </w:r>
      <w:r w:rsidRPr="00953F99">
        <w:rPr>
          <w:rFonts w:ascii="Arial" w:hAnsi="Arial" w:cs="Arial"/>
          <w:spacing w:val="-5"/>
          <w:w w:val="95"/>
        </w:rPr>
        <w:t xml:space="preserve"> </w:t>
      </w:r>
      <w:r w:rsidRPr="00953F99">
        <w:rPr>
          <w:rFonts w:ascii="Arial" w:hAnsi="Arial" w:cs="Arial"/>
          <w:w w:val="95"/>
        </w:rPr>
        <w:t>achieve</w:t>
      </w:r>
      <w:r w:rsidRPr="00953F99">
        <w:rPr>
          <w:rFonts w:ascii="Arial" w:hAnsi="Arial" w:cs="Arial"/>
          <w:spacing w:val="-8"/>
          <w:w w:val="95"/>
        </w:rPr>
        <w:t xml:space="preserve"> </w:t>
      </w:r>
      <w:r w:rsidRPr="00953F99">
        <w:rPr>
          <w:rFonts w:ascii="Arial" w:hAnsi="Arial" w:cs="Arial"/>
          <w:w w:val="95"/>
        </w:rPr>
        <w:t>higher</w:t>
      </w:r>
      <w:r w:rsidRPr="00953F99">
        <w:rPr>
          <w:rFonts w:ascii="Arial" w:hAnsi="Arial" w:cs="Arial"/>
          <w:spacing w:val="-9"/>
          <w:w w:val="95"/>
        </w:rPr>
        <w:t xml:space="preserve"> </w:t>
      </w:r>
      <w:r w:rsidRPr="00953F99">
        <w:rPr>
          <w:rFonts w:ascii="Arial" w:hAnsi="Arial" w:cs="Arial"/>
          <w:w w:val="95"/>
        </w:rPr>
        <w:t>quality,</w:t>
      </w:r>
      <w:r w:rsidRPr="00953F99">
        <w:rPr>
          <w:rFonts w:ascii="Arial" w:hAnsi="Arial" w:cs="Arial"/>
          <w:spacing w:val="-6"/>
          <w:w w:val="95"/>
        </w:rPr>
        <w:t xml:space="preserve"> </w:t>
      </w:r>
      <w:r w:rsidRPr="00953F99">
        <w:rPr>
          <w:rFonts w:ascii="Arial" w:hAnsi="Arial" w:cs="Arial"/>
          <w:w w:val="95"/>
        </w:rPr>
        <w:t>we</w:t>
      </w:r>
      <w:r w:rsidRPr="00953F99">
        <w:rPr>
          <w:rFonts w:ascii="Arial" w:hAnsi="Arial" w:cs="Arial"/>
          <w:spacing w:val="-7"/>
          <w:w w:val="95"/>
        </w:rPr>
        <w:t xml:space="preserve"> </w:t>
      </w:r>
      <w:r w:rsidRPr="00953F99">
        <w:rPr>
          <w:rFonts w:ascii="Arial" w:hAnsi="Arial" w:cs="Arial"/>
          <w:w w:val="95"/>
        </w:rPr>
        <w:t>recommend</w:t>
      </w:r>
      <w:r w:rsidRPr="00953F99">
        <w:rPr>
          <w:rFonts w:ascii="Arial" w:hAnsi="Arial" w:cs="Arial"/>
          <w:spacing w:val="-8"/>
          <w:w w:val="95"/>
        </w:rPr>
        <w:t xml:space="preserve"> </w:t>
      </w:r>
      <w:r w:rsidRPr="00953F99">
        <w:rPr>
          <w:rFonts w:ascii="Arial" w:hAnsi="Arial" w:cs="Arial"/>
          <w:w w:val="95"/>
        </w:rPr>
        <w:t>a</w:t>
      </w:r>
      <w:r w:rsidRPr="00953F99">
        <w:rPr>
          <w:rFonts w:ascii="Arial" w:hAnsi="Arial" w:cs="Arial"/>
          <w:spacing w:val="-7"/>
          <w:w w:val="95"/>
        </w:rPr>
        <w:t xml:space="preserve"> </w:t>
      </w:r>
      <w:r w:rsidRPr="00953F99">
        <w:rPr>
          <w:rFonts w:ascii="Arial" w:hAnsi="Arial" w:cs="Arial"/>
          <w:w w:val="95"/>
        </w:rPr>
        <w:t>cover</w:t>
      </w:r>
      <w:r w:rsidRPr="00953F99">
        <w:rPr>
          <w:rFonts w:ascii="Arial" w:hAnsi="Arial" w:cs="Arial"/>
          <w:spacing w:val="-65"/>
          <w:w w:val="95"/>
        </w:rPr>
        <w:t xml:space="preserve"> </w:t>
      </w:r>
      <w:r w:rsidRPr="00953F99">
        <w:rPr>
          <w:rFonts w:ascii="Arial" w:hAnsi="Arial" w:cs="Arial"/>
        </w:rPr>
        <w:t>letter</w:t>
      </w:r>
      <w:r w:rsidRPr="00953F99">
        <w:rPr>
          <w:rFonts w:ascii="Arial" w:hAnsi="Arial" w:cs="Arial"/>
          <w:spacing w:val="-14"/>
        </w:rPr>
        <w:t xml:space="preserve"> </w:t>
      </w:r>
      <w:r w:rsidRPr="00953F99">
        <w:rPr>
          <w:rFonts w:ascii="Arial" w:hAnsi="Arial" w:cs="Arial"/>
        </w:rPr>
        <w:t>should</w:t>
      </w:r>
      <w:r w:rsidRPr="00953F99">
        <w:rPr>
          <w:rFonts w:ascii="Arial" w:hAnsi="Arial" w:cs="Arial"/>
          <w:spacing w:val="-14"/>
        </w:rPr>
        <w:t xml:space="preserve"> </w:t>
      </w:r>
      <w:r w:rsidRPr="00953F99">
        <w:rPr>
          <w:rFonts w:ascii="Arial" w:hAnsi="Arial" w:cs="Arial"/>
        </w:rPr>
        <w:t>include</w:t>
      </w:r>
      <w:r w:rsidRPr="00953F99">
        <w:rPr>
          <w:rFonts w:ascii="Arial" w:hAnsi="Arial" w:cs="Arial"/>
          <w:spacing w:val="-14"/>
        </w:rPr>
        <w:t xml:space="preserve"> </w:t>
      </w:r>
      <w:r w:rsidRPr="00953F99">
        <w:rPr>
          <w:rFonts w:ascii="Arial" w:hAnsi="Arial" w:cs="Arial"/>
        </w:rPr>
        <w:t>all</w:t>
      </w:r>
      <w:r w:rsidRPr="00953F99">
        <w:rPr>
          <w:rFonts w:ascii="Arial" w:hAnsi="Arial" w:cs="Arial"/>
          <w:spacing w:val="-13"/>
        </w:rPr>
        <w:t xml:space="preserve"> </w:t>
      </w:r>
      <w:r w:rsidRPr="00953F99">
        <w:rPr>
          <w:rFonts w:ascii="Arial" w:hAnsi="Arial" w:cs="Arial"/>
        </w:rPr>
        <w:t>of</w:t>
      </w:r>
      <w:r w:rsidRPr="00953F99">
        <w:rPr>
          <w:rFonts w:ascii="Arial" w:hAnsi="Arial" w:cs="Arial"/>
          <w:spacing w:val="-15"/>
        </w:rPr>
        <w:t xml:space="preserve"> </w:t>
      </w:r>
      <w:r w:rsidRPr="00953F99">
        <w:rPr>
          <w:rFonts w:ascii="Arial" w:hAnsi="Arial" w:cs="Arial"/>
        </w:rPr>
        <w:t>the</w:t>
      </w:r>
      <w:r w:rsidRPr="00953F99">
        <w:rPr>
          <w:rFonts w:ascii="Arial" w:hAnsi="Arial" w:cs="Arial"/>
          <w:spacing w:val="-13"/>
        </w:rPr>
        <w:t xml:space="preserve"> </w:t>
      </w:r>
      <w:r w:rsidRPr="00953F99">
        <w:rPr>
          <w:rFonts w:ascii="Arial" w:hAnsi="Arial" w:cs="Arial"/>
        </w:rPr>
        <w:t>following</w:t>
      </w:r>
      <w:r w:rsidRPr="00953F99">
        <w:rPr>
          <w:rFonts w:ascii="Arial" w:hAnsi="Arial" w:cs="Arial"/>
          <w:spacing w:val="-14"/>
        </w:rPr>
        <w:t xml:space="preserve"> </w:t>
      </w:r>
      <w:r w:rsidRPr="00953F99">
        <w:rPr>
          <w:rFonts w:ascii="Arial" w:hAnsi="Arial" w:cs="Arial"/>
        </w:rPr>
        <w:t>in</w:t>
      </w:r>
      <w:r w:rsidRPr="00953F99">
        <w:rPr>
          <w:rFonts w:ascii="Arial" w:hAnsi="Arial" w:cs="Arial"/>
          <w:spacing w:val="-16"/>
        </w:rPr>
        <w:t xml:space="preserve"> </w:t>
      </w:r>
      <w:r w:rsidRPr="00953F99">
        <w:rPr>
          <w:rFonts w:ascii="Arial" w:hAnsi="Arial" w:cs="Arial"/>
        </w:rPr>
        <w:t>this</w:t>
      </w:r>
      <w:r w:rsidRPr="00953F99">
        <w:rPr>
          <w:rFonts w:ascii="Arial" w:hAnsi="Arial" w:cs="Arial"/>
          <w:spacing w:val="-14"/>
        </w:rPr>
        <w:t xml:space="preserve"> </w:t>
      </w:r>
      <w:r w:rsidRPr="00953F99">
        <w:rPr>
          <w:rFonts w:ascii="Arial" w:hAnsi="Arial" w:cs="Arial"/>
        </w:rPr>
        <w:t>order:</w:t>
      </w:r>
    </w:p>
    <w:p w14:paraId="15FFBC66" w14:textId="77777777" w:rsidR="00950FA9" w:rsidRPr="00953F99" w:rsidRDefault="00950FA9" w:rsidP="00950FA9">
      <w:pPr>
        <w:pStyle w:val="BodyText"/>
        <w:spacing w:before="7"/>
        <w:rPr>
          <w:rFonts w:ascii="Arial" w:hAnsi="Arial" w:cs="Arial"/>
        </w:rPr>
      </w:pPr>
    </w:p>
    <w:p w14:paraId="0EEB5040" w14:textId="77777777" w:rsidR="00950FA9" w:rsidRPr="00953F99" w:rsidRDefault="00950FA9" w:rsidP="00950FA9">
      <w:pPr>
        <w:pStyle w:val="ListParagraph"/>
        <w:numPr>
          <w:ilvl w:val="0"/>
          <w:numId w:val="9"/>
        </w:numPr>
        <w:tabs>
          <w:tab w:val="left" w:pos="827"/>
          <w:tab w:val="left" w:pos="828"/>
        </w:tabs>
        <w:spacing w:before="0"/>
        <w:ind w:left="720" w:hanging="361"/>
        <w:rPr>
          <w:rFonts w:ascii="Arial" w:hAnsi="Arial" w:cs="Arial"/>
          <w:sz w:val="24"/>
          <w:szCs w:val="24"/>
        </w:rPr>
      </w:pPr>
      <w:r w:rsidRPr="00953F99">
        <w:rPr>
          <w:rFonts w:ascii="Arial" w:hAnsi="Arial" w:cs="Arial"/>
          <w:w w:val="90"/>
          <w:sz w:val="24"/>
          <w:szCs w:val="24"/>
        </w:rPr>
        <w:t>Accepted</w:t>
      </w:r>
      <w:r w:rsidRPr="00953F99">
        <w:rPr>
          <w:rFonts w:ascii="Arial" w:hAnsi="Arial" w:cs="Arial"/>
          <w:spacing w:val="-4"/>
          <w:w w:val="90"/>
          <w:sz w:val="24"/>
          <w:szCs w:val="24"/>
        </w:rPr>
        <w:t xml:space="preserve"> </w:t>
      </w:r>
      <w:r w:rsidRPr="00953F99">
        <w:rPr>
          <w:rFonts w:ascii="Arial" w:hAnsi="Arial" w:cs="Arial"/>
          <w:w w:val="90"/>
          <w:sz w:val="24"/>
          <w:szCs w:val="24"/>
        </w:rPr>
        <w:t>body</w:t>
      </w:r>
      <w:r w:rsidRPr="00953F99">
        <w:rPr>
          <w:rFonts w:ascii="Arial" w:hAnsi="Arial" w:cs="Arial"/>
          <w:spacing w:val="-3"/>
          <w:w w:val="90"/>
          <w:sz w:val="24"/>
          <w:szCs w:val="24"/>
        </w:rPr>
        <w:t xml:space="preserve"> </w:t>
      </w:r>
      <w:r w:rsidRPr="00953F99">
        <w:rPr>
          <w:rFonts w:ascii="Arial" w:hAnsi="Arial" w:cs="Arial"/>
          <w:w w:val="90"/>
          <w:sz w:val="24"/>
          <w:szCs w:val="24"/>
        </w:rPr>
        <w:t>parts,</w:t>
      </w:r>
      <w:r w:rsidRPr="00953F99">
        <w:rPr>
          <w:rFonts w:ascii="Arial" w:hAnsi="Arial" w:cs="Arial"/>
          <w:spacing w:val="-3"/>
          <w:w w:val="90"/>
          <w:sz w:val="24"/>
          <w:szCs w:val="24"/>
        </w:rPr>
        <w:t xml:space="preserve"> </w:t>
      </w:r>
      <w:r w:rsidRPr="00953F99">
        <w:rPr>
          <w:rFonts w:ascii="Arial" w:hAnsi="Arial" w:cs="Arial"/>
          <w:w w:val="90"/>
          <w:sz w:val="24"/>
          <w:szCs w:val="24"/>
        </w:rPr>
        <w:t>injury.</w:t>
      </w:r>
    </w:p>
    <w:p w14:paraId="74726DC1" w14:textId="77777777" w:rsidR="00950FA9" w:rsidRPr="00953F99" w:rsidRDefault="00950FA9" w:rsidP="00950FA9">
      <w:pPr>
        <w:pStyle w:val="ListParagraph"/>
        <w:numPr>
          <w:ilvl w:val="0"/>
          <w:numId w:val="9"/>
        </w:numPr>
        <w:tabs>
          <w:tab w:val="left" w:pos="827"/>
          <w:tab w:val="left" w:pos="828"/>
        </w:tabs>
        <w:spacing w:before="1"/>
        <w:ind w:left="720" w:hanging="361"/>
        <w:rPr>
          <w:rFonts w:ascii="Arial" w:hAnsi="Arial" w:cs="Arial"/>
          <w:sz w:val="24"/>
          <w:szCs w:val="24"/>
        </w:rPr>
      </w:pPr>
      <w:r w:rsidRPr="00953F99">
        <w:rPr>
          <w:rFonts w:ascii="Arial" w:hAnsi="Arial" w:cs="Arial"/>
          <w:w w:val="90"/>
          <w:sz w:val="24"/>
          <w:szCs w:val="24"/>
        </w:rPr>
        <w:t>Has the IW</w:t>
      </w:r>
      <w:r w:rsidRPr="00953F99">
        <w:rPr>
          <w:rFonts w:ascii="Arial" w:hAnsi="Arial" w:cs="Arial"/>
          <w:spacing w:val="-1"/>
          <w:w w:val="90"/>
          <w:sz w:val="24"/>
          <w:szCs w:val="24"/>
        </w:rPr>
        <w:t xml:space="preserve"> </w:t>
      </w:r>
      <w:r w:rsidRPr="00953F99">
        <w:rPr>
          <w:rFonts w:ascii="Arial" w:hAnsi="Arial" w:cs="Arial"/>
          <w:w w:val="90"/>
          <w:sz w:val="24"/>
          <w:szCs w:val="24"/>
        </w:rPr>
        <w:t>been</w:t>
      </w:r>
      <w:r w:rsidRPr="00953F99">
        <w:rPr>
          <w:rFonts w:ascii="Arial" w:hAnsi="Arial" w:cs="Arial"/>
          <w:spacing w:val="1"/>
          <w:w w:val="90"/>
          <w:sz w:val="24"/>
          <w:szCs w:val="24"/>
        </w:rPr>
        <w:t xml:space="preserve"> </w:t>
      </w:r>
      <w:r w:rsidRPr="00953F99">
        <w:rPr>
          <w:rFonts w:ascii="Arial" w:hAnsi="Arial" w:cs="Arial"/>
          <w:w w:val="90"/>
          <w:sz w:val="24"/>
          <w:szCs w:val="24"/>
        </w:rPr>
        <w:t>declared</w:t>
      </w:r>
      <w:r w:rsidRPr="00953F99">
        <w:rPr>
          <w:rFonts w:ascii="Arial" w:hAnsi="Arial" w:cs="Arial"/>
          <w:spacing w:val="-1"/>
          <w:w w:val="90"/>
          <w:sz w:val="24"/>
          <w:szCs w:val="24"/>
        </w:rPr>
        <w:t xml:space="preserve"> </w:t>
      </w:r>
      <w:r w:rsidRPr="00953F99">
        <w:rPr>
          <w:rFonts w:ascii="Arial" w:hAnsi="Arial" w:cs="Arial"/>
          <w:w w:val="90"/>
          <w:sz w:val="24"/>
          <w:szCs w:val="24"/>
        </w:rPr>
        <w:t>MMI by</w:t>
      </w:r>
      <w:r w:rsidRPr="00953F99">
        <w:rPr>
          <w:rFonts w:ascii="Arial" w:hAnsi="Arial" w:cs="Arial"/>
          <w:spacing w:val="-2"/>
          <w:w w:val="90"/>
          <w:sz w:val="24"/>
          <w:szCs w:val="24"/>
        </w:rPr>
        <w:t xml:space="preserve"> </w:t>
      </w:r>
      <w:r w:rsidRPr="00953F99">
        <w:rPr>
          <w:rFonts w:ascii="Arial" w:hAnsi="Arial" w:cs="Arial"/>
          <w:w w:val="90"/>
          <w:sz w:val="24"/>
          <w:szCs w:val="24"/>
        </w:rPr>
        <w:t>the</w:t>
      </w:r>
      <w:r w:rsidRPr="00953F99">
        <w:rPr>
          <w:rFonts w:ascii="Arial" w:hAnsi="Arial" w:cs="Arial"/>
          <w:spacing w:val="1"/>
          <w:w w:val="90"/>
          <w:sz w:val="24"/>
          <w:szCs w:val="24"/>
        </w:rPr>
        <w:t xml:space="preserve"> </w:t>
      </w:r>
      <w:r w:rsidRPr="00953F99">
        <w:rPr>
          <w:rFonts w:ascii="Arial" w:hAnsi="Arial" w:cs="Arial"/>
          <w:w w:val="90"/>
          <w:sz w:val="24"/>
          <w:szCs w:val="24"/>
        </w:rPr>
        <w:t>primary</w:t>
      </w:r>
      <w:r w:rsidRPr="00953F99">
        <w:rPr>
          <w:rFonts w:ascii="Arial" w:hAnsi="Arial" w:cs="Arial"/>
          <w:spacing w:val="-2"/>
          <w:w w:val="90"/>
          <w:sz w:val="24"/>
          <w:szCs w:val="24"/>
        </w:rPr>
        <w:t xml:space="preserve"> </w:t>
      </w:r>
      <w:r w:rsidRPr="00953F99">
        <w:rPr>
          <w:rFonts w:ascii="Arial" w:hAnsi="Arial" w:cs="Arial"/>
          <w:w w:val="90"/>
          <w:sz w:val="24"/>
          <w:szCs w:val="24"/>
        </w:rPr>
        <w:t>treating physician</w:t>
      </w:r>
      <w:r w:rsidRPr="00953F99">
        <w:rPr>
          <w:rFonts w:ascii="Arial" w:hAnsi="Arial" w:cs="Arial"/>
          <w:spacing w:val="1"/>
          <w:w w:val="90"/>
          <w:sz w:val="24"/>
          <w:szCs w:val="24"/>
        </w:rPr>
        <w:t xml:space="preserve"> </w:t>
      </w:r>
      <w:r w:rsidRPr="00953F99">
        <w:rPr>
          <w:rFonts w:ascii="Arial" w:hAnsi="Arial" w:cs="Arial"/>
          <w:w w:val="90"/>
          <w:sz w:val="24"/>
          <w:szCs w:val="24"/>
        </w:rPr>
        <w:t>or</w:t>
      </w:r>
      <w:r w:rsidRPr="00953F99">
        <w:rPr>
          <w:rFonts w:ascii="Arial" w:hAnsi="Arial" w:cs="Arial"/>
          <w:spacing w:val="1"/>
          <w:w w:val="90"/>
          <w:sz w:val="24"/>
          <w:szCs w:val="24"/>
        </w:rPr>
        <w:t xml:space="preserve"> </w:t>
      </w:r>
      <w:r w:rsidRPr="00953F99">
        <w:rPr>
          <w:rFonts w:ascii="Arial" w:hAnsi="Arial" w:cs="Arial"/>
          <w:w w:val="90"/>
          <w:sz w:val="24"/>
          <w:szCs w:val="24"/>
        </w:rPr>
        <w:t>a</w:t>
      </w:r>
      <w:r w:rsidRPr="00953F99">
        <w:rPr>
          <w:rFonts w:ascii="Arial" w:hAnsi="Arial" w:cs="Arial"/>
          <w:spacing w:val="-2"/>
          <w:w w:val="90"/>
          <w:sz w:val="24"/>
          <w:szCs w:val="24"/>
        </w:rPr>
        <w:t xml:space="preserve"> </w:t>
      </w:r>
      <w:r w:rsidRPr="00953F99">
        <w:rPr>
          <w:rFonts w:ascii="Arial" w:hAnsi="Arial" w:cs="Arial"/>
          <w:w w:val="90"/>
          <w:sz w:val="24"/>
          <w:szCs w:val="24"/>
        </w:rPr>
        <w:t>secondary</w:t>
      </w:r>
      <w:r w:rsidRPr="00953F99">
        <w:rPr>
          <w:rFonts w:ascii="Arial" w:hAnsi="Arial" w:cs="Arial"/>
          <w:spacing w:val="-2"/>
          <w:w w:val="90"/>
          <w:sz w:val="24"/>
          <w:szCs w:val="24"/>
        </w:rPr>
        <w:t xml:space="preserve"> </w:t>
      </w:r>
      <w:r w:rsidRPr="00953F99">
        <w:rPr>
          <w:rFonts w:ascii="Arial" w:hAnsi="Arial" w:cs="Arial"/>
          <w:w w:val="90"/>
          <w:sz w:val="24"/>
          <w:szCs w:val="24"/>
        </w:rPr>
        <w:t>physician?</w:t>
      </w:r>
    </w:p>
    <w:p w14:paraId="64E98264" w14:textId="77777777" w:rsidR="00950FA9" w:rsidRPr="00953F99" w:rsidRDefault="00950FA9" w:rsidP="00950FA9">
      <w:pPr>
        <w:pStyle w:val="ListParagraph"/>
        <w:numPr>
          <w:ilvl w:val="0"/>
          <w:numId w:val="9"/>
        </w:numPr>
        <w:tabs>
          <w:tab w:val="left" w:pos="827"/>
          <w:tab w:val="left" w:pos="828"/>
        </w:tabs>
        <w:spacing w:before="2"/>
        <w:ind w:left="720" w:hanging="361"/>
        <w:rPr>
          <w:rFonts w:ascii="Arial" w:hAnsi="Arial" w:cs="Arial"/>
          <w:sz w:val="24"/>
          <w:szCs w:val="24"/>
        </w:rPr>
      </w:pPr>
      <w:r w:rsidRPr="00953F99">
        <w:rPr>
          <w:rFonts w:ascii="Arial" w:hAnsi="Arial" w:cs="Arial"/>
          <w:w w:val="90"/>
          <w:sz w:val="24"/>
          <w:szCs w:val="24"/>
        </w:rPr>
        <w:t>If</w:t>
      </w:r>
      <w:r w:rsidRPr="00953F99">
        <w:rPr>
          <w:rFonts w:ascii="Arial" w:hAnsi="Arial" w:cs="Arial"/>
          <w:spacing w:val="-1"/>
          <w:w w:val="90"/>
          <w:sz w:val="24"/>
          <w:szCs w:val="24"/>
        </w:rPr>
        <w:t xml:space="preserve"> </w:t>
      </w:r>
      <w:r w:rsidRPr="00953F99">
        <w:rPr>
          <w:rFonts w:ascii="Arial" w:hAnsi="Arial" w:cs="Arial"/>
          <w:w w:val="90"/>
          <w:sz w:val="24"/>
          <w:szCs w:val="24"/>
        </w:rPr>
        <w:t>TPD what</w:t>
      </w:r>
      <w:r w:rsidRPr="00953F99">
        <w:rPr>
          <w:rFonts w:ascii="Arial" w:hAnsi="Arial" w:cs="Arial"/>
          <w:spacing w:val="-4"/>
          <w:w w:val="90"/>
          <w:sz w:val="24"/>
          <w:szCs w:val="24"/>
        </w:rPr>
        <w:t xml:space="preserve"> </w:t>
      </w:r>
      <w:r w:rsidRPr="00953F99">
        <w:rPr>
          <w:rFonts w:ascii="Arial" w:hAnsi="Arial" w:cs="Arial"/>
          <w:w w:val="90"/>
          <w:sz w:val="24"/>
          <w:szCs w:val="24"/>
        </w:rPr>
        <w:t>kind</w:t>
      </w:r>
      <w:r w:rsidRPr="00953F99">
        <w:rPr>
          <w:rFonts w:ascii="Arial" w:hAnsi="Arial" w:cs="Arial"/>
          <w:spacing w:val="-4"/>
          <w:w w:val="90"/>
          <w:sz w:val="24"/>
          <w:szCs w:val="24"/>
        </w:rPr>
        <w:t xml:space="preserve"> </w:t>
      </w:r>
      <w:r w:rsidRPr="00953F99">
        <w:rPr>
          <w:rFonts w:ascii="Arial" w:hAnsi="Arial" w:cs="Arial"/>
          <w:w w:val="90"/>
          <w:sz w:val="24"/>
          <w:szCs w:val="24"/>
        </w:rPr>
        <w:t>of</w:t>
      </w:r>
      <w:r w:rsidRPr="00953F99">
        <w:rPr>
          <w:rFonts w:ascii="Arial" w:hAnsi="Arial" w:cs="Arial"/>
          <w:spacing w:val="-3"/>
          <w:w w:val="90"/>
          <w:sz w:val="24"/>
          <w:szCs w:val="24"/>
        </w:rPr>
        <w:t xml:space="preserve"> </w:t>
      </w:r>
      <w:r w:rsidRPr="00953F99">
        <w:rPr>
          <w:rFonts w:ascii="Arial" w:hAnsi="Arial" w:cs="Arial"/>
          <w:w w:val="90"/>
          <w:sz w:val="24"/>
          <w:szCs w:val="24"/>
        </w:rPr>
        <w:t>transitional</w:t>
      </w:r>
      <w:r w:rsidRPr="00953F99">
        <w:rPr>
          <w:rFonts w:ascii="Arial" w:hAnsi="Arial" w:cs="Arial"/>
          <w:spacing w:val="-3"/>
          <w:w w:val="90"/>
          <w:sz w:val="24"/>
          <w:szCs w:val="24"/>
        </w:rPr>
        <w:t xml:space="preserve"> </w:t>
      </w:r>
      <w:r w:rsidRPr="00953F99">
        <w:rPr>
          <w:rFonts w:ascii="Arial" w:hAnsi="Arial" w:cs="Arial"/>
          <w:w w:val="90"/>
          <w:sz w:val="24"/>
          <w:szCs w:val="24"/>
        </w:rPr>
        <w:t>work</w:t>
      </w:r>
      <w:r w:rsidRPr="00953F99">
        <w:rPr>
          <w:rFonts w:ascii="Arial" w:hAnsi="Arial" w:cs="Arial"/>
          <w:spacing w:val="-2"/>
          <w:w w:val="90"/>
          <w:sz w:val="24"/>
          <w:szCs w:val="24"/>
        </w:rPr>
        <w:t xml:space="preserve"> </w:t>
      </w:r>
      <w:r w:rsidRPr="00953F99">
        <w:rPr>
          <w:rFonts w:ascii="Arial" w:hAnsi="Arial" w:cs="Arial"/>
          <w:w w:val="90"/>
          <w:sz w:val="24"/>
          <w:szCs w:val="24"/>
        </w:rPr>
        <w:t>restrictions</w:t>
      </w:r>
      <w:r w:rsidRPr="00953F99">
        <w:rPr>
          <w:rFonts w:ascii="Arial" w:hAnsi="Arial" w:cs="Arial"/>
          <w:spacing w:val="-3"/>
          <w:w w:val="90"/>
          <w:sz w:val="24"/>
          <w:szCs w:val="24"/>
        </w:rPr>
        <w:t xml:space="preserve"> </w:t>
      </w:r>
      <w:r w:rsidRPr="00953F99">
        <w:rPr>
          <w:rFonts w:ascii="Arial" w:hAnsi="Arial" w:cs="Arial"/>
          <w:w w:val="90"/>
          <w:sz w:val="24"/>
          <w:szCs w:val="24"/>
        </w:rPr>
        <w:t>should</w:t>
      </w:r>
      <w:r w:rsidRPr="00953F99">
        <w:rPr>
          <w:rFonts w:ascii="Arial" w:hAnsi="Arial" w:cs="Arial"/>
          <w:spacing w:val="-3"/>
          <w:w w:val="90"/>
          <w:sz w:val="24"/>
          <w:szCs w:val="24"/>
        </w:rPr>
        <w:t xml:space="preserve"> </w:t>
      </w:r>
      <w:r w:rsidRPr="00953F99">
        <w:rPr>
          <w:rFonts w:ascii="Arial" w:hAnsi="Arial" w:cs="Arial"/>
          <w:w w:val="90"/>
          <w:sz w:val="24"/>
          <w:szCs w:val="24"/>
        </w:rPr>
        <w:t>apply.</w:t>
      </w:r>
    </w:p>
    <w:p w14:paraId="6D3C2B24" w14:textId="77777777" w:rsidR="00950FA9" w:rsidRPr="00953F99" w:rsidRDefault="00950FA9" w:rsidP="00950FA9">
      <w:pPr>
        <w:pStyle w:val="ListParagraph"/>
        <w:numPr>
          <w:ilvl w:val="0"/>
          <w:numId w:val="9"/>
        </w:numPr>
        <w:tabs>
          <w:tab w:val="left" w:pos="827"/>
          <w:tab w:val="left" w:pos="828"/>
        </w:tabs>
        <w:spacing w:before="1"/>
        <w:ind w:left="720" w:hanging="361"/>
        <w:rPr>
          <w:rFonts w:ascii="Arial" w:hAnsi="Arial" w:cs="Arial"/>
          <w:sz w:val="24"/>
          <w:szCs w:val="24"/>
        </w:rPr>
      </w:pPr>
      <w:r w:rsidRPr="00953F99">
        <w:rPr>
          <w:rFonts w:ascii="Arial" w:hAnsi="Arial" w:cs="Arial"/>
          <w:w w:val="90"/>
          <w:sz w:val="24"/>
          <w:szCs w:val="24"/>
        </w:rPr>
        <w:t>Questions</w:t>
      </w:r>
      <w:r w:rsidRPr="00953F99">
        <w:rPr>
          <w:rFonts w:ascii="Arial" w:hAnsi="Arial" w:cs="Arial"/>
          <w:spacing w:val="5"/>
          <w:w w:val="90"/>
          <w:sz w:val="24"/>
          <w:szCs w:val="24"/>
        </w:rPr>
        <w:t xml:space="preserve"> </w:t>
      </w:r>
      <w:r w:rsidRPr="00953F99">
        <w:rPr>
          <w:rFonts w:ascii="Arial" w:hAnsi="Arial" w:cs="Arial"/>
          <w:w w:val="90"/>
          <w:sz w:val="24"/>
          <w:szCs w:val="24"/>
        </w:rPr>
        <w:t>concerning</w:t>
      </w:r>
      <w:r w:rsidRPr="00953F99">
        <w:rPr>
          <w:rFonts w:ascii="Arial" w:hAnsi="Arial" w:cs="Arial"/>
          <w:spacing w:val="4"/>
          <w:w w:val="90"/>
          <w:sz w:val="24"/>
          <w:szCs w:val="24"/>
        </w:rPr>
        <w:t xml:space="preserve"> </w:t>
      </w:r>
      <w:r w:rsidRPr="00953F99">
        <w:rPr>
          <w:rFonts w:ascii="Arial" w:hAnsi="Arial" w:cs="Arial"/>
          <w:w w:val="90"/>
          <w:sz w:val="24"/>
          <w:szCs w:val="24"/>
        </w:rPr>
        <w:t>PPD</w:t>
      </w:r>
      <w:r w:rsidRPr="00953F99">
        <w:rPr>
          <w:rFonts w:ascii="Arial" w:hAnsi="Arial" w:cs="Arial"/>
          <w:spacing w:val="4"/>
          <w:w w:val="90"/>
          <w:sz w:val="24"/>
          <w:szCs w:val="24"/>
        </w:rPr>
        <w:t xml:space="preserve"> </w:t>
      </w:r>
      <w:r w:rsidRPr="00953F99">
        <w:rPr>
          <w:rFonts w:ascii="Arial" w:hAnsi="Arial" w:cs="Arial"/>
          <w:w w:val="90"/>
          <w:sz w:val="24"/>
          <w:szCs w:val="24"/>
        </w:rPr>
        <w:t>and</w:t>
      </w:r>
      <w:r w:rsidRPr="00953F99">
        <w:rPr>
          <w:rFonts w:ascii="Arial" w:hAnsi="Arial" w:cs="Arial"/>
          <w:spacing w:val="4"/>
          <w:w w:val="90"/>
          <w:sz w:val="24"/>
          <w:szCs w:val="24"/>
        </w:rPr>
        <w:t xml:space="preserve"> </w:t>
      </w:r>
      <w:r w:rsidRPr="00953F99">
        <w:rPr>
          <w:rFonts w:ascii="Arial" w:hAnsi="Arial" w:cs="Arial"/>
          <w:w w:val="90"/>
          <w:sz w:val="24"/>
          <w:szCs w:val="24"/>
        </w:rPr>
        <w:t>apportionment.</w:t>
      </w:r>
    </w:p>
    <w:p w14:paraId="384FE4BD" w14:textId="77777777" w:rsidR="00950FA9" w:rsidRPr="00953F99" w:rsidRDefault="00950FA9" w:rsidP="00950FA9">
      <w:pPr>
        <w:pStyle w:val="ListParagraph"/>
        <w:numPr>
          <w:ilvl w:val="0"/>
          <w:numId w:val="9"/>
        </w:numPr>
        <w:tabs>
          <w:tab w:val="left" w:pos="827"/>
          <w:tab w:val="left" w:pos="828"/>
        </w:tabs>
        <w:spacing w:before="2"/>
        <w:ind w:left="720" w:hanging="361"/>
        <w:rPr>
          <w:rFonts w:ascii="Arial" w:hAnsi="Arial" w:cs="Arial"/>
          <w:sz w:val="24"/>
          <w:szCs w:val="24"/>
        </w:rPr>
      </w:pPr>
      <w:r w:rsidRPr="00953F99">
        <w:rPr>
          <w:rFonts w:ascii="Arial" w:hAnsi="Arial" w:cs="Arial"/>
          <w:w w:val="90"/>
          <w:sz w:val="24"/>
          <w:szCs w:val="24"/>
        </w:rPr>
        <w:t>Need</w:t>
      </w:r>
      <w:r w:rsidRPr="00953F99">
        <w:rPr>
          <w:rFonts w:ascii="Arial" w:hAnsi="Arial" w:cs="Arial"/>
          <w:spacing w:val="-1"/>
          <w:w w:val="90"/>
          <w:sz w:val="24"/>
          <w:szCs w:val="24"/>
        </w:rPr>
        <w:t xml:space="preserve"> </w:t>
      </w:r>
      <w:r w:rsidRPr="00953F99">
        <w:rPr>
          <w:rFonts w:ascii="Arial" w:hAnsi="Arial" w:cs="Arial"/>
          <w:w w:val="90"/>
          <w:sz w:val="24"/>
          <w:szCs w:val="24"/>
        </w:rPr>
        <w:t>for</w:t>
      </w:r>
      <w:r w:rsidRPr="00953F99">
        <w:rPr>
          <w:rFonts w:ascii="Arial" w:hAnsi="Arial" w:cs="Arial"/>
          <w:spacing w:val="-2"/>
          <w:w w:val="90"/>
          <w:sz w:val="24"/>
          <w:szCs w:val="24"/>
        </w:rPr>
        <w:t xml:space="preserve"> </w:t>
      </w:r>
      <w:r w:rsidRPr="00953F99">
        <w:rPr>
          <w:rFonts w:ascii="Arial" w:hAnsi="Arial" w:cs="Arial"/>
          <w:w w:val="90"/>
          <w:sz w:val="24"/>
          <w:szCs w:val="24"/>
        </w:rPr>
        <w:t>future</w:t>
      </w:r>
      <w:r w:rsidRPr="00953F99">
        <w:rPr>
          <w:rFonts w:ascii="Arial" w:hAnsi="Arial" w:cs="Arial"/>
          <w:spacing w:val="-2"/>
          <w:w w:val="90"/>
          <w:sz w:val="24"/>
          <w:szCs w:val="24"/>
        </w:rPr>
        <w:t xml:space="preserve"> </w:t>
      </w:r>
      <w:r w:rsidRPr="00953F99">
        <w:rPr>
          <w:rFonts w:ascii="Arial" w:hAnsi="Arial" w:cs="Arial"/>
          <w:w w:val="90"/>
          <w:sz w:val="24"/>
          <w:szCs w:val="24"/>
        </w:rPr>
        <w:t>medical.</w:t>
      </w:r>
    </w:p>
    <w:p w14:paraId="6C06E66C" w14:textId="77777777" w:rsidR="00950FA9" w:rsidRPr="00953F99" w:rsidRDefault="00950FA9" w:rsidP="00950FA9">
      <w:pPr>
        <w:pStyle w:val="ListParagraph"/>
        <w:numPr>
          <w:ilvl w:val="0"/>
          <w:numId w:val="9"/>
        </w:numPr>
        <w:tabs>
          <w:tab w:val="left" w:pos="827"/>
          <w:tab w:val="left" w:pos="828"/>
        </w:tabs>
        <w:spacing w:before="4"/>
        <w:ind w:left="720" w:hanging="361"/>
        <w:rPr>
          <w:rFonts w:ascii="Arial" w:hAnsi="Arial" w:cs="Arial"/>
          <w:sz w:val="24"/>
          <w:szCs w:val="24"/>
        </w:rPr>
      </w:pPr>
      <w:r w:rsidRPr="00953F99">
        <w:rPr>
          <w:rFonts w:ascii="Arial" w:hAnsi="Arial" w:cs="Arial"/>
          <w:w w:val="90"/>
          <w:sz w:val="24"/>
          <w:szCs w:val="24"/>
        </w:rPr>
        <w:t>The</w:t>
      </w:r>
      <w:r w:rsidRPr="00953F99">
        <w:rPr>
          <w:rFonts w:ascii="Arial" w:hAnsi="Arial" w:cs="Arial"/>
          <w:spacing w:val="-3"/>
          <w:w w:val="90"/>
          <w:sz w:val="24"/>
          <w:szCs w:val="24"/>
        </w:rPr>
        <w:t xml:space="preserve"> </w:t>
      </w:r>
      <w:r w:rsidRPr="00953F99">
        <w:rPr>
          <w:rFonts w:ascii="Arial" w:hAnsi="Arial" w:cs="Arial"/>
          <w:w w:val="90"/>
          <w:sz w:val="24"/>
          <w:szCs w:val="24"/>
        </w:rPr>
        <w:t>current</w:t>
      </w:r>
      <w:r w:rsidRPr="00953F99">
        <w:rPr>
          <w:rFonts w:ascii="Arial" w:hAnsi="Arial" w:cs="Arial"/>
          <w:spacing w:val="-3"/>
          <w:w w:val="90"/>
          <w:sz w:val="24"/>
          <w:szCs w:val="24"/>
        </w:rPr>
        <w:t xml:space="preserve"> </w:t>
      </w:r>
      <w:r w:rsidRPr="00953F99">
        <w:rPr>
          <w:rFonts w:ascii="Arial" w:hAnsi="Arial" w:cs="Arial"/>
          <w:w w:val="90"/>
          <w:sz w:val="24"/>
          <w:szCs w:val="24"/>
        </w:rPr>
        <w:t>employment</w:t>
      </w:r>
      <w:r w:rsidRPr="00953F99">
        <w:rPr>
          <w:rFonts w:ascii="Arial" w:hAnsi="Arial" w:cs="Arial"/>
          <w:spacing w:val="-4"/>
          <w:w w:val="90"/>
          <w:sz w:val="24"/>
          <w:szCs w:val="24"/>
        </w:rPr>
        <w:t xml:space="preserve"> </w:t>
      </w:r>
      <w:r w:rsidRPr="00953F99">
        <w:rPr>
          <w:rFonts w:ascii="Arial" w:hAnsi="Arial" w:cs="Arial"/>
          <w:w w:val="90"/>
          <w:sz w:val="24"/>
          <w:szCs w:val="24"/>
        </w:rPr>
        <w:t>status.</w:t>
      </w:r>
    </w:p>
    <w:p w14:paraId="5FC2AD2D" w14:textId="77777777" w:rsidR="00950FA9" w:rsidRPr="00953F99" w:rsidRDefault="00950FA9" w:rsidP="00950FA9">
      <w:pPr>
        <w:pStyle w:val="ListParagraph"/>
        <w:numPr>
          <w:ilvl w:val="0"/>
          <w:numId w:val="9"/>
        </w:numPr>
        <w:tabs>
          <w:tab w:val="left" w:pos="827"/>
          <w:tab w:val="left" w:pos="828"/>
        </w:tabs>
        <w:spacing w:before="1"/>
        <w:ind w:left="720" w:hanging="361"/>
        <w:rPr>
          <w:rFonts w:ascii="Arial" w:hAnsi="Arial" w:cs="Arial"/>
          <w:sz w:val="24"/>
          <w:szCs w:val="24"/>
        </w:rPr>
      </w:pPr>
      <w:r w:rsidRPr="00953F99">
        <w:rPr>
          <w:rFonts w:ascii="Arial" w:hAnsi="Arial" w:cs="Arial"/>
          <w:w w:val="90"/>
          <w:sz w:val="24"/>
          <w:szCs w:val="24"/>
        </w:rPr>
        <w:t>Has</w:t>
      </w:r>
      <w:r w:rsidRPr="00953F99">
        <w:rPr>
          <w:rFonts w:ascii="Arial" w:hAnsi="Arial" w:cs="Arial"/>
          <w:spacing w:val="-1"/>
          <w:w w:val="90"/>
          <w:sz w:val="24"/>
          <w:szCs w:val="24"/>
        </w:rPr>
        <w:t xml:space="preserve"> </w:t>
      </w:r>
      <w:r w:rsidRPr="00953F99">
        <w:rPr>
          <w:rFonts w:ascii="Arial" w:hAnsi="Arial" w:cs="Arial"/>
          <w:w w:val="90"/>
          <w:sz w:val="24"/>
          <w:szCs w:val="24"/>
        </w:rPr>
        <w:t>the injured</w:t>
      </w:r>
      <w:r w:rsidRPr="00953F99">
        <w:rPr>
          <w:rFonts w:ascii="Arial" w:hAnsi="Arial" w:cs="Arial"/>
          <w:spacing w:val="-1"/>
          <w:w w:val="90"/>
          <w:sz w:val="24"/>
          <w:szCs w:val="24"/>
        </w:rPr>
        <w:t xml:space="preserve"> </w:t>
      </w:r>
      <w:r w:rsidRPr="00953F99">
        <w:rPr>
          <w:rFonts w:ascii="Arial" w:hAnsi="Arial" w:cs="Arial"/>
          <w:w w:val="90"/>
          <w:sz w:val="24"/>
          <w:szCs w:val="24"/>
        </w:rPr>
        <w:t>employee</w:t>
      </w:r>
      <w:r w:rsidRPr="00953F99">
        <w:rPr>
          <w:rFonts w:ascii="Arial" w:hAnsi="Arial" w:cs="Arial"/>
          <w:spacing w:val="-1"/>
          <w:w w:val="90"/>
          <w:sz w:val="24"/>
          <w:szCs w:val="24"/>
        </w:rPr>
        <w:t xml:space="preserve"> </w:t>
      </w:r>
      <w:r w:rsidRPr="00953F99">
        <w:rPr>
          <w:rFonts w:ascii="Arial" w:hAnsi="Arial" w:cs="Arial"/>
          <w:w w:val="90"/>
          <w:sz w:val="24"/>
          <w:szCs w:val="24"/>
        </w:rPr>
        <w:t>returned</w:t>
      </w:r>
      <w:r w:rsidRPr="00953F99">
        <w:rPr>
          <w:rFonts w:ascii="Arial" w:hAnsi="Arial" w:cs="Arial"/>
          <w:spacing w:val="1"/>
          <w:w w:val="90"/>
          <w:sz w:val="24"/>
          <w:szCs w:val="24"/>
        </w:rPr>
        <w:t xml:space="preserve"> </w:t>
      </w:r>
      <w:r w:rsidRPr="00953F99">
        <w:rPr>
          <w:rFonts w:ascii="Arial" w:hAnsi="Arial" w:cs="Arial"/>
          <w:w w:val="90"/>
          <w:sz w:val="24"/>
          <w:szCs w:val="24"/>
        </w:rPr>
        <w:t>to</w:t>
      </w:r>
      <w:r w:rsidRPr="00953F99">
        <w:rPr>
          <w:rFonts w:ascii="Arial" w:hAnsi="Arial" w:cs="Arial"/>
          <w:spacing w:val="-1"/>
          <w:w w:val="90"/>
          <w:sz w:val="24"/>
          <w:szCs w:val="24"/>
        </w:rPr>
        <w:t xml:space="preserve"> </w:t>
      </w:r>
      <w:r w:rsidRPr="00953F99">
        <w:rPr>
          <w:rFonts w:ascii="Arial" w:hAnsi="Arial" w:cs="Arial"/>
          <w:w w:val="90"/>
          <w:sz w:val="24"/>
          <w:szCs w:val="24"/>
        </w:rPr>
        <w:t>work? Are there</w:t>
      </w:r>
      <w:r w:rsidRPr="00953F99">
        <w:rPr>
          <w:rFonts w:ascii="Arial" w:hAnsi="Arial" w:cs="Arial"/>
          <w:spacing w:val="1"/>
          <w:w w:val="90"/>
          <w:sz w:val="24"/>
          <w:szCs w:val="24"/>
        </w:rPr>
        <w:t xml:space="preserve"> </w:t>
      </w:r>
      <w:r w:rsidRPr="00953F99">
        <w:rPr>
          <w:rFonts w:ascii="Arial" w:hAnsi="Arial" w:cs="Arial"/>
          <w:w w:val="90"/>
          <w:sz w:val="24"/>
          <w:szCs w:val="24"/>
        </w:rPr>
        <w:t>permanent</w:t>
      </w:r>
      <w:r w:rsidRPr="00953F99">
        <w:rPr>
          <w:rFonts w:ascii="Arial" w:hAnsi="Arial" w:cs="Arial"/>
          <w:spacing w:val="-1"/>
          <w:w w:val="90"/>
          <w:sz w:val="24"/>
          <w:szCs w:val="24"/>
        </w:rPr>
        <w:t xml:space="preserve"> </w:t>
      </w:r>
      <w:r w:rsidRPr="00953F99">
        <w:rPr>
          <w:rFonts w:ascii="Arial" w:hAnsi="Arial" w:cs="Arial"/>
          <w:w w:val="90"/>
          <w:sz w:val="24"/>
          <w:szCs w:val="24"/>
        </w:rPr>
        <w:t>work restrictions?</w:t>
      </w:r>
    </w:p>
    <w:p w14:paraId="4A7A7F93" w14:textId="77777777" w:rsidR="00950FA9" w:rsidRDefault="00950FA9" w:rsidP="00950FA9">
      <w:pPr>
        <w:pStyle w:val="ListParagraph"/>
        <w:numPr>
          <w:ilvl w:val="0"/>
          <w:numId w:val="9"/>
        </w:numPr>
        <w:tabs>
          <w:tab w:val="left" w:pos="827"/>
          <w:tab w:val="left" w:pos="828"/>
        </w:tabs>
        <w:spacing w:before="4" w:line="237" w:lineRule="auto"/>
        <w:ind w:left="720" w:right="113"/>
        <w:rPr>
          <w:rFonts w:ascii="Arial" w:hAnsi="Arial" w:cs="Arial"/>
          <w:sz w:val="24"/>
          <w:szCs w:val="24"/>
        </w:rPr>
      </w:pPr>
      <w:r w:rsidRPr="00953F99">
        <w:rPr>
          <w:rFonts w:ascii="Arial" w:hAnsi="Arial" w:cs="Arial"/>
          <w:w w:val="95"/>
          <w:sz w:val="24"/>
          <w:szCs w:val="24"/>
        </w:rPr>
        <w:t>A</w:t>
      </w:r>
      <w:r w:rsidRPr="00953F99">
        <w:rPr>
          <w:rFonts w:ascii="Arial" w:hAnsi="Arial" w:cs="Arial"/>
          <w:spacing w:val="-1"/>
          <w:w w:val="95"/>
          <w:sz w:val="24"/>
          <w:szCs w:val="24"/>
        </w:rPr>
        <w:t xml:space="preserve"> </w:t>
      </w:r>
      <w:r w:rsidRPr="00953F99">
        <w:rPr>
          <w:rFonts w:ascii="Arial" w:hAnsi="Arial" w:cs="Arial"/>
          <w:w w:val="95"/>
          <w:sz w:val="24"/>
          <w:szCs w:val="24"/>
        </w:rPr>
        <w:t>copy</w:t>
      </w:r>
      <w:r w:rsidRPr="00953F99">
        <w:rPr>
          <w:rFonts w:ascii="Arial" w:hAnsi="Arial" w:cs="Arial"/>
          <w:spacing w:val="-3"/>
          <w:w w:val="95"/>
          <w:sz w:val="24"/>
          <w:szCs w:val="24"/>
        </w:rPr>
        <w:t xml:space="preserve"> </w:t>
      </w:r>
      <w:r w:rsidRPr="00953F99">
        <w:rPr>
          <w:rFonts w:ascii="Arial" w:hAnsi="Arial" w:cs="Arial"/>
          <w:w w:val="95"/>
          <w:sz w:val="24"/>
          <w:szCs w:val="24"/>
        </w:rPr>
        <w:t>of</w:t>
      </w:r>
      <w:r w:rsidRPr="00953F99">
        <w:rPr>
          <w:rFonts w:ascii="Arial" w:hAnsi="Arial" w:cs="Arial"/>
          <w:spacing w:val="-2"/>
          <w:w w:val="95"/>
          <w:sz w:val="24"/>
          <w:szCs w:val="24"/>
        </w:rPr>
        <w:t xml:space="preserve"> </w:t>
      </w:r>
      <w:r w:rsidRPr="00953F99">
        <w:rPr>
          <w:rFonts w:ascii="Arial" w:hAnsi="Arial" w:cs="Arial"/>
          <w:w w:val="95"/>
          <w:sz w:val="24"/>
          <w:szCs w:val="24"/>
        </w:rPr>
        <w:t>the</w:t>
      </w:r>
      <w:r w:rsidRPr="00953F99">
        <w:rPr>
          <w:rFonts w:ascii="Arial" w:hAnsi="Arial" w:cs="Arial"/>
          <w:spacing w:val="-2"/>
          <w:w w:val="95"/>
          <w:sz w:val="24"/>
          <w:szCs w:val="24"/>
        </w:rPr>
        <w:t xml:space="preserve"> </w:t>
      </w:r>
      <w:r w:rsidRPr="00953F99">
        <w:rPr>
          <w:rFonts w:ascii="Arial" w:hAnsi="Arial" w:cs="Arial"/>
          <w:w w:val="95"/>
          <w:sz w:val="24"/>
          <w:szCs w:val="24"/>
        </w:rPr>
        <w:t>DWC</w:t>
      </w:r>
      <w:r w:rsidRPr="00953F99">
        <w:rPr>
          <w:rFonts w:ascii="Arial" w:hAnsi="Arial" w:cs="Arial"/>
          <w:spacing w:val="-2"/>
          <w:w w:val="95"/>
          <w:sz w:val="24"/>
          <w:szCs w:val="24"/>
        </w:rPr>
        <w:t xml:space="preserve"> </w:t>
      </w:r>
      <w:r w:rsidRPr="00953F99">
        <w:rPr>
          <w:rFonts w:ascii="Arial" w:hAnsi="Arial" w:cs="Arial"/>
          <w:w w:val="95"/>
          <w:sz w:val="24"/>
          <w:szCs w:val="24"/>
        </w:rPr>
        <w:t>RTW</w:t>
      </w:r>
      <w:r w:rsidRPr="00953F99">
        <w:rPr>
          <w:rFonts w:ascii="Arial" w:hAnsi="Arial" w:cs="Arial"/>
          <w:spacing w:val="-2"/>
          <w:w w:val="95"/>
          <w:sz w:val="24"/>
          <w:szCs w:val="24"/>
        </w:rPr>
        <w:t xml:space="preserve"> </w:t>
      </w:r>
      <w:r w:rsidRPr="00953F99">
        <w:rPr>
          <w:rFonts w:ascii="Arial" w:hAnsi="Arial" w:cs="Arial"/>
          <w:w w:val="95"/>
          <w:sz w:val="24"/>
          <w:szCs w:val="24"/>
        </w:rPr>
        <w:t>form,</w:t>
      </w:r>
      <w:r w:rsidRPr="00953F99">
        <w:rPr>
          <w:rFonts w:ascii="Arial" w:hAnsi="Arial" w:cs="Arial"/>
          <w:spacing w:val="-4"/>
          <w:w w:val="95"/>
          <w:sz w:val="24"/>
          <w:szCs w:val="24"/>
        </w:rPr>
        <w:t xml:space="preserve"> </w:t>
      </w:r>
      <w:r w:rsidRPr="00953F99">
        <w:rPr>
          <w:rFonts w:ascii="Arial" w:hAnsi="Arial" w:cs="Arial"/>
          <w:w w:val="95"/>
          <w:sz w:val="24"/>
          <w:szCs w:val="24"/>
        </w:rPr>
        <w:t>completed by</w:t>
      </w:r>
      <w:r w:rsidRPr="00953F99">
        <w:rPr>
          <w:rFonts w:ascii="Arial" w:hAnsi="Arial" w:cs="Arial"/>
          <w:spacing w:val="-4"/>
          <w:w w:val="95"/>
          <w:sz w:val="24"/>
          <w:szCs w:val="24"/>
        </w:rPr>
        <w:t xml:space="preserve"> </w:t>
      </w:r>
      <w:r w:rsidRPr="00953F99">
        <w:rPr>
          <w:rFonts w:ascii="Arial" w:hAnsi="Arial" w:cs="Arial"/>
          <w:w w:val="95"/>
          <w:sz w:val="24"/>
          <w:szCs w:val="24"/>
        </w:rPr>
        <w:t>the</w:t>
      </w:r>
      <w:r w:rsidRPr="00953F99">
        <w:rPr>
          <w:rFonts w:ascii="Arial" w:hAnsi="Arial" w:cs="Arial"/>
          <w:spacing w:val="-4"/>
          <w:w w:val="95"/>
          <w:sz w:val="24"/>
          <w:szCs w:val="24"/>
        </w:rPr>
        <w:t xml:space="preserve"> </w:t>
      </w:r>
      <w:r w:rsidRPr="00953F99">
        <w:rPr>
          <w:rFonts w:ascii="Arial" w:hAnsi="Arial" w:cs="Arial"/>
          <w:w w:val="95"/>
          <w:sz w:val="24"/>
          <w:szCs w:val="24"/>
        </w:rPr>
        <w:t>primary</w:t>
      </w:r>
      <w:r w:rsidRPr="00953F99">
        <w:rPr>
          <w:rFonts w:ascii="Arial" w:hAnsi="Arial" w:cs="Arial"/>
          <w:spacing w:val="-1"/>
          <w:w w:val="95"/>
          <w:sz w:val="24"/>
          <w:szCs w:val="24"/>
        </w:rPr>
        <w:t xml:space="preserve"> </w:t>
      </w:r>
      <w:r w:rsidRPr="00953F99">
        <w:rPr>
          <w:rFonts w:ascii="Arial" w:hAnsi="Arial" w:cs="Arial"/>
          <w:w w:val="95"/>
          <w:sz w:val="24"/>
          <w:szCs w:val="24"/>
        </w:rPr>
        <w:t>treating</w:t>
      </w:r>
      <w:r w:rsidRPr="00953F99">
        <w:rPr>
          <w:rFonts w:ascii="Arial" w:hAnsi="Arial" w:cs="Arial"/>
          <w:spacing w:val="-2"/>
          <w:w w:val="95"/>
          <w:sz w:val="24"/>
          <w:szCs w:val="24"/>
        </w:rPr>
        <w:t xml:space="preserve"> </w:t>
      </w:r>
      <w:r w:rsidRPr="00953F99">
        <w:rPr>
          <w:rFonts w:ascii="Arial" w:hAnsi="Arial" w:cs="Arial"/>
          <w:w w:val="95"/>
          <w:sz w:val="24"/>
          <w:szCs w:val="24"/>
        </w:rPr>
        <w:t>physician</w:t>
      </w:r>
      <w:r w:rsidRPr="00953F99">
        <w:rPr>
          <w:rFonts w:ascii="Arial" w:hAnsi="Arial" w:cs="Arial"/>
          <w:spacing w:val="-2"/>
          <w:w w:val="95"/>
          <w:sz w:val="24"/>
          <w:szCs w:val="24"/>
        </w:rPr>
        <w:t xml:space="preserve"> </w:t>
      </w:r>
      <w:r w:rsidRPr="00953F99">
        <w:rPr>
          <w:rFonts w:ascii="Arial" w:hAnsi="Arial" w:cs="Arial"/>
          <w:w w:val="95"/>
          <w:sz w:val="24"/>
          <w:szCs w:val="24"/>
        </w:rPr>
        <w:t>or</w:t>
      </w:r>
      <w:r w:rsidRPr="00953F99">
        <w:rPr>
          <w:rFonts w:ascii="Arial" w:hAnsi="Arial" w:cs="Arial"/>
          <w:spacing w:val="-2"/>
          <w:w w:val="95"/>
          <w:sz w:val="24"/>
          <w:szCs w:val="24"/>
        </w:rPr>
        <w:t xml:space="preserve"> </w:t>
      </w:r>
      <w:r w:rsidRPr="00953F99">
        <w:rPr>
          <w:rFonts w:ascii="Arial" w:hAnsi="Arial" w:cs="Arial"/>
          <w:w w:val="95"/>
          <w:sz w:val="24"/>
          <w:szCs w:val="24"/>
        </w:rPr>
        <w:t>secondary</w:t>
      </w:r>
      <w:r w:rsidRPr="00953F99">
        <w:rPr>
          <w:rFonts w:ascii="Arial" w:hAnsi="Arial" w:cs="Arial"/>
          <w:spacing w:val="-4"/>
          <w:w w:val="95"/>
          <w:sz w:val="24"/>
          <w:szCs w:val="24"/>
        </w:rPr>
        <w:t xml:space="preserve"> </w:t>
      </w:r>
      <w:r w:rsidRPr="00953F99">
        <w:rPr>
          <w:rFonts w:ascii="Arial" w:hAnsi="Arial" w:cs="Arial"/>
          <w:w w:val="95"/>
          <w:sz w:val="24"/>
          <w:szCs w:val="24"/>
        </w:rPr>
        <w:t>physician</w:t>
      </w:r>
      <w:r w:rsidRPr="00953F99">
        <w:rPr>
          <w:rFonts w:ascii="Arial" w:hAnsi="Arial" w:cs="Arial"/>
          <w:spacing w:val="-65"/>
          <w:w w:val="95"/>
          <w:sz w:val="24"/>
          <w:szCs w:val="24"/>
        </w:rPr>
        <w:t xml:space="preserve"> </w:t>
      </w:r>
      <w:r w:rsidRPr="00953F99">
        <w:rPr>
          <w:rFonts w:ascii="Arial" w:hAnsi="Arial" w:cs="Arial"/>
          <w:sz w:val="24"/>
          <w:szCs w:val="24"/>
        </w:rPr>
        <w:t>should</w:t>
      </w:r>
      <w:r w:rsidRPr="00953F99">
        <w:rPr>
          <w:rFonts w:ascii="Arial" w:hAnsi="Arial" w:cs="Arial"/>
          <w:spacing w:val="-11"/>
          <w:sz w:val="24"/>
          <w:szCs w:val="24"/>
        </w:rPr>
        <w:t xml:space="preserve"> </w:t>
      </w:r>
      <w:r w:rsidRPr="00953F99">
        <w:rPr>
          <w:rFonts w:ascii="Arial" w:hAnsi="Arial" w:cs="Arial"/>
          <w:sz w:val="24"/>
          <w:szCs w:val="24"/>
        </w:rPr>
        <w:t>be</w:t>
      </w:r>
      <w:r w:rsidRPr="00953F99">
        <w:rPr>
          <w:rFonts w:ascii="Arial" w:hAnsi="Arial" w:cs="Arial"/>
          <w:spacing w:val="-11"/>
          <w:sz w:val="24"/>
          <w:szCs w:val="24"/>
        </w:rPr>
        <w:t xml:space="preserve"> </w:t>
      </w:r>
      <w:r w:rsidRPr="00953F99">
        <w:rPr>
          <w:rFonts w:ascii="Arial" w:hAnsi="Arial" w:cs="Arial"/>
          <w:sz w:val="24"/>
          <w:szCs w:val="24"/>
        </w:rPr>
        <w:t>attached.</w:t>
      </w:r>
    </w:p>
    <w:p w14:paraId="587CF747" w14:textId="77777777" w:rsidR="00950FA9" w:rsidRPr="00950FA9" w:rsidRDefault="00950FA9" w:rsidP="00950FA9">
      <w:pPr>
        <w:pStyle w:val="ListParagraph"/>
        <w:numPr>
          <w:ilvl w:val="0"/>
          <w:numId w:val="9"/>
        </w:numPr>
        <w:tabs>
          <w:tab w:val="left" w:pos="827"/>
          <w:tab w:val="left" w:pos="828"/>
        </w:tabs>
        <w:spacing w:before="4" w:line="237" w:lineRule="auto"/>
        <w:ind w:left="720" w:right="113"/>
        <w:rPr>
          <w:rFonts w:ascii="Arial" w:hAnsi="Arial" w:cs="Arial"/>
          <w:sz w:val="24"/>
          <w:szCs w:val="24"/>
        </w:rPr>
      </w:pPr>
      <w:r w:rsidRPr="00950FA9">
        <w:rPr>
          <w:rFonts w:ascii="Arial" w:hAnsi="Arial" w:cs="Arial"/>
          <w:w w:val="90"/>
          <w:sz w:val="24"/>
          <w:szCs w:val="24"/>
        </w:rPr>
        <w:t>Authorization</w:t>
      </w:r>
      <w:r w:rsidRPr="00950FA9">
        <w:rPr>
          <w:rFonts w:ascii="Arial" w:hAnsi="Arial" w:cs="Arial"/>
          <w:spacing w:val="-4"/>
          <w:w w:val="90"/>
          <w:sz w:val="24"/>
          <w:szCs w:val="24"/>
        </w:rPr>
        <w:t xml:space="preserve"> </w:t>
      </w:r>
      <w:r w:rsidRPr="00950FA9">
        <w:rPr>
          <w:rFonts w:ascii="Arial" w:hAnsi="Arial" w:cs="Arial"/>
          <w:w w:val="90"/>
          <w:sz w:val="24"/>
          <w:szCs w:val="24"/>
        </w:rPr>
        <w:t>for</w:t>
      </w:r>
      <w:r w:rsidRPr="00950FA9">
        <w:rPr>
          <w:rFonts w:ascii="Arial" w:hAnsi="Arial" w:cs="Arial"/>
          <w:spacing w:val="-3"/>
          <w:w w:val="90"/>
          <w:sz w:val="24"/>
          <w:szCs w:val="24"/>
        </w:rPr>
        <w:t xml:space="preserve"> </w:t>
      </w:r>
      <w:r w:rsidRPr="00950FA9">
        <w:rPr>
          <w:rFonts w:ascii="Arial" w:hAnsi="Arial" w:cs="Arial"/>
          <w:w w:val="90"/>
          <w:sz w:val="24"/>
          <w:szCs w:val="24"/>
        </w:rPr>
        <w:t>diagnostics:</w:t>
      </w:r>
    </w:p>
    <w:p w14:paraId="4D274691" w14:textId="77777777" w:rsidR="00950FA9" w:rsidRDefault="00950FA9" w:rsidP="00950FA9">
      <w:pPr>
        <w:pStyle w:val="ListParagraph"/>
        <w:numPr>
          <w:ilvl w:val="1"/>
          <w:numId w:val="9"/>
        </w:numPr>
        <w:tabs>
          <w:tab w:val="left" w:pos="1548"/>
        </w:tabs>
        <w:spacing w:before="0" w:line="288" w:lineRule="exact"/>
        <w:ind w:left="1512"/>
        <w:rPr>
          <w:rFonts w:ascii="Arial" w:hAnsi="Arial" w:cs="Arial"/>
          <w:sz w:val="24"/>
          <w:szCs w:val="24"/>
        </w:rPr>
      </w:pPr>
      <w:r w:rsidRPr="00953F99">
        <w:rPr>
          <w:rFonts w:ascii="Arial" w:hAnsi="Arial" w:cs="Arial"/>
          <w:w w:val="90"/>
          <w:sz w:val="24"/>
          <w:szCs w:val="24"/>
        </w:rPr>
        <w:t>Either</w:t>
      </w:r>
      <w:r w:rsidRPr="00953F99">
        <w:rPr>
          <w:rFonts w:ascii="Arial" w:hAnsi="Arial" w:cs="Arial"/>
          <w:spacing w:val="-4"/>
          <w:w w:val="90"/>
          <w:sz w:val="24"/>
          <w:szCs w:val="24"/>
        </w:rPr>
        <w:t xml:space="preserve"> </w:t>
      </w:r>
      <w:r w:rsidRPr="00953F99">
        <w:rPr>
          <w:rFonts w:ascii="Arial" w:hAnsi="Arial" w:cs="Arial"/>
          <w:w w:val="90"/>
          <w:sz w:val="24"/>
          <w:szCs w:val="24"/>
        </w:rPr>
        <w:t>with</w:t>
      </w:r>
      <w:r w:rsidRPr="00953F99">
        <w:rPr>
          <w:rFonts w:ascii="Arial" w:hAnsi="Arial" w:cs="Arial"/>
          <w:spacing w:val="-3"/>
          <w:w w:val="90"/>
          <w:sz w:val="24"/>
          <w:szCs w:val="24"/>
        </w:rPr>
        <w:t xml:space="preserve"> </w:t>
      </w:r>
      <w:r w:rsidRPr="00953F99">
        <w:rPr>
          <w:rFonts w:ascii="Arial" w:hAnsi="Arial" w:cs="Arial"/>
          <w:w w:val="90"/>
          <w:sz w:val="24"/>
          <w:szCs w:val="24"/>
        </w:rPr>
        <w:t>a</w:t>
      </w:r>
      <w:r w:rsidRPr="00953F99">
        <w:rPr>
          <w:rFonts w:ascii="Arial" w:hAnsi="Arial" w:cs="Arial"/>
          <w:spacing w:val="-1"/>
          <w:w w:val="90"/>
          <w:sz w:val="24"/>
          <w:szCs w:val="24"/>
        </w:rPr>
        <w:t xml:space="preserve"> </w:t>
      </w:r>
      <w:r w:rsidRPr="00953F99">
        <w:rPr>
          <w:rFonts w:ascii="Arial" w:hAnsi="Arial" w:cs="Arial"/>
          <w:w w:val="90"/>
          <w:sz w:val="24"/>
          <w:szCs w:val="24"/>
        </w:rPr>
        <w:t>provider</w:t>
      </w:r>
      <w:r w:rsidRPr="00953F99">
        <w:rPr>
          <w:rFonts w:ascii="Arial" w:hAnsi="Arial" w:cs="Arial"/>
          <w:spacing w:val="-4"/>
          <w:w w:val="90"/>
          <w:sz w:val="24"/>
          <w:szCs w:val="24"/>
        </w:rPr>
        <w:t xml:space="preserve"> </w:t>
      </w:r>
      <w:r w:rsidRPr="00953F99">
        <w:rPr>
          <w:rFonts w:ascii="Arial" w:hAnsi="Arial" w:cs="Arial"/>
          <w:w w:val="90"/>
          <w:sz w:val="24"/>
          <w:szCs w:val="24"/>
        </w:rPr>
        <w:t>(and</w:t>
      </w:r>
      <w:r w:rsidRPr="00953F99">
        <w:rPr>
          <w:rFonts w:ascii="Arial" w:hAnsi="Arial" w:cs="Arial"/>
          <w:spacing w:val="-6"/>
          <w:w w:val="90"/>
          <w:sz w:val="24"/>
          <w:szCs w:val="24"/>
        </w:rPr>
        <w:t xml:space="preserve"> </w:t>
      </w:r>
      <w:r w:rsidRPr="00953F99">
        <w:rPr>
          <w:rFonts w:ascii="Arial" w:hAnsi="Arial" w:cs="Arial"/>
          <w:w w:val="90"/>
          <w:sz w:val="24"/>
          <w:szCs w:val="24"/>
        </w:rPr>
        <w:t>telephone</w:t>
      </w:r>
      <w:r w:rsidRPr="00953F99">
        <w:rPr>
          <w:rFonts w:ascii="Arial" w:hAnsi="Arial" w:cs="Arial"/>
          <w:spacing w:val="-3"/>
          <w:w w:val="90"/>
          <w:sz w:val="24"/>
          <w:szCs w:val="24"/>
        </w:rPr>
        <w:t xml:space="preserve"> </w:t>
      </w:r>
      <w:r w:rsidRPr="00953F99">
        <w:rPr>
          <w:rFonts w:ascii="Arial" w:hAnsi="Arial" w:cs="Arial"/>
          <w:w w:val="90"/>
          <w:sz w:val="24"/>
          <w:szCs w:val="24"/>
        </w:rPr>
        <w:t>number)</w:t>
      </w:r>
      <w:r w:rsidRPr="00953F99">
        <w:rPr>
          <w:rFonts w:ascii="Arial" w:hAnsi="Arial" w:cs="Arial"/>
          <w:spacing w:val="-4"/>
          <w:w w:val="90"/>
          <w:sz w:val="24"/>
          <w:szCs w:val="24"/>
        </w:rPr>
        <w:t xml:space="preserve"> </w:t>
      </w:r>
      <w:r w:rsidRPr="00953F99">
        <w:rPr>
          <w:rFonts w:ascii="Arial" w:hAnsi="Arial" w:cs="Arial"/>
          <w:w w:val="90"/>
          <w:sz w:val="24"/>
          <w:szCs w:val="24"/>
        </w:rPr>
        <w:t>to</w:t>
      </w:r>
      <w:r w:rsidRPr="00953F99">
        <w:rPr>
          <w:rFonts w:ascii="Arial" w:hAnsi="Arial" w:cs="Arial"/>
          <w:spacing w:val="-3"/>
          <w:w w:val="90"/>
          <w:sz w:val="24"/>
          <w:szCs w:val="24"/>
        </w:rPr>
        <w:t xml:space="preserve"> </w:t>
      </w:r>
      <w:r w:rsidRPr="00953F99">
        <w:rPr>
          <w:rFonts w:ascii="Arial" w:hAnsi="Arial" w:cs="Arial"/>
          <w:w w:val="90"/>
          <w:sz w:val="24"/>
          <w:szCs w:val="24"/>
        </w:rPr>
        <w:t>coordinate</w:t>
      </w:r>
      <w:r w:rsidRPr="00953F99">
        <w:rPr>
          <w:rFonts w:ascii="Arial" w:hAnsi="Arial" w:cs="Arial"/>
          <w:spacing w:val="-3"/>
          <w:w w:val="90"/>
          <w:sz w:val="24"/>
          <w:szCs w:val="24"/>
        </w:rPr>
        <w:t xml:space="preserve"> </w:t>
      </w:r>
      <w:r w:rsidRPr="00953F99">
        <w:rPr>
          <w:rFonts w:ascii="Arial" w:hAnsi="Arial" w:cs="Arial"/>
          <w:w w:val="90"/>
          <w:sz w:val="24"/>
          <w:szCs w:val="24"/>
        </w:rPr>
        <w:t>provision;</w:t>
      </w:r>
      <w:r w:rsidRPr="00953F99">
        <w:rPr>
          <w:rFonts w:ascii="Arial" w:hAnsi="Arial" w:cs="Arial"/>
          <w:spacing w:val="-6"/>
          <w:w w:val="90"/>
          <w:sz w:val="24"/>
          <w:szCs w:val="24"/>
        </w:rPr>
        <w:t xml:space="preserve"> </w:t>
      </w:r>
      <w:r w:rsidRPr="00953F99">
        <w:rPr>
          <w:rFonts w:ascii="Arial" w:hAnsi="Arial" w:cs="Arial"/>
          <w:w w:val="90"/>
          <w:sz w:val="24"/>
          <w:szCs w:val="24"/>
        </w:rPr>
        <w:t>or</w:t>
      </w:r>
    </w:p>
    <w:p w14:paraId="76CB1877" w14:textId="77777777" w:rsidR="00950FA9" w:rsidRPr="00950FA9" w:rsidRDefault="00950FA9" w:rsidP="00950FA9">
      <w:pPr>
        <w:pStyle w:val="ListParagraph"/>
        <w:numPr>
          <w:ilvl w:val="1"/>
          <w:numId w:val="9"/>
        </w:numPr>
        <w:tabs>
          <w:tab w:val="left" w:pos="1548"/>
        </w:tabs>
        <w:spacing w:before="0" w:line="288" w:lineRule="exact"/>
        <w:ind w:left="1512"/>
        <w:rPr>
          <w:rFonts w:ascii="Arial" w:hAnsi="Arial" w:cs="Arial"/>
          <w:sz w:val="24"/>
          <w:szCs w:val="24"/>
        </w:rPr>
      </w:pPr>
      <w:r w:rsidRPr="00950FA9">
        <w:rPr>
          <w:rFonts w:ascii="Arial" w:hAnsi="Arial" w:cs="Arial"/>
          <w:w w:val="90"/>
          <w:sz w:val="24"/>
          <w:szCs w:val="24"/>
        </w:rPr>
        <w:t>Permitting</w:t>
      </w:r>
      <w:r w:rsidRPr="00950FA9">
        <w:rPr>
          <w:rFonts w:ascii="Arial" w:hAnsi="Arial" w:cs="Arial"/>
          <w:spacing w:val="3"/>
          <w:w w:val="90"/>
          <w:sz w:val="24"/>
          <w:szCs w:val="24"/>
        </w:rPr>
        <w:t xml:space="preserve"> </w:t>
      </w:r>
      <w:r w:rsidRPr="00950FA9">
        <w:rPr>
          <w:rFonts w:ascii="Arial" w:hAnsi="Arial" w:cs="Arial"/>
          <w:w w:val="90"/>
          <w:sz w:val="24"/>
          <w:szCs w:val="24"/>
        </w:rPr>
        <w:t>the</w:t>
      </w:r>
      <w:r w:rsidRPr="00950FA9">
        <w:rPr>
          <w:rFonts w:ascii="Arial" w:hAnsi="Arial" w:cs="Arial"/>
          <w:spacing w:val="3"/>
          <w:w w:val="90"/>
          <w:sz w:val="24"/>
          <w:szCs w:val="24"/>
        </w:rPr>
        <w:t xml:space="preserve"> </w:t>
      </w:r>
      <w:r w:rsidRPr="00950FA9">
        <w:rPr>
          <w:rFonts w:ascii="Arial" w:hAnsi="Arial" w:cs="Arial"/>
          <w:w w:val="90"/>
          <w:sz w:val="24"/>
          <w:szCs w:val="24"/>
        </w:rPr>
        <w:t>QME</w:t>
      </w:r>
      <w:r w:rsidRPr="00950FA9">
        <w:rPr>
          <w:rFonts w:ascii="Arial" w:hAnsi="Arial" w:cs="Arial"/>
          <w:spacing w:val="3"/>
          <w:w w:val="90"/>
          <w:sz w:val="24"/>
          <w:szCs w:val="24"/>
        </w:rPr>
        <w:t xml:space="preserve"> </w:t>
      </w:r>
      <w:r w:rsidRPr="00950FA9">
        <w:rPr>
          <w:rFonts w:ascii="Arial" w:hAnsi="Arial" w:cs="Arial"/>
          <w:w w:val="90"/>
          <w:sz w:val="24"/>
          <w:szCs w:val="24"/>
        </w:rPr>
        <w:t>to</w:t>
      </w:r>
      <w:r w:rsidRPr="00950FA9">
        <w:rPr>
          <w:rFonts w:ascii="Arial" w:hAnsi="Arial" w:cs="Arial"/>
          <w:spacing w:val="3"/>
          <w:w w:val="90"/>
          <w:sz w:val="24"/>
          <w:szCs w:val="24"/>
        </w:rPr>
        <w:t xml:space="preserve"> </w:t>
      </w:r>
      <w:r w:rsidRPr="00950FA9">
        <w:rPr>
          <w:rFonts w:ascii="Arial" w:hAnsi="Arial" w:cs="Arial"/>
          <w:w w:val="90"/>
          <w:sz w:val="24"/>
          <w:szCs w:val="24"/>
        </w:rPr>
        <w:t>self-refer</w:t>
      </w:r>
      <w:r w:rsidRPr="00950FA9">
        <w:rPr>
          <w:rFonts w:ascii="Arial" w:hAnsi="Arial" w:cs="Arial"/>
          <w:spacing w:val="5"/>
          <w:w w:val="90"/>
          <w:sz w:val="24"/>
          <w:szCs w:val="24"/>
        </w:rPr>
        <w:t xml:space="preserve"> </w:t>
      </w:r>
      <w:r w:rsidRPr="00950FA9">
        <w:rPr>
          <w:rFonts w:ascii="Arial" w:hAnsi="Arial" w:cs="Arial"/>
          <w:w w:val="90"/>
          <w:sz w:val="24"/>
          <w:szCs w:val="24"/>
        </w:rPr>
        <w:t>for</w:t>
      </w:r>
      <w:r w:rsidRPr="00950FA9">
        <w:rPr>
          <w:rFonts w:ascii="Arial" w:hAnsi="Arial" w:cs="Arial"/>
          <w:spacing w:val="3"/>
          <w:w w:val="90"/>
          <w:sz w:val="24"/>
          <w:szCs w:val="24"/>
        </w:rPr>
        <w:t xml:space="preserve"> </w:t>
      </w:r>
      <w:r w:rsidRPr="00950FA9">
        <w:rPr>
          <w:rFonts w:ascii="Arial" w:hAnsi="Arial" w:cs="Arial"/>
          <w:w w:val="90"/>
          <w:sz w:val="24"/>
          <w:szCs w:val="24"/>
        </w:rPr>
        <w:t>diagnostics.</w:t>
      </w:r>
    </w:p>
    <w:p w14:paraId="68768DBB" w14:textId="77777777" w:rsidR="00950FA9" w:rsidRPr="00953F99" w:rsidRDefault="00950FA9" w:rsidP="00950FA9">
      <w:pPr>
        <w:pStyle w:val="BodyText"/>
        <w:spacing w:before="4"/>
        <w:rPr>
          <w:rFonts w:ascii="Arial" w:hAnsi="Arial" w:cs="Arial"/>
        </w:rPr>
      </w:pPr>
    </w:p>
    <w:p w14:paraId="27282C8E" w14:textId="77777777" w:rsidR="00950FA9" w:rsidRPr="00953F99" w:rsidRDefault="00950FA9" w:rsidP="00950FA9">
      <w:pPr>
        <w:pStyle w:val="BodyText"/>
        <w:ind w:right="117"/>
        <w:rPr>
          <w:rFonts w:ascii="Arial" w:hAnsi="Arial" w:cs="Arial"/>
        </w:rPr>
      </w:pPr>
      <w:r w:rsidRPr="00953F99">
        <w:rPr>
          <w:rFonts w:ascii="Arial" w:hAnsi="Arial" w:cs="Arial"/>
          <w:spacing w:val="-1"/>
          <w:w w:val="95"/>
        </w:rPr>
        <w:t>As</w:t>
      </w:r>
      <w:r w:rsidRPr="00953F99">
        <w:rPr>
          <w:rFonts w:ascii="Arial" w:hAnsi="Arial" w:cs="Arial"/>
          <w:spacing w:val="-13"/>
          <w:w w:val="95"/>
        </w:rPr>
        <w:t xml:space="preserve"> </w:t>
      </w:r>
      <w:r w:rsidRPr="00953F99">
        <w:rPr>
          <w:rFonts w:ascii="Arial" w:hAnsi="Arial" w:cs="Arial"/>
          <w:spacing w:val="-1"/>
          <w:w w:val="95"/>
        </w:rPr>
        <w:t>part</w:t>
      </w:r>
      <w:r w:rsidRPr="00953F99">
        <w:rPr>
          <w:rFonts w:ascii="Arial" w:hAnsi="Arial" w:cs="Arial"/>
          <w:spacing w:val="-13"/>
          <w:w w:val="95"/>
        </w:rPr>
        <w:t xml:space="preserve"> </w:t>
      </w:r>
      <w:r w:rsidRPr="00953F99">
        <w:rPr>
          <w:rFonts w:ascii="Arial" w:hAnsi="Arial" w:cs="Arial"/>
          <w:spacing w:val="-1"/>
          <w:w w:val="95"/>
        </w:rPr>
        <w:t>of</w:t>
      </w:r>
      <w:r w:rsidRPr="00953F99">
        <w:rPr>
          <w:rFonts w:ascii="Arial" w:hAnsi="Arial" w:cs="Arial"/>
          <w:spacing w:val="-12"/>
          <w:w w:val="95"/>
        </w:rPr>
        <w:t xml:space="preserve"> </w:t>
      </w:r>
      <w:r w:rsidRPr="00953F99">
        <w:rPr>
          <w:rFonts w:ascii="Arial" w:hAnsi="Arial" w:cs="Arial"/>
          <w:spacing w:val="-1"/>
          <w:w w:val="95"/>
        </w:rPr>
        <w:t>a</w:t>
      </w:r>
      <w:r w:rsidRPr="00953F99">
        <w:rPr>
          <w:rFonts w:ascii="Arial" w:hAnsi="Arial" w:cs="Arial"/>
          <w:spacing w:val="-10"/>
          <w:w w:val="95"/>
        </w:rPr>
        <w:t xml:space="preserve"> </w:t>
      </w:r>
      <w:r w:rsidRPr="00953F99">
        <w:rPr>
          <w:rFonts w:ascii="Arial" w:hAnsi="Arial" w:cs="Arial"/>
          <w:spacing w:val="-1"/>
          <w:w w:val="95"/>
        </w:rPr>
        <w:t>formalized</w:t>
      </w:r>
      <w:r w:rsidRPr="00953F99">
        <w:rPr>
          <w:rFonts w:ascii="Arial" w:hAnsi="Arial" w:cs="Arial"/>
          <w:spacing w:val="-13"/>
          <w:w w:val="95"/>
        </w:rPr>
        <w:t xml:space="preserve"> </w:t>
      </w:r>
      <w:r w:rsidRPr="00953F99">
        <w:rPr>
          <w:rFonts w:ascii="Arial" w:hAnsi="Arial" w:cs="Arial"/>
          <w:spacing w:val="-1"/>
          <w:w w:val="95"/>
        </w:rPr>
        <w:t>cover</w:t>
      </w:r>
      <w:r w:rsidRPr="00953F99">
        <w:rPr>
          <w:rFonts w:ascii="Arial" w:hAnsi="Arial" w:cs="Arial"/>
          <w:spacing w:val="-11"/>
          <w:w w:val="95"/>
        </w:rPr>
        <w:t xml:space="preserve"> </w:t>
      </w:r>
      <w:r w:rsidRPr="00953F99">
        <w:rPr>
          <w:rFonts w:ascii="Arial" w:hAnsi="Arial" w:cs="Arial"/>
          <w:spacing w:val="-1"/>
          <w:w w:val="95"/>
        </w:rPr>
        <w:t>letter</w:t>
      </w:r>
      <w:r w:rsidRPr="00953F99">
        <w:rPr>
          <w:rFonts w:ascii="Arial" w:hAnsi="Arial" w:cs="Arial"/>
          <w:spacing w:val="-12"/>
          <w:w w:val="95"/>
        </w:rPr>
        <w:t xml:space="preserve"> </w:t>
      </w:r>
      <w:r w:rsidRPr="00953F99">
        <w:rPr>
          <w:rFonts w:ascii="Arial" w:hAnsi="Arial" w:cs="Arial"/>
          <w:spacing w:val="-1"/>
          <w:w w:val="95"/>
        </w:rPr>
        <w:t>format,</w:t>
      </w:r>
      <w:r w:rsidRPr="00953F99">
        <w:rPr>
          <w:rFonts w:ascii="Arial" w:hAnsi="Arial" w:cs="Arial"/>
          <w:spacing w:val="-12"/>
          <w:w w:val="95"/>
        </w:rPr>
        <w:t xml:space="preserve"> </w:t>
      </w:r>
      <w:r w:rsidRPr="00953F99">
        <w:rPr>
          <w:rFonts w:ascii="Arial" w:hAnsi="Arial" w:cs="Arial"/>
          <w:spacing w:val="-1"/>
          <w:w w:val="95"/>
        </w:rPr>
        <w:t>we</w:t>
      </w:r>
      <w:r w:rsidRPr="00953F99">
        <w:rPr>
          <w:rFonts w:ascii="Arial" w:hAnsi="Arial" w:cs="Arial"/>
          <w:spacing w:val="-11"/>
          <w:w w:val="95"/>
        </w:rPr>
        <w:t xml:space="preserve"> </w:t>
      </w:r>
      <w:r w:rsidRPr="00953F99">
        <w:rPr>
          <w:rFonts w:ascii="Arial" w:hAnsi="Arial" w:cs="Arial"/>
          <w:spacing w:val="-1"/>
          <w:w w:val="95"/>
        </w:rPr>
        <w:t>recommend</w:t>
      </w:r>
      <w:r w:rsidRPr="00953F99">
        <w:rPr>
          <w:rFonts w:ascii="Arial" w:hAnsi="Arial" w:cs="Arial"/>
          <w:spacing w:val="-12"/>
          <w:w w:val="95"/>
        </w:rPr>
        <w:t xml:space="preserve"> </w:t>
      </w:r>
      <w:r w:rsidRPr="00953F99">
        <w:rPr>
          <w:rFonts w:ascii="Arial" w:hAnsi="Arial" w:cs="Arial"/>
          <w:w w:val="95"/>
        </w:rPr>
        <w:t>the</w:t>
      </w:r>
      <w:r w:rsidRPr="00953F99">
        <w:rPr>
          <w:rFonts w:ascii="Arial" w:hAnsi="Arial" w:cs="Arial"/>
          <w:spacing w:val="-12"/>
          <w:w w:val="95"/>
        </w:rPr>
        <w:t xml:space="preserve"> </w:t>
      </w:r>
      <w:r w:rsidRPr="00953F99">
        <w:rPr>
          <w:rFonts w:ascii="Arial" w:hAnsi="Arial" w:cs="Arial"/>
          <w:w w:val="95"/>
        </w:rPr>
        <w:t>physician</w:t>
      </w:r>
      <w:r w:rsidRPr="00953F99">
        <w:rPr>
          <w:rFonts w:ascii="Arial" w:hAnsi="Arial" w:cs="Arial"/>
          <w:spacing w:val="-12"/>
          <w:w w:val="95"/>
        </w:rPr>
        <w:t xml:space="preserve"> </w:t>
      </w:r>
      <w:r w:rsidRPr="00953F99">
        <w:rPr>
          <w:rFonts w:ascii="Arial" w:hAnsi="Arial" w:cs="Arial"/>
          <w:w w:val="95"/>
        </w:rPr>
        <w:t>document</w:t>
      </w:r>
      <w:r w:rsidRPr="00953F99">
        <w:rPr>
          <w:rFonts w:ascii="Arial" w:hAnsi="Arial" w:cs="Arial"/>
          <w:spacing w:val="-12"/>
          <w:w w:val="95"/>
        </w:rPr>
        <w:t xml:space="preserve"> </w:t>
      </w:r>
      <w:r w:rsidRPr="00953F99">
        <w:rPr>
          <w:rFonts w:ascii="Arial" w:hAnsi="Arial" w:cs="Arial"/>
          <w:w w:val="95"/>
        </w:rPr>
        <w:t>the</w:t>
      </w:r>
      <w:r w:rsidRPr="00953F99">
        <w:rPr>
          <w:rFonts w:ascii="Arial" w:hAnsi="Arial" w:cs="Arial"/>
          <w:spacing w:val="-12"/>
          <w:w w:val="95"/>
        </w:rPr>
        <w:t xml:space="preserve"> </w:t>
      </w:r>
      <w:r w:rsidRPr="00953F99">
        <w:rPr>
          <w:rFonts w:ascii="Arial" w:hAnsi="Arial" w:cs="Arial"/>
          <w:w w:val="95"/>
        </w:rPr>
        <w:t>date</w:t>
      </w:r>
      <w:r w:rsidRPr="00953F99">
        <w:rPr>
          <w:rFonts w:ascii="Arial" w:hAnsi="Arial" w:cs="Arial"/>
          <w:spacing w:val="-11"/>
          <w:w w:val="95"/>
        </w:rPr>
        <w:t xml:space="preserve"> </w:t>
      </w:r>
      <w:r w:rsidRPr="00953F99">
        <w:rPr>
          <w:rFonts w:ascii="Arial" w:hAnsi="Arial" w:cs="Arial"/>
          <w:w w:val="95"/>
        </w:rPr>
        <w:t>the</w:t>
      </w:r>
      <w:r w:rsidRPr="00953F99">
        <w:rPr>
          <w:rFonts w:ascii="Arial" w:hAnsi="Arial" w:cs="Arial"/>
          <w:spacing w:val="-12"/>
          <w:w w:val="95"/>
        </w:rPr>
        <w:t xml:space="preserve"> </w:t>
      </w:r>
      <w:r w:rsidRPr="00953F99">
        <w:rPr>
          <w:rFonts w:ascii="Arial" w:hAnsi="Arial" w:cs="Arial"/>
          <w:w w:val="95"/>
        </w:rPr>
        <w:t>cover</w:t>
      </w:r>
      <w:r w:rsidRPr="00953F99">
        <w:rPr>
          <w:rFonts w:ascii="Arial" w:hAnsi="Arial" w:cs="Arial"/>
          <w:spacing w:val="-10"/>
          <w:w w:val="95"/>
        </w:rPr>
        <w:t xml:space="preserve"> </w:t>
      </w:r>
      <w:r w:rsidRPr="00953F99">
        <w:rPr>
          <w:rFonts w:ascii="Arial" w:hAnsi="Arial" w:cs="Arial"/>
          <w:w w:val="95"/>
        </w:rPr>
        <w:t>letter</w:t>
      </w:r>
      <w:r w:rsidRPr="00953F99">
        <w:rPr>
          <w:rFonts w:ascii="Arial" w:hAnsi="Arial" w:cs="Arial"/>
          <w:spacing w:val="-65"/>
          <w:w w:val="95"/>
        </w:rPr>
        <w:t xml:space="preserve"> </w:t>
      </w:r>
      <w:r w:rsidRPr="00953F99">
        <w:rPr>
          <w:rFonts w:ascii="Arial" w:hAnsi="Arial" w:cs="Arial"/>
        </w:rPr>
        <w:t>was</w:t>
      </w:r>
      <w:r w:rsidRPr="00953F99">
        <w:rPr>
          <w:rFonts w:ascii="Arial" w:hAnsi="Arial" w:cs="Arial"/>
          <w:spacing w:val="-10"/>
        </w:rPr>
        <w:t xml:space="preserve"> </w:t>
      </w:r>
      <w:r w:rsidRPr="00953F99">
        <w:rPr>
          <w:rFonts w:ascii="Arial" w:hAnsi="Arial" w:cs="Arial"/>
        </w:rPr>
        <w:t>received.</w:t>
      </w:r>
    </w:p>
    <w:p w14:paraId="4B421376" w14:textId="77777777" w:rsidR="00950FA9" w:rsidRPr="00953F99" w:rsidRDefault="00950FA9" w:rsidP="00950FA9">
      <w:pPr>
        <w:pStyle w:val="BodyText"/>
        <w:spacing w:before="3"/>
        <w:rPr>
          <w:rFonts w:ascii="Arial" w:hAnsi="Arial" w:cs="Arial"/>
        </w:rPr>
      </w:pPr>
    </w:p>
    <w:p w14:paraId="40F16178" w14:textId="77777777" w:rsidR="00950FA9" w:rsidRPr="007C2657" w:rsidRDefault="00950FA9" w:rsidP="007C2657">
      <w:pPr>
        <w:pStyle w:val="Heading1"/>
        <w:spacing w:after="0" w:line="240" w:lineRule="auto"/>
        <w:rPr>
          <w:rFonts w:ascii="Arial" w:hAnsi="Arial" w:cs="Arial"/>
          <w:b/>
          <w:sz w:val="24"/>
          <w:szCs w:val="24"/>
        </w:rPr>
      </w:pPr>
      <w:r w:rsidRPr="007C2657">
        <w:rPr>
          <w:rFonts w:ascii="Arial" w:hAnsi="Arial" w:cs="Arial"/>
          <w:b/>
          <w:w w:val="80"/>
          <w:sz w:val="24"/>
          <w:szCs w:val="24"/>
        </w:rPr>
        <w:t>Complaint</w:t>
      </w:r>
      <w:r w:rsidRPr="007C2657">
        <w:rPr>
          <w:rFonts w:ascii="Arial" w:hAnsi="Arial" w:cs="Arial"/>
          <w:b/>
          <w:spacing w:val="15"/>
          <w:w w:val="80"/>
          <w:sz w:val="24"/>
          <w:szCs w:val="24"/>
        </w:rPr>
        <w:t xml:space="preserve"> </w:t>
      </w:r>
      <w:r w:rsidRPr="007C2657">
        <w:rPr>
          <w:rFonts w:ascii="Arial" w:hAnsi="Arial" w:cs="Arial"/>
          <w:b/>
          <w:w w:val="80"/>
          <w:sz w:val="24"/>
          <w:szCs w:val="24"/>
        </w:rPr>
        <w:t>Form</w:t>
      </w:r>
      <w:r w:rsidRPr="007C2657">
        <w:rPr>
          <w:rFonts w:ascii="Arial" w:hAnsi="Arial" w:cs="Arial"/>
          <w:b/>
          <w:spacing w:val="10"/>
          <w:w w:val="80"/>
          <w:sz w:val="24"/>
          <w:szCs w:val="24"/>
        </w:rPr>
        <w:t xml:space="preserve"> </w:t>
      </w:r>
      <w:r w:rsidRPr="007C2657">
        <w:rPr>
          <w:rFonts w:ascii="Arial" w:hAnsi="Arial" w:cs="Arial"/>
          <w:b/>
          <w:w w:val="80"/>
          <w:sz w:val="24"/>
          <w:szCs w:val="24"/>
        </w:rPr>
        <w:t>and</w:t>
      </w:r>
      <w:r w:rsidRPr="007C2657">
        <w:rPr>
          <w:rFonts w:ascii="Arial" w:hAnsi="Arial" w:cs="Arial"/>
          <w:b/>
          <w:spacing w:val="16"/>
          <w:w w:val="80"/>
          <w:sz w:val="24"/>
          <w:szCs w:val="24"/>
        </w:rPr>
        <w:t xml:space="preserve"> </w:t>
      </w:r>
      <w:r w:rsidRPr="007C2657">
        <w:rPr>
          <w:rFonts w:ascii="Arial" w:hAnsi="Arial" w:cs="Arial"/>
          <w:b/>
          <w:w w:val="80"/>
          <w:sz w:val="24"/>
          <w:szCs w:val="24"/>
        </w:rPr>
        <w:t>Process</w:t>
      </w:r>
    </w:p>
    <w:p w14:paraId="07351D00" w14:textId="77777777" w:rsidR="00A63801" w:rsidRDefault="00950FA9" w:rsidP="00A63801">
      <w:pPr>
        <w:pStyle w:val="BodyText"/>
        <w:ind w:right="114"/>
        <w:rPr>
          <w:rFonts w:ascii="Arial" w:hAnsi="Arial" w:cs="Arial"/>
        </w:rPr>
      </w:pPr>
      <w:r w:rsidRPr="00953F99">
        <w:rPr>
          <w:rFonts w:ascii="Arial" w:hAnsi="Arial" w:cs="Arial"/>
          <w:w w:val="95"/>
        </w:rPr>
        <w:t>There is an existing process concerning formal complaint process. Nobody knows how to complete a</w:t>
      </w:r>
      <w:r w:rsidRPr="00953F99">
        <w:rPr>
          <w:rFonts w:ascii="Arial" w:hAnsi="Arial" w:cs="Arial"/>
          <w:spacing w:val="1"/>
          <w:w w:val="95"/>
        </w:rPr>
        <w:t xml:space="preserve"> </w:t>
      </w:r>
      <w:r w:rsidRPr="00953F99">
        <w:rPr>
          <w:rFonts w:ascii="Arial" w:hAnsi="Arial" w:cs="Arial"/>
          <w:w w:val="95"/>
        </w:rPr>
        <w:t>complaint as the DWC has failed to provide education on how to file a complaint.The existing process is</w:t>
      </w:r>
      <w:r w:rsidRPr="00953F99">
        <w:rPr>
          <w:rFonts w:ascii="Arial" w:hAnsi="Arial" w:cs="Arial"/>
          <w:spacing w:val="-67"/>
          <w:w w:val="95"/>
        </w:rPr>
        <w:t xml:space="preserve"> </w:t>
      </w:r>
      <w:r w:rsidRPr="00953F99">
        <w:rPr>
          <w:rFonts w:ascii="Arial" w:hAnsi="Arial" w:cs="Arial"/>
          <w:w w:val="95"/>
        </w:rPr>
        <w:t>cumbersome and labor intensive. Further, the DWC may not be aware that the practice has been to avoid</w:t>
      </w:r>
      <w:r w:rsidRPr="00953F99">
        <w:rPr>
          <w:rFonts w:ascii="Arial" w:hAnsi="Arial" w:cs="Arial"/>
          <w:spacing w:val="-66"/>
          <w:w w:val="95"/>
        </w:rPr>
        <w:t xml:space="preserve"> </w:t>
      </w:r>
      <w:r w:rsidRPr="00953F99">
        <w:rPr>
          <w:rFonts w:ascii="Arial" w:hAnsi="Arial" w:cs="Arial"/>
          <w:w w:val="90"/>
        </w:rPr>
        <w:t>providing physician “complaints” for fear of retaliation from the QME in the form of refusing to see the injured</w:t>
      </w:r>
      <w:r w:rsidRPr="00953F99">
        <w:rPr>
          <w:rFonts w:ascii="Arial" w:hAnsi="Arial" w:cs="Arial"/>
          <w:spacing w:val="1"/>
          <w:w w:val="90"/>
        </w:rPr>
        <w:t xml:space="preserve"> </w:t>
      </w:r>
      <w:r w:rsidRPr="00953F99">
        <w:rPr>
          <w:rFonts w:ascii="Arial" w:hAnsi="Arial" w:cs="Arial"/>
          <w:w w:val="95"/>
        </w:rPr>
        <w:t>worker for this payer in the future.</w:t>
      </w:r>
      <w:r w:rsidRPr="00953F99">
        <w:rPr>
          <w:rFonts w:ascii="Arial" w:hAnsi="Arial" w:cs="Arial"/>
          <w:spacing w:val="1"/>
          <w:w w:val="95"/>
        </w:rPr>
        <w:t xml:space="preserve"> </w:t>
      </w:r>
      <w:r w:rsidRPr="00953F99">
        <w:rPr>
          <w:rFonts w:ascii="Arial" w:hAnsi="Arial" w:cs="Arial"/>
          <w:w w:val="95"/>
        </w:rPr>
        <w:t>We submit that rather than focus strictly on complaints, we strongly</w:t>
      </w:r>
      <w:r w:rsidRPr="00953F99">
        <w:rPr>
          <w:rFonts w:ascii="Arial" w:hAnsi="Arial" w:cs="Arial"/>
          <w:spacing w:val="1"/>
          <w:w w:val="95"/>
        </w:rPr>
        <w:t xml:space="preserve"> </w:t>
      </w:r>
      <w:r w:rsidRPr="00953F99">
        <w:rPr>
          <w:rFonts w:ascii="Arial" w:hAnsi="Arial" w:cs="Arial"/>
          <w:spacing w:val="-1"/>
          <w:w w:val="95"/>
        </w:rPr>
        <w:t>recommend</w:t>
      </w:r>
      <w:r w:rsidRPr="00953F99">
        <w:rPr>
          <w:rFonts w:ascii="Arial" w:hAnsi="Arial" w:cs="Arial"/>
          <w:spacing w:val="-9"/>
          <w:w w:val="95"/>
        </w:rPr>
        <w:t xml:space="preserve"> </w:t>
      </w:r>
      <w:r w:rsidRPr="00953F99">
        <w:rPr>
          <w:rFonts w:ascii="Arial" w:hAnsi="Arial" w:cs="Arial"/>
          <w:spacing w:val="-1"/>
          <w:w w:val="95"/>
        </w:rPr>
        <w:t>the</w:t>
      </w:r>
      <w:r w:rsidRPr="00953F99">
        <w:rPr>
          <w:rFonts w:ascii="Arial" w:hAnsi="Arial" w:cs="Arial"/>
          <w:spacing w:val="-7"/>
          <w:w w:val="95"/>
        </w:rPr>
        <w:t xml:space="preserve"> </w:t>
      </w:r>
      <w:r w:rsidRPr="00953F99">
        <w:rPr>
          <w:rFonts w:ascii="Arial" w:hAnsi="Arial" w:cs="Arial"/>
          <w:spacing w:val="-1"/>
          <w:w w:val="95"/>
        </w:rPr>
        <w:t>form</w:t>
      </w:r>
      <w:r w:rsidRPr="00953F99">
        <w:rPr>
          <w:rFonts w:ascii="Arial" w:hAnsi="Arial" w:cs="Arial"/>
          <w:spacing w:val="-7"/>
          <w:w w:val="95"/>
        </w:rPr>
        <w:t xml:space="preserve"> </w:t>
      </w:r>
      <w:r w:rsidRPr="00953F99">
        <w:rPr>
          <w:rFonts w:ascii="Arial" w:hAnsi="Arial" w:cs="Arial"/>
          <w:spacing w:val="-1"/>
          <w:w w:val="95"/>
        </w:rPr>
        <w:t>be</w:t>
      </w:r>
      <w:r w:rsidRPr="00953F99">
        <w:rPr>
          <w:rFonts w:ascii="Arial" w:hAnsi="Arial" w:cs="Arial"/>
          <w:spacing w:val="-12"/>
          <w:w w:val="95"/>
        </w:rPr>
        <w:t xml:space="preserve"> </w:t>
      </w:r>
      <w:r w:rsidRPr="00953F99">
        <w:rPr>
          <w:rFonts w:ascii="Arial" w:hAnsi="Arial" w:cs="Arial"/>
          <w:spacing w:val="-1"/>
          <w:w w:val="95"/>
        </w:rPr>
        <w:t>revamped</w:t>
      </w:r>
      <w:r w:rsidRPr="00953F99">
        <w:rPr>
          <w:rFonts w:ascii="Arial" w:hAnsi="Arial" w:cs="Arial"/>
          <w:spacing w:val="-8"/>
          <w:w w:val="95"/>
        </w:rPr>
        <w:t xml:space="preserve"> </w:t>
      </w:r>
      <w:r w:rsidRPr="00953F99">
        <w:rPr>
          <w:rFonts w:ascii="Arial" w:hAnsi="Arial" w:cs="Arial"/>
          <w:spacing w:val="-1"/>
          <w:w w:val="95"/>
        </w:rPr>
        <w:t>to</w:t>
      </w:r>
      <w:r w:rsidRPr="00953F99">
        <w:rPr>
          <w:rFonts w:ascii="Arial" w:hAnsi="Arial" w:cs="Arial"/>
          <w:spacing w:val="-7"/>
          <w:w w:val="95"/>
        </w:rPr>
        <w:t xml:space="preserve"> </w:t>
      </w:r>
      <w:r w:rsidRPr="00953F99">
        <w:rPr>
          <w:rFonts w:ascii="Arial" w:hAnsi="Arial" w:cs="Arial"/>
          <w:spacing w:val="-1"/>
          <w:w w:val="95"/>
        </w:rPr>
        <w:t>a</w:t>
      </w:r>
      <w:r w:rsidRPr="00953F99">
        <w:rPr>
          <w:rFonts w:ascii="Arial" w:hAnsi="Arial" w:cs="Arial"/>
          <w:spacing w:val="-10"/>
          <w:w w:val="95"/>
        </w:rPr>
        <w:t xml:space="preserve"> </w:t>
      </w:r>
      <w:r w:rsidRPr="00953F99">
        <w:rPr>
          <w:rFonts w:ascii="Arial" w:hAnsi="Arial" w:cs="Arial"/>
          <w:spacing w:val="-1"/>
          <w:w w:val="95"/>
        </w:rPr>
        <w:t>feedback</w:t>
      </w:r>
      <w:r w:rsidRPr="00953F99">
        <w:rPr>
          <w:rFonts w:ascii="Arial" w:hAnsi="Arial" w:cs="Arial"/>
          <w:spacing w:val="-7"/>
          <w:w w:val="95"/>
        </w:rPr>
        <w:t xml:space="preserve"> </w:t>
      </w:r>
      <w:r w:rsidRPr="00953F99">
        <w:rPr>
          <w:rFonts w:ascii="Arial" w:hAnsi="Arial" w:cs="Arial"/>
          <w:spacing w:val="-1"/>
          <w:w w:val="95"/>
        </w:rPr>
        <w:t>report</w:t>
      </w:r>
      <w:r w:rsidRPr="00953F99">
        <w:rPr>
          <w:rFonts w:ascii="Arial" w:hAnsi="Arial" w:cs="Arial"/>
          <w:spacing w:val="-10"/>
          <w:w w:val="95"/>
        </w:rPr>
        <w:t xml:space="preserve"> </w:t>
      </w:r>
      <w:r w:rsidRPr="00953F99">
        <w:rPr>
          <w:rFonts w:ascii="Arial" w:hAnsi="Arial" w:cs="Arial"/>
          <w:spacing w:val="-1"/>
          <w:w w:val="95"/>
        </w:rPr>
        <w:t>that</w:t>
      </w:r>
      <w:r w:rsidRPr="00953F99">
        <w:rPr>
          <w:rFonts w:ascii="Arial" w:hAnsi="Arial" w:cs="Arial"/>
          <w:spacing w:val="-7"/>
          <w:w w:val="95"/>
        </w:rPr>
        <w:t xml:space="preserve"> </w:t>
      </w:r>
      <w:r w:rsidRPr="00953F99">
        <w:rPr>
          <w:rFonts w:ascii="Arial" w:hAnsi="Arial" w:cs="Arial"/>
          <w:w w:val="95"/>
        </w:rPr>
        <w:t>offers</w:t>
      </w:r>
      <w:r w:rsidRPr="00953F99">
        <w:rPr>
          <w:rFonts w:ascii="Arial" w:hAnsi="Arial" w:cs="Arial"/>
          <w:spacing w:val="-9"/>
          <w:w w:val="95"/>
        </w:rPr>
        <w:t xml:space="preserve"> </w:t>
      </w:r>
      <w:r w:rsidRPr="00953F99">
        <w:rPr>
          <w:rFonts w:ascii="Arial" w:hAnsi="Arial" w:cs="Arial"/>
          <w:w w:val="95"/>
        </w:rPr>
        <w:t>opportunities</w:t>
      </w:r>
      <w:r w:rsidRPr="00953F99">
        <w:rPr>
          <w:rFonts w:ascii="Arial" w:hAnsi="Arial" w:cs="Arial"/>
          <w:spacing w:val="-7"/>
          <w:w w:val="95"/>
        </w:rPr>
        <w:t xml:space="preserve"> </w:t>
      </w:r>
      <w:r w:rsidRPr="00953F99">
        <w:rPr>
          <w:rFonts w:ascii="Arial" w:hAnsi="Arial" w:cs="Arial"/>
          <w:w w:val="95"/>
        </w:rPr>
        <w:t>for</w:t>
      </w:r>
      <w:r w:rsidRPr="00953F99">
        <w:rPr>
          <w:rFonts w:ascii="Arial" w:hAnsi="Arial" w:cs="Arial"/>
          <w:spacing w:val="-8"/>
          <w:w w:val="95"/>
        </w:rPr>
        <w:t xml:space="preserve"> </w:t>
      </w:r>
      <w:r w:rsidRPr="00953F99">
        <w:rPr>
          <w:rFonts w:ascii="Arial" w:hAnsi="Arial" w:cs="Arial"/>
          <w:w w:val="95"/>
        </w:rPr>
        <w:t>ongoing</w:t>
      </w:r>
      <w:r w:rsidRPr="00953F99">
        <w:rPr>
          <w:rFonts w:ascii="Arial" w:hAnsi="Arial" w:cs="Arial"/>
          <w:spacing w:val="-8"/>
          <w:w w:val="95"/>
        </w:rPr>
        <w:t xml:space="preserve"> </w:t>
      </w:r>
      <w:r w:rsidRPr="00953F99">
        <w:rPr>
          <w:rFonts w:ascii="Arial" w:hAnsi="Arial" w:cs="Arial"/>
          <w:w w:val="95"/>
        </w:rPr>
        <w:t>improvement.</w:t>
      </w:r>
      <w:r w:rsidRPr="00953F99">
        <w:rPr>
          <w:rFonts w:ascii="Arial" w:hAnsi="Arial" w:cs="Arial"/>
          <w:spacing w:val="-66"/>
          <w:w w:val="95"/>
        </w:rPr>
        <w:t xml:space="preserve"> </w:t>
      </w:r>
      <w:r w:rsidRPr="00953F99">
        <w:rPr>
          <w:rFonts w:ascii="Arial" w:hAnsi="Arial" w:cs="Arial"/>
          <w:w w:val="90"/>
        </w:rPr>
        <w:lastRenderedPageBreak/>
        <w:t>The Feedback form should be sent within 10 days of receiving the QME report in order to provide accurate and</w:t>
      </w:r>
      <w:r w:rsidRPr="00953F99">
        <w:rPr>
          <w:rFonts w:ascii="Arial" w:hAnsi="Arial" w:cs="Arial"/>
          <w:spacing w:val="1"/>
          <w:w w:val="90"/>
        </w:rPr>
        <w:t xml:space="preserve"> </w:t>
      </w:r>
      <w:r w:rsidRPr="00953F99">
        <w:rPr>
          <w:rFonts w:ascii="Arial" w:hAnsi="Arial" w:cs="Arial"/>
          <w:w w:val="90"/>
        </w:rPr>
        <w:t>timely feedback to the QME to the quality of their report.</w:t>
      </w:r>
      <w:r w:rsidRPr="00953F99">
        <w:rPr>
          <w:rFonts w:ascii="Arial" w:hAnsi="Arial" w:cs="Arial"/>
          <w:spacing w:val="1"/>
          <w:w w:val="90"/>
        </w:rPr>
        <w:t xml:space="preserve"> </w:t>
      </w:r>
      <w:r w:rsidRPr="00953F99">
        <w:rPr>
          <w:rFonts w:ascii="Arial" w:hAnsi="Arial" w:cs="Arial"/>
          <w:w w:val="90"/>
        </w:rPr>
        <w:t>Having a more ‘check list’ rating form will serve the</w:t>
      </w:r>
      <w:r w:rsidRPr="00953F99">
        <w:rPr>
          <w:rFonts w:ascii="Arial" w:hAnsi="Arial" w:cs="Arial"/>
          <w:spacing w:val="1"/>
          <w:w w:val="90"/>
        </w:rPr>
        <w:t xml:space="preserve"> </w:t>
      </w:r>
      <w:r w:rsidRPr="00953F99">
        <w:rPr>
          <w:rFonts w:ascii="Arial" w:hAnsi="Arial" w:cs="Arial"/>
          <w:w w:val="90"/>
        </w:rPr>
        <w:t>payers</w:t>
      </w:r>
      <w:r w:rsidRPr="00953F99">
        <w:rPr>
          <w:rFonts w:ascii="Arial" w:hAnsi="Arial" w:cs="Arial"/>
          <w:spacing w:val="-2"/>
          <w:w w:val="90"/>
        </w:rPr>
        <w:t xml:space="preserve"> </w:t>
      </w:r>
      <w:r w:rsidRPr="00953F99">
        <w:rPr>
          <w:rFonts w:ascii="Arial" w:hAnsi="Arial" w:cs="Arial"/>
          <w:w w:val="90"/>
        </w:rPr>
        <w:t>and</w:t>
      </w:r>
      <w:r w:rsidRPr="00953F99">
        <w:rPr>
          <w:rFonts w:ascii="Arial" w:hAnsi="Arial" w:cs="Arial"/>
          <w:spacing w:val="-1"/>
          <w:w w:val="90"/>
        </w:rPr>
        <w:t xml:space="preserve"> </w:t>
      </w:r>
      <w:r w:rsidRPr="00953F99">
        <w:rPr>
          <w:rFonts w:ascii="Arial" w:hAnsi="Arial" w:cs="Arial"/>
          <w:w w:val="90"/>
        </w:rPr>
        <w:t>the</w:t>
      </w:r>
      <w:r w:rsidRPr="00953F99">
        <w:rPr>
          <w:rFonts w:ascii="Arial" w:hAnsi="Arial" w:cs="Arial"/>
          <w:spacing w:val="-1"/>
          <w:w w:val="90"/>
        </w:rPr>
        <w:t xml:space="preserve"> </w:t>
      </w:r>
      <w:r w:rsidRPr="00953F99">
        <w:rPr>
          <w:rFonts w:ascii="Arial" w:hAnsi="Arial" w:cs="Arial"/>
          <w:w w:val="90"/>
        </w:rPr>
        <w:t>providers</w:t>
      </w:r>
      <w:r w:rsidRPr="00953F99">
        <w:rPr>
          <w:rFonts w:ascii="Arial" w:hAnsi="Arial" w:cs="Arial"/>
          <w:spacing w:val="-2"/>
          <w:w w:val="90"/>
        </w:rPr>
        <w:t xml:space="preserve"> </w:t>
      </w:r>
      <w:r w:rsidRPr="00953F99">
        <w:rPr>
          <w:rFonts w:ascii="Arial" w:hAnsi="Arial" w:cs="Arial"/>
          <w:w w:val="90"/>
        </w:rPr>
        <w:t>with</w:t>
      </w:r>
      <w:r w:rsidRPr="00953F99">
        <w:rPr>
          <w:rFonts w:ascii="Arial" w:hAnsi="Arial" w:cs="Arial"/>
          <w:spacing w:val="-1"/>
          <w:w w:val="90"/>
        </w:rPr>
        <w:t xml:space="preserve"> </w:t>
      </w:r>
      <w:r w:rsidRPr="00953F99">
        <w:rPr>
          <w:rFonts w:ascii="Arial" w:hAnsi="Arial" w:cs="Arial"/>
          <w:w w:val="90"/>
        </w:rPr>
        <w:t>more</w:t>
      </w:r>
      <w:r w:rsidRPr="00953F99">
        <w:rPr>
          <w:rFonts w:ascii="Arial" w:hAnsi="Arial" w:cs="Arial"/>
          <w:spacing w:val="-1"/>
          <w:w w:val="90"/>
        </w:rPr>
        <w:t xml:space="preserve"> </w:t>
      </w:r>
      <w:r w:rsidRPr="00953F99">
        <w:rPr>
          <w:rFonts w:ascii="Arial" w:hAnsi="Arial" w:cs="Arial"/>
          <w:w w:val="90"/>
        </w:rPr>
        <w:t>objective</w:t>
      </w:r>
      <w:r w:rsidRPr="00953F99">
        <w:rPr>
          <w:rFonts w:ascii="Arial" w:hAnsi="Arial" w:cs="Arial"/>
          <w:spacing w:val="-1"/>
          <w:w w:val="90"/>
        </w:rPr>
        <w:t xml:space="preserve"> </w:t>
      </w:r>
      <w:r w:rsidRPr="00953F99">
        <w:rPr>
          <w:rFonts w:ascii="Arial" w:hAnsi="Arial" w:cs="Arial"/>
          <w:w w:val="90"/>
        </w:rPr>
        <w:t>feedback.</w:t>
      </w:r>
      <w:r w:rsidRPr="00953F99">
        <w:rPr>
          <w:rFonts w:ascii="Arial" w:hAnsi="Arial" w:cs="Arial"/>
          <w:spacing w:val="2"/>
          <w:w w:val="90"/>
        </w:rPr>
        <w:t xml:space="preserve"> </w:t>
      </w:r>
      <w:r w:rsidRPr="00953F99">
        <w:rPr>
          <w:rFonts w:ascii="Arial" w:hAnsi="Arial" w:cs="Arial"/>
          <w:w w:val="90"/>
        </w:rPr>
        <w:t>The</w:t>
      </w:r>
      <w:r w:rsidRPr="00953F99">
        <w:rPr>
          <w:rFonts w:ascii="Arial" w:hAnsi="Arial" w:cs="Arial"/>
          <w:spacing w:val="-3"/>
          <w:w w:val="90"/>
        </w:rPr>
        <w:t xml:space="preserve"> </w:t>
      </w:r>
      <w:r w:rsidRPr="00953F99">
        <w:rPr>
          <w:rFonts w:ascii="Arial" w:hAnsi="Arial" w:cs="Arial"/>
          <w:w w:val="90"/>
        </w:rPr>
        <w:t>current</w:t>
      </w:r>
      <w:r w:rsidRPr="00953F99">
        <w:rPr>
          <w:rFonts w:ascii="Arial" w:hAnsi="Arial" w:cs="Arial"/>
          <w:spacing w:val="-2"/>
          <w:w w:val="90"/>
        </w:rPr>
        <w:t xml:space="preserve"> </w:t>
      </w:r>
      <w:r w:rsidRPr="00953F99">
        <w:rPr>
          <w:rFonts w:ascii="Arial" w:hAnsi="Arial" w:cs="Arial"/>
          <w:w w:val="90"/>
        </w:rPr>
        <w:t>system</w:t>
      </w:r>
      <w:r w:rsidRPr="00953F99">
        <w:rPr>
          <w:rFonts w:ascii="Arial" w:hAnsi="Arial" w:cs="Arial"/>
          <w:spacing w:val="1"/>
          <w:w w:val="90"/>
        </w:rPr>
        <w:t xml:space="preserve"> </w:t>
      </w:r>
      <w:r w:rsidRPr="00953F99">
        <w:rPr>
          <w:rFonts w:ascii="Arial" w:hAnsi="Arial" w:cs="Arial"/>
          <w:w w:val="90"/>
        </w:rPr>
        <w:t>does</w:t>
      </w:r>
      <w:r w:rsidRPr="00953F99">
        <w:rPr>
          <w:rFonts w:ascii="Arial" w:hAnsi="Arial" w:cs="Arial"/>
          <w:spacing w:val="2"/>
          <w:w w:val="90"/>
        </w:rPr>
        <w:t xml:space="preserve"> </w:t>
      </w:r>
      <w:r w:rsidRPr="00953F99">
        <w:rPr>
          <w:rFonts w:ascii="Arial" w:hAnsi="Arial" w:cs="Arial"/>
          <w:w w:val="90"/>
        </w:rPr>
        <w:t>not</w:t>
      </w:r>
      <w:r w:rsidRPr="00953F99">
        <w:rPr>
          <w:rFonts w:ascii="Arial" w:hAnsi="Arial" w:cs="Arial"/>
          <w:spacing w:val="-2"/>
          <w:w w:val="90"/>
        </w:rPr>
        <w:t xml:space="preserve"> </w:t>
      </w:r>
      <w:r w:rsidRPr="00953F99">
        <w:rPr>
          <w:rFonts w:ascii="Arial" w:hAnsi="Arial" w:cs="Arial"/>
          <w:w w:val="90"/>
        </w:rPr>
        <w:t>allow</w:t>
      </w:r>
      <w:r w:rsidRPr="00953F99">
        <w:rPr>
          <w:rFonts w:ascii="Arial" w:hAnsi="Arial" w:cs="Arial"/>
          <w:spacing w:val="-3"/>
          <w:w w:val="90"/>
        </w:rPr>
        <w:t xml:space="preserve"> </w:t>
      </w:r>
      <w:r w:rsidRPr="00953F99">
        <w:rPr>
          <w:rFonts w:ascii="Arial" w:hAnsi="Arial" w:cs="Arial"/>
          <w:w w:val="90"/>
        </w:rPr>
        <w:t>for</w:t>
      </w:r>
      <w:r w:rsidRPr="00953F99">
        <w:rPr>
          <w:rFonts w:ascii="Arial" w:hAnsi="Arial" w:cs="Arial"/>
          <w:spacing w:val="-1"/>
          <w:w w:val="90"/>
        </w:rPr>
        <w:t xml:space="preserve"> </w:t>
      </w:r>
      <w:r w:rsidRPr="00953F99">
        <w:rPr>
          <w:rFonts w:ascii="Arial" w:hAnsi="Arial" w:cs="Arial"/>
          <w:w w:val="90"/>
        </w:rPr>
        <w:t>this.</w:t>
      </w:r>
    </w:p>
    <w:p w14:paraId="1BA64BC3" w14:textId="77777777" w:rsidR="00A63801" w:rsidRDefault="00A63801" w:rsidP="00A63801">
      <w:pPr>
        <w:pStyle w:val="BodyText"/>
        <w:ind w:right="114"/>
        <w:rPr>
          <w:rFonts w:ascii="Arial" w:hAnsi="Arial" w:cs="Arial"/>
        </w:rPr>
      </w:pPr>
    </w:p>
    <w:p w14:paraId="55B54B9C" w14:textId="77777777" w:rsidR="00950FA9" w:rsidRPr="00953F99" w:rsidRDefault="00950FA9" w:rsidP="00A63801">
      <w:pPr>
        <w:pStyle w:val="BodyText"/>
        <w:ind w:right="114"/>
        <w:rPr>
          <w:rFonts w:ascii="Arial" w:hAnsi="Arial" w:cs="Arial"/>
        </w:rPr>
      </w:pPr>
      <w:r w:rsidRPr="00953F99">
        <w:rPr>
          <w:rFonts w:ascii="Arial" w:hAnsi="Arial" w:cs="Arial"/>
          <w:w w:val="90"/>
        </w:rPr>
        <w:t>The DWC should offer on line training for how to complete the new Feedback form as well as the process for</w:t>
      </w:r>
      <w:r w:rsidRPr="00953F99">
        <w:rPr>
          <w:rFonts w:ascii="Arial" w:hAnsi="Arial" w:cs="Arial"/>
          <w:spacing w:val="1"/>
          <w:w w:val="90"/>
        </w:rPr>
        <w:t xml:space="preserve"> </w:t>
      </w:r>
      <w:r w:rsidRPr="00953F99">
        <w:rPr>
          <w:rFonts w:ascii="Arial" w:hAnsi="Arial" w:cs="Arial"/>
        </w:rPr>
        <w:t>review</w:t>
      </w:r>
      <w:r w:rsidRPr="00953F99">
        <w:rPr>
          <w:rFonts w:ascii="Arial" w:hAnsi="Arial" w:cs="Arial"/>
          <w:spacing w:val="-15"/>
        </w:rPr>
        <w:t xml:space="preserve"> </w:t>
      </w:r>
      <w:r w:rsidRPr="00953F99">
        <w:rPr>
          <w:rFonts w:ascii="Arial" w:hAnsi="Arial" w:cs="Arial"/>
        </w:rPr>
        <w:t>and</w:t>
      </w:r>
      <w:r w:rsidRPr="00953F99">
        <w:rPr>
          <w:rFonts w:ascii="Arial" w:hAnsi="Arial" w:cs="Arial"/>
          <w:spacing w:val="-15"/>
        </w:rPr>
        <w:t xml:space="preserve"> </w:t>
      </w:r>
      <w:r w:rsidRPr="00953F99">
        <w:rPr>
          <w:rFonts w:ascii="Arial" w:hAnsi="Arial" w:cs="Arial"/>
        </w:rPr>
        <w:t>action</w:t>
      </w:r>
      <w:r w:rsidRPr="00953F99">
        <w:rPr>
          <w:rFonts w:ascii="Arial" w:hAnsi="Arial" w:cs="Arial"/>
          <w:spacing w:val="-14"/>
        </w:rPr>
        <w:t xml:space="preserve"> </w:t>
      </w:r>
      <w:r w:rsidRPr="00953F99">
        <w:rPr>
          <w:rFonts w:ascii="Arial" w:hAnsi="Arial" w:cs="Arial"/>
        </w:rPr>
        <w:t>to</w:t>
      </w:r>
      <w:r w:rsidRPr="00953F99">
        <w:rPr>
          <w:rFonts w:ascii="Arial" w:hAnsi="Arial" w:cs="Arial"/>
          <w:spacing w:val="-14"/>
        </w:rPr>
        <w:t xml:space="preserve"> </w:t>
      </w:r>
      <w:r w:rsidRPr="00953F99">
        <w:rPr>
          <w:rFonts w:ascii="Arial" w:hAnsi="Arial" w:cs="Arial"/>
        </w:rPr>
        <w:t>be</w:t>
      </w:r>
      <w:r w:rsidRPr="00953F99">
        <w:rPr>
          <w:rFonts w:ascii="Arial" w:hAnsi="Arial" w:cs="Arial"/>
          <w:spacing w:val="-14"/>
        </w:rPr>
        <w:t xml:space="preserve"> </w:t>
      </w:r>
      <w:r w:rsidRPr="00953F99">
        <w:rPr>
          <w:rFonts w:ascii="Arial" w:hAnsi="Arial" w:cs="Arial"/>
        </w:rPr>
        <w:t>taken</w:t>
      </w:r>
      <w:r w:rsidRPr="00953F99">
        <w:rPr>
          <w:rFonts w:ascii="Arial" w:hAnsi="Arial" w:cs="Arial"/>
          <w:spacing w:val="-15"/>
        </w:rPr>
        <w:t xml:space="preserve"> </w:t>
      </w:r>
      <w:r w:rsidRPr="00953F99">
        <w:rPr>
          <w:rFonts w:ascii="Arial" w:hAnsi="Arial" w:cs="Arial"/>
        </w:rPr>
        <w:t>with</w:t>
      </w:r>
      <w:r w:rsidRPr="00953F99">
        <w:rPr>
          <w:rFonts w:ascii="Arial" w:hAnsi="Arial" w:cs="Arial"/>
          <w:spacing w:val="-14"/>
        </w:rPr>
        <w:t xml:space="preserve"> </w:t>
      </w:r>
      <w:r w:rsidRPr="00953F99">
        <w:rPr>
          <w:rFonts w:ascii="Arial" w:hAnsi="Arial" w:cs="Arial"/>
        </w:rPr>
        <w:t>the</w:t>
      </w:r>
      <w:r w:rsidRPr="00953F99">
        <w:rPr>
          <w:rFonts w:ascii="Arial" w:hAnsi="Arial" w:cs="Arial"/>
          <w:spacing w:val="-14"/>
        </w:rPr>
        <w:t xml:space="preserve"> </w:t>
      </w:r>
      <w:r w:rsidRPr="00953F99">
        <w:rPr>
          <w:rFonts w:ascii="Arial" w:hAnsi="Arial" w:cs="Arial"/>
        </w:rPr>
        <w:t>QME.</w:t>
      </w:r>
      <w:r w:rsidRPr="00953F99">
        <w:rPr>
          <w:rFonts w:ascii="Arial" w:hAnsi="Arial" w:cs="Arial"/>
          <w:spacing w:val="-15"/>
        </w:rPr>
        <w:t xml:space="preserve"> </w:t>
      </w:r>
      <w:r w:rsidRPr="00953F99">
        <w:rPr>
          <w:rFonts w:ascii="Arial" w:hAnsi="Arial" w:cs="Arial"/>
        </w:rPr>
        <w:t>(or</w:t>
      </w:r>
      <w:r w:rsidRPr="00953F99">
        <w:rPr>
          <w:rFonts w:ascii="Arial" w:hAnsi="Arial" w:cs="Arial"/>
          <w:spacing w:val="-14"/>
        </w:rPr>
        <w:t xml:space="preserve"> </w:t>
      </w:r>
      <w:r w:rsidRPr="00953F99">
        <w:rPr>
          <w:rFonts w:ascii="Arial" w:hAnsi="Arial" w:cs="Arial"/>
        </w:rPr>
        <w:t>not)</w:t>
      </w:r>
    </w:p>
    <w:p w14:paraId="27227C5C" w14:textId="77777777" w:rsidR="00950FA9" w:rsidRPr="00953F99" w:rsidRDefault="00950FA9" w:rsidP="00950FA9">
      <w:pPr>
        <w:pStyle w:val="BodyText"/>
        <w:spacing w:before="2"/>
        <w:rPr>
          <w:rFonts w:ascii="Arial" w:hAnsi="Arial" w:cs="Arial"/>
        </w:rPr>
      </w:pPr>
    </w:p>
    <w:p w14:paraId="7109A358" w14:textId="77777777" w:rsidR="00950FA9" w:rsidRPr="00953F99" w:rsidRDefault="00950FA9" w:rsidP="00950FA9">
      <w:pPr>
        <w:pStyle w:val="BodyText"/>
        <w:ind w:right="117"/>
        <w:rPr>
          <w:rFonts w:ascii="Arial" w:hAnsi="Arial" w:cs="Arial"/>
        </w:rPr>
      </w:pPr>
      <w:r w:rsidRPr="00953F99">
        <w:rPr>
          <w:rFonts w:ascii="Arial" w:hAnsi="Arial" w:cs="Arial"/>
          <w:w w:val="90"/>
        </w:rPr>
        <w:t>Feedback on ex-Partee issues are even rarer.</w:t>
      </w:r>
      <w:r w:rsidRPr="00953F99">
        <w:rPr>
          <w:rFonts w:ascii="Arial" w:hAnsi="Arial" w:cs="Arial"/>
          <w:spacing w:val="1"/>
          <w:w w:val="90"/>
        </w:rPr>
        <w:t xml:space="preserve"> </w:t>
      </w:r>
      <w:r w:rsidRPr="00953F99">
        <w:rPr>
          <w:rFonts w:ascii="Arial" w:hAnsi="Arial" w:cs="Arial"/>
          <w:w w:val="90"/>
        </w:rPr>
        <w:t>One of the things we recommend, at case conclusion is for the</w:t>
      </w:r>
      <w:r w:rsidRPr="00953F99">
        <w:rPr>
          <w:rFonts w:ascii="Arial" w:hAnsi="Arial" w:cs="Arial"/>
          <w:spacing w:val="1"/>
          <w:w w:val="90"/>
        </w:rPr>
        <w:t xml:space="preserve"> </w:t>
      </w:r>
      <w:r w:rsidRPr="00953F99">
        <w:rPr>
          <w:rFonts w:ascii="Arial" w:hAnsi="Arial" w:cs="Arial"/>
          <w:w w:val="90"/>
        </w:rPr>
        <w:t>DWC</w:t>
      </w:r>
      <w:r w:rsidRPr="00953F99">
        <w:rPr>
          <w:rFonts w:ascii="Arial" w:hAnsi="Arial" w:cs="Arial"/>
          <w:spacing w:val="-3"/>
          <w:w w:val="90"/>
        </w:rPr>
        <w:t xml:space="preserve"> </w:t>
      </w:r>
      <w:r w:rsidRPr="00953F99">
        <w:rPr>
          <w:rFonts w:ascii="Arial" w:hAnsi="Arial" w:cs="Arial"/>
          <w:w w:val="90"/>
        </w:rPr>
        <w:t>to</w:t>
      </w:r>
      <w:r w:rsidRPr="00953F99">
        <w:rPr>
          <w:rFonts w:ascii="Arial" w:hAnsi="Arial" w:cs="Arial"/>
          <w:spacing w:val="-1"/>
          <w:w w:val="90"/>
        </w:rPr>
        <w:t xml:space="preserve"> </w:t>
      </w:r>
      <w:r w:rsidRPr="00953F99">
        <w:rPr>
          <w:rFonts w:ascii="Arial" w:hAnsi="Arial" w:cs="Arial"/>
          <w:w w:val="90"/>
        </w:rPr>
        <w:t>send</w:t>
      </w:r>
      <w:r w:rsidRPr="00953F99">
        <w:rPr>
          <w:rFonts w:ascii="Arial" w:hAnsi="Arial" w:cs="Arial"/>
          <w:spacing w:val="-3"/>
          <w:w w:val="90"/>
        </w:rPr>
        <w:t xml:space="preserve"> </w:t>
      </w:r>
      <w:r w:rsidRPr="00953F99">
        <w:rPr>
          <w:rFonts w:ascii="Arial" w:hAnsi="Arial" w:cs="Arial"/>
          <w:w w:val="90"/>
        </w:rPr>
        <w:t>the</w:t>
      </w:r>
      <w:r w:rsidRPr="00953F99">
        <w:rPr>
          <w:rFonts w:ascii="Arial" w:hAnsi="Arial" w:cs="Arial"/>
          <w:spacing w:val="-2"/>
          <w:w w:val="90"/>
        </w:rPr>
        <w:t xml:space="preserve"> </w:t>
      </w:r>
      <w:r w:rsidRPr="00953F99">
        <w:rPr>
          <w:rFonts w:ascii="Arial" w:hAnsi="Arial" w:cs="Arial"/>
          <w:w w:val="90"/>
        </w:rPr>
        <w:t>final</w:t>
      </w:r>
      <w:r w:rsidRPr="00953F99">
        <w:rPr>
          <w:rFonts w:ascii="Arial" w:hAnsi="Arial" w:cs="Arial"/>
          <w:spacing w:val="-5"/>
          <w:w w:val="90"/>
        </w:rPr>
        <w:t xml:space="preserve"> </w:t>
      </w:r>
      <w:r w:rsidRPr="00953F99">
        <w:rPr>
          <w:rFonts w:ascii="Arial" w:hAnsi="Arial" w:cs="Arial"/>
          <w:w w:val="90"/>
        </w:rPr>
        <w:t>determination</w:t>
      </w:r>
      <w:r w:rsidRPr="00953F99">
        <w:rPr>
          <w:rFonts w:ascii="Arial" w:hAnsi="Arial" w:cs="Arial"/>
          <w:spacing w:val="-3"/>
          <w:w w:val="90"/>
        </w:rPr>
        <w:t xml:space="preserve"> </w:t>
      </w:r>
      <w:r w:rsidRPr="00953F99">
        <w:rPr>
          <w:rFonts w:ascii="Arial" w:hAnsi="Arial" w:cs="Arial"/>
          <w:w w:val="90"/>
        </w:rPr>
        <w:t>of</w:t>
      </w:r>
      <w:r w:rsidRPr="00953F99">
        <w:rPr>
          <w:rFonts w:ascii="Arial" w:hAnsi="Arial" w:cs="Arial"/>
          <w:spacing w:val="-3"/>
          <w:w w:val="90"/>
        </w:rPr>
        <w:t xml:space="preserve"> </w:t>
      </w:r>
      <w:r w:rsidRPr="00953F99">
        <w:rPr>
          <w:rFonts w:ascii="Arial" w:hAnsi="Arial" w:cs="Arial"/>
          <w:w w:val="90"/>
        </w:rPr>
        <w:t>PPD</w:t>
      </w:r>
      <w:r w:rsidRPr="00953F99">
        <w:rPr>
          <w:rFonts w:ascii="Arial" w:hAnsi="Arial" w:cs="Arial"/>
          <w:spacing w:val="-6"/>
          <w:w w:val="90"/>
        </w:rPr>
        <w:t xml:space="preserve"> </w:t>
      </w:r>
      <w:r w:rsidRPr="00953F99">
        <w:rPr>
          <w:rFonts w:ascii="Arial" w:hAnsi="Arial" w:cs="Arial"/>
          <w:w w:val="90"/>
        </w:rPr>
        <w:t>to</w:t>
      </w:r>
      <w:r w:rsidRPr="00953F99">
        <w:rPr>
          <w:rFonts w:ascii="Arial" w:hAnsi="Arial" w:cs="Arial"/>
          <w:spacing w:val="-3"/>
          <w:w w:val="90"/>
        </w:rPr>
        <w:t xml:space="preserve"> </w:t>
      </w:r>
      <w:r w:rsidRPr="00953F99">
        <w:rPr>
          <w:rFonts w:ascii="Arial" w:hAnsi="Arial" w:cs="Arial"/>
          <w:w w:val="90"/>
        </w:rPr>
        <w:t>the</w:t>
      </w:r>
      <w:r w:rsidRPr="00953F99">
        <w:rPr>
          <w:rFonts w:ascii="Arial" w:hAnsi="Arial" w:cs="Arial"/>
          <w:spacing w:val="-3"/>
          <w:w w:val="90"/>
        </w:rPr>
        <w:t xml:space="preserve"> </w:t>
      </w:r>
      <w:r w:rsidRPr="00953F99">
        <w:rPr>
          <w:rFonts w:ascii="Arial" w:hAnsi="Arial" w:cs="Arial"/>
          <w:w w:val="90"/>
        </w:rPr>
        <w:t>evaluator</w:t>
      </w:r>
      <w:r w:rsidRPr="00953F99">
        <w:rPr>
          <w:rFonts w:ascii="Arial" w:hAnsi="Arial" w:cs="Arial"/>
          <w:spacing w:val="-2"/>
          <w:w w:val="90"/>
        </w:rPr>
        <w:t xml:space="preserve"> </w:t>
      </w:r>
      <w:r w:rsidRPr="00953F99">
        <w:rPr>
          <w:rFonts w:ascii="Arial" w:hAnsi="Arial" w:cs="Arial"/>
          <w:w w:val="90"/>
        </w:rPr>
        <w:t>with</w:t>
      </w:r>
      <w:r w:rsidRPr="00953F99">
        <w:rPr>
          <w:rFonts w:ascii="Arial" w:hAnsi="Arial" w:cs="Arial"/>
          <w:spacing w:val="-3"/>
          <w:w w:val="90"/>
        </w:rPr>
        <w:t xml:space="preserve"> </w:t>
      </w:r>
      <w:r w:rsidRPr="00953F99">
        <w:rPr>
          <w:rFonts w:ascii="Arial" w:hAnsi="Arial" w:cs="Arial"/>
          <w:w w:val="90"/>
        </w:rPr>
        <w:t>a copy</w:t>
      </w:r>
      <w:r w:rsidRPr="00953F99">
        <w:rPr>
          <w:rFonts w:ascii="Arial" w:hAnsi="Arial" w:cs="Arial"/>
          <w:spacing w:val="-4"/>
          <w:w w:val="90"/>
        </w:rPr>
        <w:t xml:space="preserve"> </w:t>
      </w:r>
      <w:r w:rsidRPr="00953F99">
        <w:rPr>
          <w:rFonts w:ascii="Arial" w:hAnsi="Arial" w:cs="Arial"/>
          <w:w w:val="90"/>
        </w:rPr>
        <w:t>of</w:t>
      </w:r>
      <w:r w:rsidRPr="00953F99">
        <w:rPr>
          <w:rFonts w:ascii="Arial" w:hAnsi="Arial" w:cs="Arial"/>
          <w:spacing w:val="-5"/>
          <w:w w:val="90"/>
        </w:rPr>
        <w:t xml:space="preserve"> </w:t>
      </w:r>
      <w:r w:rsidRPr="00953F99">
        <w:rPr>
          <w:rFonts w:ascii="Arial" w:hAnsi="Arial" w:cs="Arial"/>
          <w:w w:val="90"/>
        </w:rPr>
        <w:t>the</w:t>
      </w:r>
      <w:r w:rsidRPr="00953F99">
        <w:rPr>
          <w:rFonts w:ascii="Arial" w:hAnsi="Arial" w:cs="Arial"/>
          <w:spacing w:val="-3"/>
          <w:w w:val="90"/>
        </w:rPr>
        <w:t xml:space="preserve"> </w:t>
      </w:r>
      <w:r w:rsidRPr="00953F99">
        <w:rPr>
          <w:rFonts w:ascii="Arial" w:hAnsi="Arial" w:cs="Arial"/>
          <w:w w:val="90"/>
        </w:rPr>
        <w:t>feedback report.</w:t>
      </w:r>
    </w:p>
    <w:p w14:paraId="19CC6394" w14:textId="77777777" w:rsidR="00950FA9" w:rsidRPr="00953F99" w:rsidRDefault="00950FA9" w:rsidP="00950FA9">
      <w:pPr>
        <w:pStyle w:val="BodyText"/>
        <w:rPr>
          <w:rFonts w:ascii="Arial" w:hAnsi="Arial" w:cs="Arial"/>
        </w:rPr>
      </w:pPr>
    </w:p>
    <w:p w14:paraId="5114DAF0" w14:textId="77777777" w:rsidR="00950FA9" w:rsidRPr="007C2657" w:rsidRDefault="00950FA9" w:rsidP="007C2657">
      <w:pPr>
        <w:pStyle w:val="Heading1"/>
        <w:spacing w:after="0" w:line="240" w:lineRule="auto"/>
        <w:rPr>
          <w:rFonts w:ascii="Arial" w:hAnsi="Arial" w:cs="Arial"/>
          <w:b/>
          <w:sz w:val="24"/>
          <w:szCs w:val="24"/>
        </w:rPr>
      </w:pPr>
      <w:r w:rsidRPr="007C2657">
        <w:rPr>
          <w:rFonts w:ascii="Arial" w:hAnsi="Arial" w:cs="Arial"/>
          <w:b/>
          <w:w w:val="80"/>
          <w:sz w:val="24"/>
          <w:szCs w:val="24"/>
        </w:rPr>
        <w:t>New</w:t>
      </w:r>
      <w:r w:rsidRPr="007C2657">
        <w:rPr>
          <w:rFonts w:ascii="Arial" w:hAnsi="Arial" w:cs="Arial"/>
          <w:b/>
          <w:spacing w:val="3"/>
          <w:w w:val="80"/>
          <w:sz w:val="24"/>
          <w:szCs w:val="24"/>
        </w:rPr>
        <w:t xml:space="preserve"> </w:t>
      </w:r>
      <w:r w:rsidRPr="007C2657">
        <w:rPr>
          <w:rFonts w:ascii="Arial" w:hAnsi="Arial" w:cs="Arial"/>
          <w:b/>
          <w:w w:val="80"/>
          <w:sz w:val="24"/>
          <w:szCs w:val="24"/>
        </w:rPr>
        <w:t>Appointments</w:t>
      </w:r>
    </w:p>
    <w:p w14:paraId="28200F8B" w14:textId="77777777" w:rsidR="00950FA9" w:rsidRPr="00953F99" w:rsidRDefault="00950FA9" w:rsidP="00950FA9">
      <w:pPr>
        <w:pStyle w:val="BodyText"/>
        <w:spacing w:before="1"/>
        <w:ind w:right="115"/>
        <w:rPr>
          <w:rFonts w:ascii="Arial" w:hAnsi="Arial" w:cs="Arial"/>
        </w:rPr>
      </w:pPr>
      <w:r w:rsidRPr="00953F99">
        <w:rPr>
          <w:rFonts w:ascii="Arial" w:hAnsi="Arial" w:cs="Arial"/>
          <w:w w:val="90"/>
        </w:rPr>
        <w:t>All new QME should have their initial five reports reviewed with feedback by DWC for their quality and accuracy</w:t>
      </w:r>
      <w:r w:rsidRPr="00953F99">
        <w:rPr>
          <w:rFonts w:ascii="Arial" w:hAnsi="Arial" w:cs="Arial"/>
          <w:spacing w:val="-62"/>
          <w:w w:val="90"/>
        </w:rPr>
        <w:t xml:space="preserve"> </w:t>
      </w:r>
      <w:r w:rsidRPr="00953F99">
        <w:rPr>
          <w:rFonts w:ascii="Arial" w:hAnsi="Arial" w:cs="Arial"/>
          <w:w w:val="90"/>
        </w:rPr>
        <w:t>to</w:t>
      </w:r>
      <w:r w:rsidRPr="00953F99">
        <w:rPr>
          <w:rFonts w:ascii="Arial" w:hAnsi="Arial" w:cs="Arial"/>
          <w:spacing w:val="-3"/>
          <w:w w:val="90"/>
        </w:rPr>
        <w:t xml:space="preserve"> </w:t>
      </w:r>
      <w:r w:rsidRPr="00953F99">
        <w:rPr>
          <w:rFonts w:ascii="Arial" w:hAnsi="Arial" w:cs="Arial"/>
          <w:w w:val="90"/>
        </w:rPr>
        <w:t>ensure</w:t>
      </w:r>
      <w:r w:rsidRPr="00953F99">
        <w:rPr>
          <w:rFonts w:ascii="Arial" w:hAnsi="Arial" w:cs="Arial"/>
          <w:spacing w:val="-2"/>
          <w:w w:val="90"/>
        </w:rPr>
        <w:t xml:space="preserve"> </w:t>
      </w:r>
      <w:r w:rsidRPr="00953F99">
        <w:rPr>
          <w:rFonts w:ascii="Arial" w:hAnsi="Arial" w:cs="Arial"/>
          <w:w w:val="90"/>
        </w:rPr>
        <w:t>that</w:t>
      </w:r>
      <w:r w:rsidRPr="00953F99">
        <w:rPr>
          <w:rFonts w:ascii="Arial" w:hAnsi="Arial" w:cs="Arial"/>
          <w:spacing w:val="-4"/>
          <w:w w:val="90"/>
        </w:rPr>
        <w:t xml:space="preserve"> </w:t>
      </w:r>
      <w:r w:rsidRPr="00953F99">
        <w:rPr>
          <w:rFonts w:ascii="Arial" w:hAnsi="Arial" w:cs="Arial"/>
          <w:w w:val="90"/>
        </w:rPr>
        <w:t>they</w:t>
      </w:r>
      <w:r w:rsidRPr="00953F99">
        <w:rPr>
          <w:rFonts w:ascii="Arial" w:hAnsi="Arial" w:cs="Arial"/>
          <w:spacing w:val="-2"/>
          <w:w w:val="90"/>
        </w:rPr>
        <w:t xml:space="preserve"> </w:t>
      </w:r>
      <w:r w:rsidRPr="00953F99">
        <w:rPr>
          <w:rFonts w:ascii="Arial" w:hAnsi="Arial" w:cs="Arial"/>
          <w:w w:val="90"/>
        </w:rPr>
        <w:t>are</w:t>
      </w:r>
      <w:r w:rsidRPr="00953F99">
        <w:rPr>
          <w:rFonts w:ascii="Arial" w:hAnsi="Arial" w:cs="Arial"/>
          <w:spacing w:val="-3"/>
          <w:w w:val="90"/>
        </w:rPr>
        <w:t xml:space="preserve"> </w:t>
      </w:r>
      <w:r w:rsidRPr="00953F99">
        <w:rPr>
          <w:rFonts w:ascii="Arial" w:hAnsi="Arial" w:cs="Arial"/>
          <w:w w:val="90"/>
        </w:rPr>
        <w:t>producing</w:t>
      </w:r>
      <w:r w:rsidRPr="00953F99">
        <w:rPr>
          <w:rFonts w:ascii="Arial" w:hAnsi="Arial" w:cs="Arial"/>
          <w:spacing w:val="-2"/>
          <w:w w:val="90"/>
        </w:rPr>
        <w:t xml:space="preserve"> </w:t>
      </w:r>
      <w:r w:rsidRPr="00953F99">
        <w:rPr>
          <w:rFonts w:ascii="Arial" w:hAnsi="Arial" w:cs="Arial"/>
          <w:w w:val="90"/>
        </w:rPr>
        <w:t>a</w:t>
      </w:r>
      <w:r w:rsidRPr="00953F99">
        <w:rPr>
          <w:rFonts w:ascii="Arial" w:hAnsi="Arial" w:cs="Arial"/>
          <w:spacing w:val="-3"/>
          <w:w w:val="90"/>
        </w:rPr>
        <w:t xml:space="preserve"> </w:t>
      </w:r>
      <w:r w:rsidRPr="00953F99">
        <w:rPr>
          <w:rFonts w:ascii="Arial" w:hAnsi="Arial" w:cs="Arial"/>
          <w:w w:val="90"/>
        </w:rPr>
        <w:t>quality</w:t>
      </w:r>
      <w:r w:rsidRPr="00953F99">
        <w:rPr>
          <w:rFonts w:ascii="Arial" w:hAnsi="Arial" w:cs="Arial"/>
          <w:spacing w:val="-2"/>
          <w:w w:val="90"/>
        </w:rPr>
        <w:t xml:space="preserve"> </w:t>
      </w:r>
      <w:r w:rsidRPr="00953F99">
        <w:rPr>
          <w:rFonts w:ascii="Arial" w:hAnsi="Arial" w:cs="Arial"/>
          <w:w w:val="90"/>
        </w:rPr>
        <w:t>and</w:t>
      </w:r>
      <w:r w:rsidRPr="00953F99">
        <w:rPr>
          <w:rFonts w:ascii="Arial" w:hAnsi="Arial" w:cs="Arial"/>
          <w:spacing w:val="-4"/>
          <w:w w:val="90"/>
        </w:rPr>
        <w:t xml:space="preserve"> </w:t>
      </w:r>
      <w:r w:rsidRPr="00953F99">
        <w:rPr>
          <w:rFonts w:ascii="Arial" w:hAnsi="Arial" w:cs="Arial"/>
          <w:w w:val="90"/>
        </w:rPr>
        <w:t>accurate</w:t>
      </w:r>
      <w:r w:rsidRPr="00953F99">
        <w:rPr>
          <w:rFonts w:ascii="Arial" w:hAnsi="Arial" w:cs="Arial"/>
          <w:spacing w:val="-2"/>
          <w:w w:val="90"/>
        </w:rPr>
        <w:t xml:space="preserve"> </w:t>
      </w:r>
      <w:r w:rsidRPr="00953F99">
        <w:rPr>
          <w:rFonts w:ascii="Arial" w:hAnsi="Arial" w:cs="Arial"/>
          <w:w w:val="90"/>
        </w:rPr>
        <w:t>report.</w:t>
      </w:r>
      <w:r w:rsidRPr="00953F99">
        <w:rPr>
          <w:rFonts w:ascii="Arial" w:hAnsi="Arial" w:cs="Arial"/>
          <w:spacing w:val="-1"/>
          <w:w w:val="90"/>
        </w:rPr>
        <w:t xml:space="preserve"> </w:t>
      </w:r>
      <w:r w:rsidRPr="00953F99">
        <w:rPr>
          <w:rFonts w:ascii="Arial" w:hAnsi="Arial" w:cs="Arial"/>
          <w:w w:val="90"/>
        </w:rPr>
        <w:t>Providing</w:t>
      </w:r>
      <w:r w:rsidRPr="00953F99">
        <w:rPr>
          <w:rFonts w:ascii="Arial" w:hAnsi="Arial" w:cs="Arial"/>
          <w:spacing w:val="-1"/>
          <w:w w:val="90"/>
        </w:rPr>
        <w:t xml:space="preserve"> </w:t>
      </w:r>
      <w:r w:rsidRPr="00953F99">
        <w:rPr>
          <w:rFonts w:ascii="Arial" w:hAnsi="Arial" w:cs="Arial"/>
          <w:w w:val="90"/>
        </w:rPr>
        <w:t>feedback to</w:t>
      </w:r>
      <w:r w:rsidRPr="00953F99">
        <w:rPr>
          <w:rFonts w:ascii="Arial" w:hAnsi="Arial" w:cs="Arial"/>
          <w:spacing w:val="-2"/>
          <w:w w:val="90"/>
        </w:rPr>
        <w:t xml:space="preserve"> </w:t>
      </w:r>
      <w:r w:rsidRPr="00953F99">
        <w:rPr>
          <w:rFonts w:ascii="Arial" w:hAnsi="Arial" w:cs="Arial"/>
          <w:w w:val="90"/>
        </w:rPr>
        <w:t>the</w:t>
      </w:r>
      <w:r w:rsidRPr="00953F99">
        <w:rPr>
          <w:rFonts w:ascii="Arial" w:hAnsi="Arial" w:cs="Arial"/>
          <w:spacing w:val="-2"/>
          <w:w w:val="90"/>
        </w:rPr>
        <w:t xml:space="preserve"> </w:t>
      </w:r>
      <w:r w:rsidRPr="00953F99">
        <w:rPr>
          <w:rFonts w:ascii="Arial" w:hAnsi="Arial" w:cs="Arial"/>
          <w:w w:val="90"/>
        </w:rPr>
        <w:t>new</w:t>
      </w:r>
      <w:r w:rsidRPr="00953F99">
        <w:rPr>
          <w:rFonts w:ascii="Arial" w:hAnsi="Arial" w:cs="Arial"/>
          <w:spacing w:val="-5"/>
          <w:w w:val="90"/>
        </w:rPr>
        <w:t xml:space="preserve"> </w:t>
      </w:r>
      <w:r w:rsidRPr="00953F99">
        <w:rPr>
          <w:rFonts w:ascii="Arial" w:hAnsi="Arial" w:cs="Arial"/>
          <w:w w:val="90"/>
        </w:rPr>
        <w:t>QME</w:t>
      </w:r>
      <w:r w:rsidRPr="00953F99">
        <w:rPr>
          <w:rFonts w:ascii="Arial" w:hAnsi="Arial" w:cs="Arial"/>
          <w:spacing w:val="-5"/>
          <w:w w:val="90"/>
        </w:rPr>
        <w:t xml:space="preserve"> </w:t>
      </w:r>
      <w:r w:rsidRPr="00953F99">
        <w:rPr>
          <w:rFonts w:ascii="Arial" w:hAnsi="Arial" w:cs="Arial"/>
          <w:w w:val="90"/>
        </w:rPr>
        <w:t>is</w:t>
      </w:r>
      <w:r w:rsidRPr="00953F99">
        <w:rPr>
          <w:rFonts w:ascii="Arial" w:hAnsi="Arial" w:cs="Arial"/>
          <w:spacing w:val="-2"/>
          <w:w w:val="90"/>
        </w:rPr>
        <w:t xml:space="preserve"> </w:t>
      </w:r>
      <w:r w:rsidRPr="00953F99">
        <w:rPr>
          <w:rFonts w:ascii="Arial" w:hAnsi="Arial" w:cs="Arial"/>
          <w:w w:val="90"/>
        </w:rPr>
        <w:t>essential</w:t>
      </w:r>
      <w:r w:rsidRPr="00953F99">
        <w:rPr>
          <w:rFonts w:ascii="Arial" w:hAnsi="Arial" w:cs="Arial"/>
          <w:spacing w:val="-62"/>
          <w:w w:val="90"/>
        </w:rPr>
        <w:t xml:space="preserve"> </w:t>
      </w:r>
      <w:r w:rsidRPr="00953F99">
        <w:rPr>
          <w:rFonts w:ascii="Arial" w:hAnsi="Arial" w:cs="Arial"/>
          <w:w w:val="95"/>
        </w:rPr>
        <w:t>to</w:t>
      </w:r>
      <w:r w:rsidRPr="00953F99">
        <w:rPr>
          <w:rFonts w:ascii="Arial" w:hAnsi="Arial" w:cs="Arial"/>
          <w:spacing w:val="-10"/>
          <w:w w:val="95"/>
        </w:rPr>
        <w:t xml:space="preserve"> </w:t>
      </w:r>
      <w:r w:rsidRPr="00953F99">
        <w:rPr>
          <w:rFonts w:ascii="Arial" w:hAnsi="Arial" w:cs="Arial"/>
          <w:w w:val="95"/>
        </w:rPr>
        <w:t>their</w:t>
      </w:r>
      <w:r w:rsidRPr="00953F99">
        <w:rPr>
          <w:rFonts w:ascii="Arial" w:hAnsi="Arial" w:cs="Arial"/>
          <w:spacing w:val="-10"/>
          <w:w w:val="95"/>
        </w:rPr>
        <w:t xml:space="preserve"> </w:t>
      </w:r>
      <w:r w:rsidRPr="00953F99">
        <w:rPr>
          <w:rFonts w:ascii="Arial" w:hAnsi="Arial" w:cs="Arial"/>
          <w:w w:val="95"/>
        </w:rPr>
        <w:t>development</w:t>
      </w:r>
      <w:r w:rsidRPr="00953F99">
        <w:rPr>
          <w:rFonts w:ascii="Arial" w:hAnsi="Arial" w:cs="Arial"/>
          <w:spacing w:val="-10"/>
          <w:w w:val="95"/>
        </w:rPr>
        <w:t xml:space="preserve"> </w:t>
      </w:r>
      <w:r w:rsidRPr="00953F99">
        <w:rPr>
          <w:rFonts w:ascii="Arial" w:hAnsi="Arial" w:cs="Arial"/>
          <w:w w:val="95"/>
        </w:rPr>
        <w:t>and</w:t>
      </w:r>
      <w:r w:rsidRPr="00953F99">
        <w:rPr>
          <w:rFonts w:ascii="Arial" w:hAnsi="Arial" w:cs="Arial"/>
          <w:spacing w:val="-10"/>
          <w:w w:val="95"/>
        </w:rPr>
        <w:t xml:space="preserve"> </w:t>
      </w:r>
      <w:r w:rsidRPr="00953F99">
        <w:rPr>
          <w:rFonts w:ascii="Arial" w:hAnsi="Arial" w:cs="Arial"/>
          <w:w w:val="95"/>
        </w:rPr>
        <w:t>to</w:t>
      </w:r>
      <w:r w:rsidRPr="00953F99">
        <w:rPr>
          <w:rFonts w:ascii="Arial" w:hAnsi="Arial" w:cs="Arial"/>
          <w:spacing w:val="-9"/>
          <w:w w:val="95"/>
        </w:rPr>
        <w:t xml:space="preserve"> </w:t>
      </w:r>
      <w:r w:rsidRPr="00953F99">
        <w:rPr>
          <w:rFonts w:ascii="Arial" w:hAnsi="Arial" w:cs="Arial"/>
          <w:w w:val="95"/>
        </w:rPr>
        <w:t>insuring</w:t>
      </w:r>
      <w:r w:rsidRPr="00953F99">
        <w:rPr>
          <w:rFonts w:ascii="Arial" w:hAnsi="Arial" w:cs="Arial"/>
          <w:spacing w:val="-10"/>
          <w:w w:val="95"/>
        </w:rPr>
        <w:t xml:space="preserve"> </w:t>
      </w:r>
      <w:r w:rsidRPr="00953F99">
        <w:rPr>
          <w:rFonts w:ascii="Arial" w:hAnsi="Arial" w:cs="Arial"/>
          <w:w w:val="95"/>
        </w:rPr>
        <w:t>they</w:t>
      </w:r>
      <w:r w:rsidRPr="00953F99">
        <w:rPr>
          <w:rFonts w:ascii="Arial" w:hAnsi="Arial" w:cs="Arial"/>
          <w:spacing w:val="-11"/>
          <w:w w:val="95"/>
        </w:rPr>
        <w:t xml:space="preserve"> </w:t>
      </w:r>
      <w:r w:rsidRPr="00953F99">
        <w:rPr>
          <w:rFonts w:ascii="Arial" w:hAnsi="Arial" w:cs="Arial"/>
          <w:w w:val="95"/>
        </w:rPr>
        <w:t>produce</w:t>
      </w:r>
      <w:r w:rsidRPr="00953F99">
        <w:rPr>
          <w:rFonts w:ascii="Arial" w:hAnsi="Arial" w:cs="Arial"/>
          <w:spacing w:val="-10"/>
          <w:w w:val="95"/>
        </w:rPr>
        <w:t xml:space="preserve"> </w:t>
      </w:r>
      <w:r w:rsidRPr="00953F99">
        <w:rPr>
          <w:rFonts w:ascii="Arial" w:hAnsi="Arial" w:cs="Arial"/>
          <w:w w:val="95"/>
        </w:rPr>
        <w:t>quality</w:t>
      </w:r>
      <w:r w:rsidRPr="00953F99">
        <w:rPr>
          <w:rFonts w:ascii="Arial" w:hAnsi="Arial" w:cs="Arial"/>
          <w:spacing w:val="-9"/>
          <w:w w:val="95"/>
        </w:rPr>
        <w:t xml:space="preserve"> </w:t>
      </w:r>
      <w:r w:rsidRPr="00953F99">
        <w:rPr>
          <w:rFonts w:ascii="Arial" w:hAnsi="Arial" w:cs="Arial"/>
          <w:w w:val="95"/>
        </w:rPr>
        <w:t>reports.</w:t>
      </w:r>
    </w:p>
    <w:p w14:paraId="7100FF9D" w14:textId="77777777" w:rsidR="00950FA9" w:rsidRPr="00953F99" w:rsidRDefault="00950FA9" w:rsidP="00950FA9">
      <w:pPr>
        <w:pStyle w:val="BodyText"/>
        <w:spacing w:before="3"/>
        <w:rPr>
          <w:rFonts w:ascii="Arial" w:hAnsi="Arial" w:cs="Arial"/>
        </w:rPr>
      </w:pPr>
    </w:p>
    <w:p w14:paraId="4E5B2C1C" w14:textId="77777777" w:rsidR="00950FA9" w:rsidRPr="007C2657" w:rsidRDefault="00950FA9" w:rsidP="007C2657">
      <w:pPr>
        <w:pStyle w:val="Heading1"/>
        <w:spacing w:after="0" w:line="240" w:lineRule="auto"/>
        <w:rPr>
          <w:rFonts w:ascii="Arial" w:hAnsi="Arial" w:cs="Arial"/>
          <w:b/>
          <w:sz w:val="24"/>
          <w:szCs w:val="24"/>
        </w:rPr>
      </w:pPr>
      <w:r w:rsidRPr="007C2657">
        <w:rPr>
          <w:rFonts w:ascii="Arial" w:hAnsi="Arial" w:cs="Arial"/>
          <w:b/>
          <w:w w:val="90"/>
          <w:sz w:val="24"/>
          <w:szCs w:val="24"/>
        </w:rPr>
        <w:t>Re-appointment</w:t>
      </w:r>
    </w:p>
    <w:p w14:paraId="1AB8149A" w14:textId="77777777" w:rsidR="00950FA9" w:rsidRPr="00953F99" w:rsidRDefault="00950FA9" w:rsidP="00950FA9">
      <w:pPr>
        <w:pStyle w:val="BodyText"/>
        <w:spacing w:before="1"/>
        <w:rPr>
          <w:rFonts w:ascii="Arial" w:hAnsi="Arial" w:cs="Arial"/>
        </w:rPr>
      </w:pPr>
      <w:r w:rsidRPr="00953F99">
        <w:rPr>
          <w:rFonts w:ascii="Arial" w:hAnsi="Arial" w:cs="Arial"/>
          <w:w w:val="95"/>
        </w:rPr>
        <w:t>§50</w:t>
      </w:r>
      <w:r w:rsidRPr="00953F99">
        <w:rPr>
          <w:rFonts w:ascii="Arial" w:hAnsi="Arial" w:cs="Arial"/>
          <w:spacing w:val="-11"/>
          <w:w w:val="95"/>
        </w:rPr>
        <w:t xml:space="preserve"> </w:t>
      </w:r>
      <w:r w:rsidRPr="00953F99">
        <w:rPr>
          <w:rFonts w:ascii="Arial" w:hAnsi="Arial" w:cs="Arial"/>
          <w:w w:val="95"/>
        </w:rPr>
        <w:t>(g)</w:t>
      </w:r>
      <w:r w:rsidRPr="00953F99">
        <w:rPr>
          <w:rFonts w:ascii="Arial" w:hAnsi="Arial" w:cs="Arial"/>
          <w:spacing w:val="-10"/>
          <w:w w:val="95"/>
        </w:rPr>
        <w:t xml:space="preserve"> </w:t>
      </w:r>
      <w:r w:rsidRPr="00953F99">
        <w:rPr>
          <w:rFonts w:ascii="Arial" w:hAnsi="Arial" w:cs="Arial"/>
          <w:w w:val="95"/>
        </w:rPr>
        <w:t>We</w:t>
      </w:r>
      <w:r w:rsidRPr="00953F99">
        <w:rPr>
          <w:rFonts w:ascii="Arial" w:hAnsi="Arial" w:cs="Arial"/>
          <w:spacing w:val="-10"/>
          <w:w w:val="95"/>
        </w:rPr>
        <w:t xml:space="preserve"> </w:t>
      </w:r>
      <w:r w:rsidRPr="00953F99">
        <w:rPr>
          <w:rFonts w:ascii="Arial" w:hAnsi="Arial" w:cs="Arial"/>
          <w:w w:val="95"/>
        </w:rPr>
        <w:t>request</w:t>
      </w:r>
      <w:r w:rsidRPr="00953F99">
        <w:rPr>
          <w:rFonts w:ascii="Arial" w:hAnsi="Arial" w:cs="Arial"/>
          <w:spacing w:val="-10"/>
          <w:w w:val="95"/>
        </w:rPr>
        <w:t xml:space="preserve"> </w:t>
      </w:r>
      <w:r w:rsidRPr="00953F99">
        <w:rPr>
          <w:rFonts w:ascii="Arial" w:hAnsi="Arial" w:cs="Arial"/>
          <w:w w:val="95"/>
        </w:rPr>
        <w:t>the</w:t>
      </w:r>
      <w:r w:rsidRPr="00953F99">
        <w:rPr>
          <w:rFonts w:ascii="Arial" w:hAnsi="Arial" w:cs="Arial"/>
          <w:spacing w:val="-10"/>
          <w:w w:val="95"/>
        </w:rPr>
        <w:t xml:space="preserve"> </w:t>
      </w:r>
      <w:r w:rsidRPr="00953F99">
        <w:rPr>
          <w:rFonts w:ascii="Arial" w:hAnsi="Arial" w:cs="Arial"/>
          <w:w w:val="95"/>
        </w:rPr>
        <w:t>DWC</w:t>
      </w:r>
      <w:r w:rsidRPr="00953F99">
        <w:rPr>
          <w:rFonts w:ascii="Arial" w:hAnsi="Arial" w:cs="Arial"/>
          <w:spacing w:val="-10"/>
          <w:w w:val="95"/>
        </w:rPr>
        <w:t xml:space="preserve"> </w:t>
      </w:r>
      <w:r w:rsidRPr="00953F99">
        <w:rPr>
          <w:rFonts w:ascii="Arial" w:hAnsi="Arial" w:cs="Arial"/>
          <w:w w:val="95"/>
        </w:rPr>
        <w:t>clarify</w:t>
      </w:r>
      <w:r w:rsidRPr="00953F99">
        <w:rPr>
          <w:rFonts w:ascii="Arial" w:hAnsi="Arial" w:cs="Arial"/>
          <w:spacing w:val="-11"/>
          <w:w w:val="95"/>
        </w:rPr>
        <w:t xml:space="preserve"> </w:t>
      </w:r>
      <w:r w:rsidRPr="00953F99">
        <w:rPr>
          <w:rFonts w:ascii="Arial" w:hAnsi="Arial" w:cs="Arial"/>
          <w:w w:val="95"/>
        </w:rPr>
        <w:t>the</w:t>
      </w:r>
      <w:r w:rsidRPr="00953F99">
        <w:rPr>
          <w:rFonts w:ascii="Arial" w:hAnsi="Arial" w:cs="Arial"/>
          <w:spacing w:val="-8"/>
          <w:w w:val="95"/>
        </w:rPr>
        <w:t xml:space="preserve"> </w:t>
      </w:r>
      <w:r w:rsidRPr="00953F99">
        <w:rPr>
          <w:rFonts w:ascii="Arial" w:hAnsi="Arial" w:cs="Arial"/>
          <w:w w:val="95"/>
        </w:rPr>
        <w:t>regulation</w:t>
      </w:r>
      <w:r w:rsidRPr="00953F99">
        <w:rPr>
          <w:rFonts w:ascii="Arial" w:hAnsi="Arial" w:cs="Arial"/>
          <w:spacing w:val="-11"/>
          <w:w w:val="95"/>
        </w:rPr>
        <w:t xml:space="preserve"> </w:t>
      </w:r>
      <w:r w:rsidRPr="00953F99">
        <w:rPr>
          <w:rFonts w:ascii="Arial" w:hAnsi="Arial" w:cs="Arial"/>
          <w:w w:val="95"/>
        </w:rPr>
        <w:t>to</w:t>
      </w:r>
      <w:r w:rsidRPr="00953F99">
        <w:rPr>
          <w:rFonts w:ascii="Arial" w:hAnsi="Arial" w:cs="Arial"/>
          <w:spacing w:val="-8"/>
          <w:w w:val="95"/>
        </w:rPr>
        <w:t xml:space="preserve"> </w:t>
      </w:r>
      <w:r w:rsidRPr="00953F99">
        <w:rPr>
          <w:rFonts w:ascii="Arial" w:hAnsi="Arial" w:cs="Arial"/>
          <w:w w:val="95"/>
        </w:rPr>
        <w:t>be</w:t>
      </w:r>
      <w:r w:rsidRPr="00953F99">
        <w:rPr>
          <w:rFonts w:ascii="Arial" w:hAnsi="Arial" w:cs="Arial"/>
          <w:spacing w:val="-11"/>
          <w:w w:val="95"/>
        </w:rPr>
        <w:t xml:space="preserve"> </w:t>
      </w:r>
      <w:r w:rsidRPr="00953F99">
        <w:rPr>
          <w:rFonts w:ascii="Arial" w:hAnsi="Arial" w:cs="Arial"/>
          <w:w w:val="95"/>
        </w:rPr>
        <w:t>more</w:t>
      </w:r>
      <w:r w:rsidRPr="00953F99">
        <w:rPr>
          <w:rFonts w:ascii="Arial" w:hAnsi="Arial" w:cs="Arial"/>
          <w:spacing w:val="-10"/>
          <w:w w:val="95"/>
        </w:rPr>
        <w:t xml:space="preserve"> </w:t>
      </w:r>
      <w:r w:rsidRPr="00953F99">
        <w:rPr>
          <w:rFonts w:ascii="Arial" w:hAnsi="Arial" w:cs="Arial"/>
          <w:w w:val="95"/>
        </w:rPr>
        <w:t>specific.</w:t>
      </w:r>
      <w:r w:rsidRPr="00953F99">
        <w:rPr>
          <w:rFonts w:ascii="Arial" w:hAnsi="Arial" w:cs="Arial"/>
          <w:spacing w:val="49"/>
          <w:w w:val="95"/>
        </w:rPr>
        <w:t xml:space="preserve"> </w:t>
      </w:r>
      <w:r w:rsidRPr="00953F99">
        <w:rPr>
          <w:rFonts w:ascii="Arial" w:hAnsi="Arial" w:cs="Arial"/>
          <w:w w:val="95"/>
        </w:rPr>
        <w:t>Will</w:t>
      </w:r>
      <w:r w:rsidRPr="00953F99">
        <w:rPr>
          <w:rFonts w:ascii="Arial" w:hAnsi="Arial" w:cs="Arial"/>
          <w:spacing w:val="-9"/>
          <w:w w:val="95"/>
        </w:rPr>
        <w:t xml:space="preserve"> </w:t>
      </w:r>
      <w:r w:rsidRPr="00953F99">
        <w:rPr>
          <w:rFonts w:ascii="Arial" w:hAnsi="Arial" w:cs="Arial"/>
          <w:w w:val="95"/>
        </w:rPr>
        <w:t>the</w:t>
      </w:r>
      <w:r w:rsidRPr="00953F99">
        <w:rPr>
          <w:rFonts w:ascii="Arial" w:hAnsi="Arial" w:cs="Arial"/>
          <w:spacing w:val="-10"/>
          <w:w w:val="95"/>
        </w:rPr>
        <w:t xml:space="preserve"> </w:t>
      </w:r>
      <w:r w:rsidRPr="00953F99">
        <w:rPr>
          <w:rFonts w:ascii="Arial" w:hAnsi="Arial" w:cs="Arial"/>
          <w:w w:val="95"/>
        </w:rPr>
        <w:t>reports</w:t>
      </w:r>
      <w:r w:rsidRPr="00953F99">
        <w:rPr>
          <w:rFonts w:ascii="Arial" w:hAnsi="Arial" w:cs="Arial"/>
          <w:spacing w:val="-11"/>
          <w:w w:val="95"/>
        </w:rPr>
        <w:t xml:space="preserve"> </w:t>
      </w:r>
      <w:r w:rsidRPr="00953F99">
        <w:rPr>
          <w:rFonts w:ascii="Arial" w:hAnsi="Arial" w:cs="Arial"/>
          <w:w w:val="95"/>
        </w:rPr>
        <w:t>be</w:t>
      </w:r>
      <w:r w:rsidRPr="00953F99">
        <w:rPr>
          <w:rFonts w:ascii="Arial" w:hAnsi="Arial" w:cs="Arial"/>
          <w:spacing w:val="-10"/>
          <w:w w:val="95"/>
        </w:rPr>
        <w:t xml:space="preserve"> </w:t>
      </w:r>
      <w:r w:rsidRPr="00953F99">
        <w:rPr>
          <w:rFonts w:ascii="Arial" w:hAnsi="Arial" w:cs="Arial"/>
          <w:w w:val="95"/>
        </w:rPr>
        <w:t>read?</w:t>
      </w:r>
      <w:r w:rsidRPr="00953F99">
        <w:rPr>
          <w:rFonts w:ascii="Arial" w:hAnsi="Arial" w:cs="Arial"/>
          <w:spacing w:val="50"/>
          <w:w w:val="95"/>
        </w:rPr>
        <w:t xml:space="preserve"> </w:t>
      </w:r>
      <w:r w:rsidRPr="00953F99">
        <w:rPr>
          <w:rFonts w:ascii="Arial" w:hAnsi="Arial" w:cs="Arial"/>
          <w:w w:val="95"/>
        </w:rPr>
        <w:t>Is</w:t>
      </w:r>
      <w:r w:rsidRPr="00953F99">
        <w:rPr>
          <w:rFonts w:ascii="Arial" w:hAnsi="Arial" w:cs="Arial"/>
          <w:spacing w:val="-9"/>
          <w:w w:val="95"/>
        </w:rPr>
        <w:t xml:space="preserve"> </w:t>
      </w:r>
      <w:r w:rsidRPr="00953F99">
        <w:rPr>
          <w:rFonts w:ascii="Arial" w:hAnsi="Arial" w:cs="Arial"/>
          <w:w w:val="95"/>
        </w:rPr>
        <w:t>there</w:t>
      </w:r>
      <w:r w:rsidRPr="00953F99">
        <w:rPr>
          <w:rFonts w:ascii="Arial" w:hAnsi="Arial" w:cs="Arial"/>
          <w:spacing w:val="-10"/>
          <w:w w:val="95"/>
        </w:rPr>
        <w:t xml:space="preserve"> </w:t>
      </w:r>
      <w:r w:rsidRPr="00953F99">
        <w:rPr>
          <w:rFonts w:ascii="Arial" w:hAnsi="Arial" w:cs="Arial"/>
          <w:w w:val="95"/>
        </w:rPr>
        <w:t>a</w:t>
      </w:r>
      <w:r w:rsidRPr="00953F99">
        <w:rPr>
          <w:rFonts w:ascii="Arial" w:hAnsi="Arial" w:cs="Arial"/>
          <w:spacing w:val="-65"/>
          <w:w w:val="95"/>
        </w:rPr>
        <w:t xml:space="preserve"> </w:t>
      </w:r>
      <w:r w:rsidRPr="00953F99">
        <w:rPr>
          <w:rFonts w:ascii="Arial" w:hAnsi="Arial" w:cs="Arial"/>
        </w:rPr>
        <w:t>feedback</w:t>
      </w:r>
      <w:r w:rsidRPr="00953F99">
        <w:rPr>
          <w:rFonts w:ascii="Arial" w:hAnsi="Arial" w:cs="Arial"/>
          <w:spacing w:val="-7"/>
        </w:rPr>
        <w:t xml:space="preserve"> </w:t>
      </w:r>
      <w:r w:rsidRPr="00953F99">
        <w:rPr>
          <w:rFonts w:ascii="Arial" w:hAnsi="Arial" w:cs="Arial"/>
        </w:rPr>
        <w:t>loop?</w:t>
      </w:r>
    </w:p>
    <w:p w14:paraId="22FB1709" w14:textId="77777777" w:rsidR="00950FA9" w:rsidRPr="00953F99" w:rsidRDefault="00950FA9" w:rsidP="00950FA9">
      <w:pPr>
        <w:pStyle w:val="BodyText"/>
        <w:spacing w:before="11"/>
        <w:rPr>
          <w:rFonts w:ascii="Arial" w:hAnsi="Arial" w:cs="Arial"/>
        </w:rPr>
      </w:pPr>
    </w:p>
    <w:p w14:paraId="15AF8BDD" w14:textId="77777777" w:rsidR="00950FA9" w:rsidRPr="00953F99" w:rsidRDefault="00950FA9" w:rsidP="00950FA9">
      <w:pPr>
        <w:pStyle w:val="BodyText"/>
        <w:spacing w:before="1"/>
        <w:ind w:right="115"/>
        <w:rPr>
          <w:rFonts w:ascii="Arial" w:hAnsi="Arial" w:cs="Arial"/>
        </w:rPr>
      </w:pPr>
      <w:r w:rsidRPr="00953F99">
        <w:rPr>
          <w:rFonts w:ascii="Arial" w:hAnsi="Arial" w:cs="Arial"/>
          <w:w w:val="90"/>
        </w:rPr>
        <w:t>We recommend an addition to rule §51 by requiring the DWC to track all complaints by party.</w:t>
      </w:r>
      <w:r w:rsidRPr="00953F99">
        <w:rPr>
          <w:rFonts w:ascii="Arial" w:hAnsi="Arial" w:cs="Arial"/>
          <w:spacing w:val="1"/>
          <w:w w:val="90"/>
        </w:rPr>
        <w:t xml:space="preserve"> </w:t>
      </w:r>
      <w:r w:rsidRPr="00953F99">
        <w:rPr>
          <w:rFonts w:ascii="Arial" w:hAnsi="Arial" w:cs="Arial"/>
          <w:w w:val="90"/>
        </w:rPr>
        <w:t>The DWC would</w:t>
      </w:r>
      <w:r w:rsidRPr="00953F99">
        <w:rPr>
          <w:rFonts w:ascii="Arial" w:hAnsi="Arial" w:cs="Arial"/>
          <w:spacing w:val="-62"/>
          <w:w w:val="90"/>
        </w:rPr>
        <w:t xml:space="preserve"> </w:t>
      </w:r>
      <w:r w:rsidRPr="00953F99">
        <w:rPr>
          <w:rFonts w:ascii="Arial" w:hAnsi="Arial" w:cs="Arial"/>
          <w:w w:val="95"/>
        </w:rPr>
        <w:t>also</w:t>
      </w:r>
      <w:r w:rsidRPr="00953F99">
        <w:rPr>
          <w:rFonts w:ascii="Arial" w:hAnsi="Arial" w:cs="Arial"/>
          <w:spacing w:val="-13"/>
          <w:w w:val="95"/>
        </w:rPr>
        <w:t xml:space="preserve"> </w:t>
      </w:r>
      <w:r w:rsidRPr="00953F99">
        <w:rPr>
          <w:rFonts w:ascii="Arial" w:hAnsi="Arial" w:cs="Arial"/>
          <w:w w:val="95"/>
        </w:rPr>
        <w:t>be</w:t>
      </w:r>
      <w:r w:rsidRPr="00953F99">
        <w:rPr>
          <w:rFonts w:ascii="Arial" w:hAnsi="Arial" w:cs="Arial"/>
          <w:spacing w:val="-12"/>
          <w:w w:val="95"/>
        </w:rPr>
        <w:t xml:space="preserve"> </w:t>
      </w:r>
      <w:r w:rsidRPr="00953F99">
        <w:rPr>
          <w:rFonts w:ascii="Arial" w:hAnsi="Arial" w:cs="Arial"/>
          <w:w w:val="95"/>
        </w:rPr>
        <w:t>required</w:t>
      </w:r>
      <w:r w:rsidRPr="00953F99">
        <w:rPr>
          <w:rFonts w:ascii="Arial" w:hAnsi="Arial" w:cs="Arial"/>
          <w:spacing w:val="-12"/>
          <w:w w:val="95"/>
        </w:rPr>
        <w:t xml:space="preserve"> </w:t>
      </w:r>
      <w:r w:rsidRPr="00953F99">
        <w:rPr>
          <w:rFonts w:ascii="Arial" w:hAnsi="Arial" w:cs="Arial"/>
          <w:w w:val="95"/>
        </w:rPr>
        <w:t>to</w:t>
      </w:r>
      <w:r w:rsidRPr="00953F99">
        <w:rPr>
          <w:rFonts w:ascii="Arial" w:hAnsi="Arial" w:cs="Arial"/>
          <w:spacing w:val="-11"/>
          <w:w w:val="95"/>
        </w:rPr>
        <w:t xml:space="preserve"> </w:t>
      </w:r>
      <w:r w:rsidRPr="00953F99">
        <w:rPr>
          <w:rFonts w:ascii="Arial" w:hAnsi="Arial" w:cs="Arial"/>
          <w:w w:val="95"/>
        </w:rPr>
        <w:t>review</w:t>
      </w:r>
      <w:r w:rsidRPr="00953F99">
        <w:rPr>
          <w:rFonts w:ascii="Arial" w:hAnsi="Arial" w:cs="Arial"/>
          <w:spacing w:val="-10"/>
          <w:w w:val="95"/>
        </w:rPr>
        <w:t xml:space="preserve"> </w:t>
      </w:r>
      <w:r w:rsidRPr="00953F99">
        <w:rPr>
          <w:rFonts w:ascii="Arial" w:hAnsi="Arial" w:cs="Arial"/>
          <w:w w:val="95"/>
        </w:rPr>
        <w:t>those</w:t>
      </w:r>
      <w:r w:rsidRPr="00953F99">
        <w:rPr>
          <w:rFonts w:ascii="Arial" w:hAnsi="Arial" w:cs="Arial"/>
          <w:spacing w:val="-12"/>
          <w:w w:val="95"/>
        </w:rPr>
        <w:t xml:space="preserve"> </w:t>
      </w:r>
      <w:r w:rsidRPr="00953F99">
        <w:rPr>
          <w:rFonts w:ascii="Arial" w:hAnsi="Arial" w:cs="Arial"/>
          <w:w w:val="95"/>
        </w:rPr>
        <w:t>complaints</w:t>
      </w:r>
      <w:r w:rsidRPr="00953F99">
        <w:rPr>
          <w:rFonts w:ascii="Arial" w:hAnsi="Arial" w:cs="Arial"/>
          <w:spacing w:val="-12"/>
          <w:w w:val="95"/>
        </w:rPr>
        <w:t xml:space="preserve"> </w:t>
      </w:r>
      <w:r w:rsidRPr="00953F99">
        <w:rPr>
          <w:rFonts w:ascii="Arial" w:hAnsi="Arial" w:cs="Arial"/>
          <w:w w:val="95"/>
        </w:rPr>
        <w:t>when</w:t>
      </w:r>
      <w:r w:rsidRPr="00953F99">
        <w:rPr>
          <w:rFonts w:ascii="Arial" w:hAnsi="Arial" w:cs="Arial"/>
          <w:spacing w:val="-10"/>
          <w:w w:val="95"/>
        </w:rPr>
        <w:t xml:space="preserve"> </w:t>
      </w:r>
      <w:r w:rsidRPr="00953F99">
        <w:rPr>
          <w:rFonts w:ascii="Arial" w:hAnsi="Arial" w:cs="Arial"/>
          <w:w w:val="95"/>
        </w:rPr>
        <w:t>they</w:t>
      </w:r>
      <w:r w:rsidRPr="00953F99">
        <w:rPr>
          <w:rFonts w:ascii="Arial" w:hAnsi="Arial" w:cs="Arial"/>
          <w:spacing w:val="-11"/>
          <w:w w:val="95"/>
        </w:rPr>
        <w:t xml:space="preserve"> </w:t>
      </w:r>
      <w:r w:rsidRPr="00953F99">
        <w:rPr>
          <w:rFonts w:ascii="Arial" w:hAnsi="Arial" w:cs="Arial"/>
          <w:w w:val="95"/>
        </w:rPr>
        <w:t>come</w:t>
      </w:r>
      <w:r w:rsidRPr="00953F99">
        <w:rPr>
          <w:rFonts w:ascii="Arial" w:hAnsi="Arial" w:cs="Arial"/>
          <w:spacing w:val="-12"/>
          <w:w w:val="95"/>
        </w:rPr>
        <w:t xml:space="preserve"> </w:t>
      </w:r>
      <w:r w:rsidRPr="00953F99">
        <w:rPr>
          <w:rFonts w:ascii="Arial" w:hAnsi="Arial" w:cs="Arial"/>
          <w:w w:val="95"/>
        </w:rPr>
        <w:t>in</w:t>
      </w:r>
      <w:r w:rsidRPr="00953F99">
        <w:rPr>
          <w:rFonts w:ascii="Arial" w:hAnsi="Arial" w:cs="Arial"/>
          <w:spacing w:val="-11"/>
          <w:w w:val="95"/>
        </w:rPr>
        <w:t xml:space="preserve"> </w:t>
      </w:r>
      <w:r w:rsidRPr="00953F99">
        <w:rPr>
          <w:rFonts w:ascii="Arial" w:hAnsi="Arial" w:cs="Arial"/>
          <w:w w:val="95"/>
        </w:rPr>
        <w:t>and</w:t>
      </w:r>
      <w:r w:rsidRPr="00953F99">
        <w:rPr>
          <w:rFonts w:ascii="Arial" w:hAnsi="Arial" w:cs="Arial"/>
          <w:spacing w:val="-12"/>
          <w:w w:val="95"/>
        </w:rPr>
        <w:t xml:space="preserve"> </w:t>
      </w:r>
      <w:r w:rsidRPr="00953F99">
        <w:rPr>
          <w:rFonts w:ascii="Arial" w:hAnsi="Arial" w:cs="Arial"/>
          <w:w w:val="95"/>
        </w:rPr>
        <w:t>before</w:t>
      </w:r>
      <w:r w:rsidRPr="00953F99">
        <w:rPr>
          <w:rFonts w:ascii="Arial" w:hAnsi="Arial" w:cs="Arial"/>
          <w:spacing w:val="-12"/>
          <w:w w:val="95"/>
        </w:rPr>
        <w:t xml:space="preserve"> </w:t>
      </w:r>
      <w:r w:rsidRPr="00953F99">
        <w:rPr>
          <w:rFonts w:ascii="Arial" w:hAnsi="Arial" w:cs="Arial"/>
          <w:w w:val="95"/>
        </w:rPr>
        <w:t>re-appointment.</w:t>
      </w:r>
      <w:r w:rsidRPr="00953F99">
        <w:rPr>
          <w:rFonts w:ascii="Arial" w:hAnsi="Arial" w:cs="Arial"/>
          <w:spacing w:val="46"/>
          <w:w w:val="95"/>
        </w:rPr>
        <w:t xml:space="preserve"> </w:t>
      </w:r>
      <w:r w:rsidRPr="00953F99">
        <w:rPr>
          <w:rFonts w:ascii="Arial" w:hAnsi="Arial" w:cs="Arial"/>
          <w:w w:val="95"/>
        </w:rPr>
        <w:t>(see</w:t>
      </w:r>
      <w:r w:rsidRPr="00953F99">
        <w:rPr>
          <w:rFonts w:ascii="Arial" w:hAnsi="Arial" w:cs="Arial"/>
          <w:spacing w:val="-13"/>
          <w:w w:val="95"/>
        </w:rPr>
        <w:t xml:space="preserve"> </w:t>
      </w:r>
      <w:r w:rsidRPr="00953F99">
        <w:rPr>
          <w:rFonts w:ascii="Arial" w:hAnsi="Arial" w:cs="Arial"/>
          <w:w w:val="95"/>
        </w:rPr>
        <w:t>complaint</w:t>
      </w:r>
      <w:r w:rsidRPr="00953F99">
        <w:rPr>
          <w:rFonts w:ascii="Arial" w:hAnsi="Arial" w:cs="Arial"/>
          <w:spacing w:val="-66"/>
          <w:w w:val="95"/>
        </w:rPr>
        <w:t xml:space="preserve"> </w:t>
      </w:r>
      <w:r w:rsidRPr="00953F99">
        <w:rPr>
          <w:rFonts w:ascii="Arial" w:hAnsi="Arial" w:cs="Arial"/>
        </w:rPr>
        <w:t>form</w:t>
      </w:r>
      <w:r w:rsidRPr="00953F99">
        <w:rPr>
          <w:rFonts w:ascii="Arial" w:hAnsi="Arial" w:cs="Arial"/>
          <w:spacing w:val="-12"/>
        </w:rPr>
        <w:t xml:space="preserve"> </w:t>
      </w:r>
      <w:r w:rsidRPr="00953F99">
        <w:rPr>
          <w:rFonts w:ascii="Arial" w:hAnsi="Arial" w:cs="Arial"/>
        </w:rPr>
        <w:t>referenced</w:t>
      </w:r>
      <w:r w:rsidRPr="00953F99">
        <w:rPr>
          <w:rFonts w:ascii="Arial" w:hAnsi="Arial" w:cs="Arial"/>
          <w:spacing w:val="-11"/>
        </w:rPr>
        <w:t xml:space="preserve"> </w:t>
      </w:r>
      <w:r w:rsidRPr="00953F99">
        <w:rPr>
          <w:rFonts w:ascii="Arial" w:hAnsi="Arial" w:cs="Arial"/>
        </w:rPr>
        <w:t>below)</w:t>
      </w:r>
    </w:p>
    <w:p w14:paraId="0A955DBA" w14:textId="77777777" w:rsidR="00950FA9" w:rsidRPr="00953F99" w:rsidRDefault="00950FA9" w:rsidP="00950FA9">
      <w:pPr>
        <w:pStyle w:val="BodyText"/>
        <w:spacing w:before="3"/>
        <w:rPr>
          <w:rFonts w:ascii="Arial" w:hAnsi="Arial" w:cs="Arial"/>
        </w:rPr>
      </w:pPr>
    </w:p>
    <w:p w14:paraId="1F396424" w14:textId="77777777" w:rsidR="00950FA9" w:rsidRPr="00953F99" w:rsidRDefault="00950FA9" w:rsidP="00950FA9">
      <w:pPr>
        <w:pStyle w:val="BodyText"/>
        <w:ind w:right="118"/>
        <w:rPr>
          <w:rFonts w:ascii="Arial" w:hAnsi="Arial" w:cs="Arial"/>
        </w:rPr>
      </w:pPr>
      <w:r w:rsidRPr="00953F99">
        <w:rPr>
          <w:rFonts w:ascii="Arial" w:hAnsi="Arial" w:cs="Arial"/>
          <w:w w:val="90"/>
        </w:rPr>
        <w:t>If there have been questions concerning quality or timeliness of evaluations, there should be a higher standard</w:t>
      </w:r>
      <w:r w:rsidRPr="00953F99">
        <w:rPr>
          <w:rFonts w:ascii="Arial" w:hAnsi="Arial" w:cs="Arial"/>
          <w:spacing w:val="1"/>
          <w:w w:val="90"/>
        </w:rPr>
        <w:t xml:space="preserve"> </w:t>
      </w:r>
      <w:r w:rsidRPr="00953F99">
        <w:rPr>
          <w:rFonts w:ascii="Arial" w:hAnsi="Arial" w:cs="Arial"/>
          <w:w w:val="90"/>
        </w:rPr>
        <w:t>for review and re-appointment.</w:t>
      </w:r>
      <w:r w:rsidRPr="00953F99">
        <w:rPr>
          <w:rFonts w:ascii="Arial" w:hAnsi="Arial" w:cs="Arial"/>
          <w:spacing w:val="1"/>
          <w:w w:val="90"/>
        </w:rPr>
        <w:t xml:space="preserve"> </w:t>
      </w:r>
      <w:r w:rsidRPr="00953F99">
        <w:rPr>
          <w:rFonts w:ascii="Arial" w:hAnsi="Arial" w:cs="Arial"/>
          <w:w w:val="90"/>
        </w:rPr>
        <w:t>For example, the number of complaints, level of complaints and demonstration</w:t>
      </w:r>
      <w:r w:rsidRPr="00953F99">
        <w:rPr>
          <w:rFonts w:ascii="Arial" w:hAnsi="Arial" w:cs="Arial"/>
          <w:spacing w:val="-62"/>
          <w:w w:val="90"/>
        </w:rPr>
        <w:t xml:space="preserve"> </w:t>
      </w:r>
      <w:r w:rsidRPr="00953F99">
        <w:rPr>
          <w:rFonts w:ascii="Arial" w:hAnsi="Arial" w:cs="Arial"/>
        </w:rPr>
        <w:t>of</w:t>
      </w:r>
      <w:r w:rsidRPr="00953F99">
        <w:rPr>
          <w:rFonts w:ascii="Arial" w:hAnsi="Arial" w:cs="Arial"/>
          <w:spacing w:val="-14"/>
        </w:rPr>
        <w:t xml:space="preserve"> </w:t>
      </w:r>
      <w:r w:rsidRPr="00953F99">
        <w:rPr>
          <w:rFonts w:ascii="Arial" w:hAnsi="Arial" w:cs="Arial"/>
        </w:rPr>
        <w:t>improvement</w:t>
      </w:r>
      <w:r w:rsidRPr="00953F99">
        <w:rPr>
          <w:rFonts w:ascii="Arial" w:hAnsi="Arial" w:cs="Arial"/>
          <w:spacing w:val="-13"/>
        </w:rPr>
        <w:t xml:space="preserve"> </w:t>
      </w:r>
      <w:r w:rsidRPr="00953F99">
        <w:rPr>
          <w:rFonts w:ascii="Arial" w:hAnsi="Arial" w:cs="Arial"/>
        </w:rPr>
        <w:t>to</w:t>
      </w:r>
      <w:r w:rsidRPr="00953F99">
        <w:rPr>
          <w:rFonts w:ascii="Arial" w:hAnsi="Arial" w:cs="Arial"/>
          <w:spacing w:val="-14"/>
        </w:rPr>
        <w:t xml:space="preserve"> </w:t>
      </w:r>
      <w:r w:rsidRPr="00953F99">
        <w:rPr>
          <w:rFonts w:ascii="Arial" w:hAnsi="Arial" w:cs="Arial"/>
        </w:rPr>
        <w:t>the</w:t>
      </w:r>
      <w:r w:rsidRPr="00953F99">
        <w:rPr>
          <w:rFonts w:ascii="Arial" w:hAnsi="Arial" w:cs="Arial"/>
          <w:spacing w:val="-13"/>
        </w:rPr>
        <w:t xml:space="preserve"> </w:t>
      </w:r>
      <w:r w:rsidRPr="00953F99">
        <w:rPr>
          <w:rFonts w:ascii="Arial" w:hAnsi="Arial" w:cs="Arial"/>
        </w:rPr>
        <w:t>respective</w:t>
      </w:r>
      <w:r w:rsidRPr="00953F99">
        <w:rPr>
          <w:rFonts w:ascii="Arial" w:hAnsi="Arial" w:cs="Arial"/>
          <w:spacing w:val="-11"/>
        </w:rPr>
        <w:t xml:space="preserve"> </w:t>
      </w:r>
      <w:r w:rsidRPr="00953F99">
        <w:rPr>
          <w:rFonts w:ascii="Arial" w:hAnsi="Arial" w:cs="Arial"/>
        </w:rPr>
        <w:t>complaints.</w:t>
      </w:r>
    </w:p>
    <w:p w14:paraId="77C37C10" w14:textId="77777777" w:rsidR="00950FA9" w:rsidRPr="00953F99" w:rsidRDefault="00950FA9" w:rsidP="00950FA9">
      <w:pPr>
        <w:pStyle w:val="BodyText"/>
        <w:spacing w:before="3"/>
        <w:rPr>
          <w:rFonts w:ascii="Arial" w:hAnsi="Arial" w:cs="Arial"/>
        </w:rPr>
      </w:pPr>
    </w:p>
    <w:p w14:paraId="217B5A7D" w14:textId="77777777" w:rsidR="00950FA9" w:rsidRPr="007C2657" w:rsidRDefault="00950FA9" w:rsidP="007C2657">
      <w:pPr>
        <w:pStyle w:val="Heading1"/>
        <w:spacing w:after="0" w:line="240" w:lineRule="auto"/>
        <w:rPr>
          <w:rFonts w:ascii="Arial" w:hAnsi="Arial" w:cs="Arial"/>
          <w:b/>
          <w:sz w:val="24"/>
          <w:szCs w:val="24"/>
        </w:rPr>
      </w:pPr>
      <w:r w:rsidRPr="007C2657">
        <w:rPr>
          <w:rFonts w:ascii="Arial" w:hAnsi="Arial" w:cs="Arial"/>
          <w:b/>
          <w:w w:val="80"/>
          <w:sz w:val="24"/>
          <w:szCs w:val="24"/>
        </w:rPr>
        <w:t>Quality</w:t>
      </w:r>
      <w:r w:rsidRPr="007C2657">
        <w:rPr>
          <w:rFonts w:ascii="Arial" w:hAnsi="Arial" w:cs="Arial"/>
          <w:b/>
          <w:spacing w:val="14"/>
          <w:w w:val="80"/>
          <w:sz w:val="24"/>
          <w:szCs w:val="24"/>
        </w:rPr>
        <w:t xml:space="preserve"> </w:t>
      </w:r>
      <w:r w:rsidRPr="007C2657">
        <w:rPr>
          <w:rFonts w:ascii="Arial" w:hAnsi="Arial" w:cs="Arial"/>
          <w:b/>
          <w:w w:val="80"/>
          <w:sz w:val="24"/>
          <w:szCs w:val="24"/>
        </w:rPr>
        <w:t>Assurance</w:t>
      </w:r>
    </w:p>
    <w:p w14:paraId="144B3DD0" w14:textId="77777777" w:rsidR="00950FA9" w:rsidRPr="00953F99" w:rsidRDefault="00950FA9" w:rsidP="00950FA9">
      <w:pPr>
        <w:pStyle w:val="BodyText"/>
        <w:spacing w:before="1"/>
        <w:ind w:right="114"/>
        <w:rPr>
          <w:rFonts w:ascii="Arial" w:hAnsi="Arial" w:cs="Arial"/>
        </w:rPr>
      </w:pPr>
      <w:r w:rsidRPr="00953F99">
        <w:rPr>
          <w:rFonts w:ascii="Arial" w:hAnsi="Arial" w:cs="Arial"/>
          <w:w w:val="95"/>
        </w:rPr>
        <w:t>In most every system there will be outliers, those whose reports do not provide the quality or consistency</w:t>
      </w:r>
      <w:r w:rsidRPr="00953F99">
        <w:rPr>
          <w:rFonts w:ascii="Arial" w:hAnsi="Arial" w:cs="Arial"/>
          <w:spacing w:val="-66"/>
          <w:w w:val="95"/>
        </w:rPr>
        <w:t xml:space="preserve"> </w:t>
      </w:r>
      <w:r w:rsidRPr="00953F99">
        <w:rPr>
          <w:rFonts w:ascii="Arial" w:hAnsi="Arial" w:cs="Arial"/>
          <w:w w:val="95"/>
        </w:rPr>
        <w:t>needed by an evaluator. Therefore, we suggest DWC consider utilizing an analytics tool to determine the</w:t>
      </w:r>
      <w:r w:rsidRPr="00953F99">
        <w:rPr>
          <w:rFonts w:ascii="Arial" w:hAnsi="Arial" w:cs="Arial"/>
          <w:spacing w:val="1"/>
          <w:w w:val="95"/>
        </w:rPr>
        <w:t xml:space="preserve"> </w:t>
      </w:r>
      <w:r w:rsidRPr="00953F99">
        <w:rPr>
          <w:rFonts w:ascii="Arial" w:hAnsi="Arial" w:cs="Arial"/>
        </w:rPr>
        <w:t>outliers</w:t>
      </w:r>
      <w:r w:rsidRPr="00953F99">
        <w:rPr>
          <w:rFonts w:ascii="Arial" w:hAnsi="Arial" w:cs="Arial"/>
          <w:spacing w:val="-13"/>
        </w:rPr>
        <w:t xml:space="preserve"> </w:t>
      </w:r>
      <w:r w:rsidRPr="00953F99">
        <w:rPr>
          <w:rFonts w:ascii="Arial" w:hAnsi="Arial" w:cs="Arial"/>
        </w:rPr>
        <w:t>and</w:t>
      </w:r>
      <w:r w:rsidRPr="00953F99">
        <w:rPr>
          <w:rFonts w:ascii="Arial" w:hAnsi="Arial" w:cs="Arial"/>
          <w:spacing w:val="-12"/>
        </w:rPr>
        <w:t xml:space="preserve"> </w:t>
      </w:r>
      <w:r w:rsidRPr="00953F99">
        <w:rPr>
          <w:rFonts w:ascii="Arial" w:hAnsi="Arial" w:cs="Arial"/>
        </w:rPr>
        <w:t>take</w:t>
      </w:r>
      <w:r w:rsidRPr="00953F99">
        <w:rPr>
          <w:rFonts w:ascii="Arial" w:hAnsi="Arial" w:cs="Arial"/>
          <w:spacing w:val="-12"/>
        </w:rPr>
        <w:t xml:space="preserve"> </w:t>
      </w:r>
      <w:r w:rsidRPr="00953F99">
        <w:rPr>
          <w:rFonts w:ascii="Arial" w:hAnsi="Arial" w:cs="Arial"/>
        </w:rPr>
        <w:t>appropriate</w:t>
      </w:r>
      <w:r w:rsidRPr="00953F99">
        <w:rPr>
          <w:rFonts w:ascii="Arial" w:hAnsi="Arial" w:cs="Arial"/>
          <w:spacing w:val="-12"/>
        </w:rPr>
        <w:t xml:space="preserve"> </w:t>
      </w:r>
      <w:r w:rsidRPr="00953F99">
        <w:rPr>
          <w:rFonts w:ascii="Arial" w:hAnsi="Arial" w:cs="Arial"/>
        </w:rPr>
        <w:t>action.</w:t>
      </w:r>
    </w:p>
    <w:p w14:paraId="258F0438" w14:textId="77777777" w:rsidR="00950FA9" w:rsidRPr="00953F99" w:rsidRDefault="00950FA9" w:rsidP="00950FA9">
      <w:pPr>
        <w:pStyle w:val="BodyText"/>
        <w:rPr>
          <w:rFonts w:ascii="Arial" w:hAnsi="Arial" w:cs="Arial"/>
        </w:rPr>
      </w:pPr>
    </w:p>
    <w:p w14:paraId="7AA19FE6" w14:textId="77777777" w:rsidR="00950FA9" w:rsidRPr="00953F99" w:rsidRDefault="00950FA9" w:rsidP="00950FA9">
      <w:pPr>
        <w:pStyle w:val="BodyText"/>
        <w:ind w:right="115"/>
        <w:rPr>
          <w:rFonts w:ascii="Arial" w:hAnsi="Arial" w:cs="Arial"/>
        </w:rPr>
      </w:pPr>
      <w:r w:rsidRPr="00953F99">
        <w:rPr>
          <w:rFonts w:ascii="Arial" w:hAnsi="Arial" w:cs="Arial"/>
          <w:w w:val="95"/>
        </w:rPr>
        <w:t>The process for filing a QME complaint is time consuming and as such many are not filed. We previously</w:t>
      </w:r>
      <w:r w:rsidRPr="00953F99">
        <w:rPr>
          <w:rFonts w:ascii="Arial" w:hAnsi="Arial" w:cs="Arial"/>
          <w:spacing w:val="1"/>
          <w:w w:val="95"/>
        </w:rPr>
        <w:t xml:space="preserve"> </w:t>
      </w:r>
      <w:r w:rsidRPr="00953F99">
        <w:rPr>
          <w:rFonts w:ascii="Arial" w:hAnsi="Arial" w:cs="Arial"/>
          <w:spacing w:val="-1"/>
          <w:w w:val="95"/>
        </w:rPr>
        <w:t>suggested</w:t>
      </w:r>
      <w:r w:rsidRPr="00953F99">
        <w:rPr>
          <w:rFonts w:ascii="Arial" w:hAnsi="Arial" w:cs="Arial"/>
          <w:spacing w:val="-9"/>
          <w:w w:val="95"/>
        </w:rPr>
        <w:t xml:space="preserve"> </w:t>
      </w:r>
      <w:r w:rsidRPr="00953F99">
        <w:rPr>
          <w:rFonts w:ascii="Arial" w:hAnsi="Arial" w:cs="Arial"/>
          <w:spacing w:val="-1"/>
          <w:w w:val="95"/>
        </w:rPr>
        <w:t>that</w:t>
      </w:r>
      <w:r w:rsidRPr="00953F99">
        <w:rPr>
          <w:rFonts w:ascii="Arial" w:hAnsi="Arial" w:cs="Arial"/>
          <w:spacing w:val="-8"/>
          <w:w w:val="95"/>
        </w:rPr>
        <w:t xml:space="preserve"> </w:t>
      </w:r>
      <w:r w:rsidRPr="00953F99">
        <w:rPr>
          <w:rFonts w:ascii="Arial" w:hAnsi="Arial" w:cs="Arial"/>
          <w:spacing w:val="-1"/>
          <w:w w:val="95"/>
        </w:rPr>
        <w:t>page</w:t>
      </w:r>
      <w:r w:rsidRPr="00953F99">
        <w:rPr>
          <w:rFonts w:ascii="Arial" w:hAnsi="Arial" w:cs="Arial"/>
          <w:spacing w:val="-7"/>
          <w:w w:val="95"/>
        </w:rPr>
        <w:t xml:space="preserve"> </w:t>
      </w:r>
      <w:r w:rsidRPr="00953F99">
        <w:rPr>
          <w:rFonts w:ascii="Arial" w:hAnsi="Arial" w:cs="Arial"/>
          <w:spacing w:val="-1"/>
          <w:w w:val="95"/>
        </w:rPr>
        <w:t>two</w:t>
      </w:r>
      <w:r w:rsidRPr="00953F99">
        <w:rPr>
          <w:rFonts w:ascii="Arial" w:hAnsi="Arial" w:cs="Arial"/>
          <w:spacing w:val="-10"/>
          <w:w w:val="95"/>
        </w:rPr>
        <w:t xml:space="preserve"> </w:t>
      </w:r>
      <w:r w:rsidRPr="00953F99">
        <w:rPr>
          <w:rFonts w:ascii="Arial" w:hAnsi="Arial" w:cs="Arial"/>
          <w:w w:val="95"/>
        </w:rPr>
        <w:t>of</w:t>
      </w:r>
      <w:r w:rsidRPr="00953F99">
        <w:rPr>
          <w:rFonts w:ascii="Arial" w:hAnsi="Arial" w:cs="Arial"/>
          <w:spacing w:val="-8"/>
          <w:w w:val="95"/>
        </w:rPr>
        <w:t xml:space="preserve"> </w:t>
      </w:r>
      <w:r w:rsidRPr="00953F99">
        <w:rPr>
          <w:rFonts w:ascii="Arial" w:hAnsi="Arial" w:cs="Arial"/>
          <w:w w:val="95"/>
        </w:rPr>
        <w:t>the</w:t>
      </w:r>
      <w:r w:rsidRPr="00953F99">
        <w:rPr>
          <w:rFonts w:ascii="Arial" w:hAnsi="Arial" w:cs="Arial"/>
          <w:spacing w:val="-7"/>
          <w:w w:val="95"/>
        </w:rPr>
        <w:t xml:space="preserve"> </w:t>
      </w:r>
      <w:r w:rsidRPr="00953F99">
        <w:rPr>
          <w:rFonts w:ascii="Arial" w:hAnsi="Arial" w:cs="Arial"/>
          <w:w w:val="95"/>
        </w:rPr>
        <w:t>complaint</w:t>
      </w:r>
      <w:r w:rsidRPr="00953F99">
        <w:rPr>
          <w:rFonts w:ascii="Arial" w:hAnsi="Arial" w:cs="Arial"/>
          <w:spacing w:val="-8"/>
          <w:w w:val="95"/>
        </w:rPr>
        <w:t xml:space="preserve"> </w:t>
      </w:r>
      <w:r w:rsidRPr="00953F99">
        <w:rPr>
          <w:rFonts w:ascii="Arial" w:hAnsi="Arial" w:cs="Arial"/>
          <w:w w:val="95"/>
        </w:rPr>
        <w:t>includes</w:t>
      </w:r>
      <w:r w:rsidRPr="00953F99">
        <w:rPr>
          <w:rFonts w:ascii="Arial" w:hAnsi="Arial" w:cs="Arial"/>
          <w:spacing w:val="-8"/>
          <w:w w:val="95"/>
        </w:rPr>
        <w:t xml:space="preserve"> </w:t>
      </w:r>
      <w:r w:rsidRPr="00953F99">
        <w:rPr>
          <w:rFonts w:ascii="Arial" w:hAnsi="Arial" w:cs="Arial"/>
          <w:w w:val="95"/>
        </w:rPr>
        <w:t>several</w:t>
      </w:r>
      <w:r w:rsidRPr="00953F99">
        <w:rPr>
          <w:rFonts w:ascii="Arial" w:hAnsi="Arial" w:cs="Arial"/>
          <w:spacing w:val="-9"/>
          <w:w w:val="95"/>
        </w:rPr>
        <w:t xml:space="preserve"> </w:t>
      </w:r>
      <w:r w:rsidRPr="00953F99">
        <w:rPr>
          <w:rFonts w:ascii="Arial" w:hAnsi="Arial" w:cs="Arial"/>
          <w:w w:val="95"/>
        </w:rPr>
        <w:t>drop-down</w:t>
      </w:r>
      <w:r w:rsidRPr="00953F99">
        <w:rPr>
          <w:rFonts w:ascii="Arial" w:hAnsi="Arial" w:cs="Arial"/>
          <w:spacing w:val="-7"/>
          <w:w w:val="95"/>
        </w:rPr>
        <w:t xml:space="preserve"> </w:t>
      </w:r>
      <w:r w:rsidRPr="00953F99">
        <w:rPr>
          <w:rFonts w:ascii="Arial" w:hAnsi="Arial" w:cs="Arial"/>
          <w:w w:val="95"/>
        </w:rPr>
        <w:t>boxes</w:t>
      </w:r>
      <w:r w:rsidRPr="00953F99">
        <w:rPr>
          <w:rFonts w:ascii="Arial" w:hAnsi="Arial" w:cs="Arial"/>
          <w:spacing w:val="-8"/>
          <w:w w:val="95"/>
        </w:rPr>
        <w:t xml:space="preserve"> </w:t>
      </w:r>
      <w:r w:rsidRPr="00953F99">
        <w:rPr>
          <w:rFonts w:ascii="Arial" w:hAnsi="Arial" w:cs="Arial"/>
          <w:w w:val="95"/>
        </w:rPr>
        <w:t>that</w:t>
      </w:r>
      <w:r w:rsidRPr="00953F99">
        <w:rPr>
          <w:rFonts w:ascii="Arial" w:hAnsi="Arial" w:cs="Arial"/>
          <w:spacing w:val="-8"/>
          <w:w w:val="95"/>
        </w:rPr>
        <w:t xml:space="preserve"> </w:t>
      </w:r>
      <w:r w:rsidRPr="00953F99">
        <w:rPr>
          <w:rFonts w:ascii="Arial" w:hAnsi="Arial" w:cs="Arial"/>
          <w:w w:val="95"/>
        </w:rPr>
        <w:t>note</w:t>
      </w:r>
      <w:r w:rsidRPr="00953F99">
        <w:rPr>
          <w:rFonts w:ascii="Arial" w:hAnsi="Arial" w:cs="Arial"/>
          <w:spacing w:val="-9"/>
          <w:w w:val="95"/>
        </w:rPr>
        <w:t xml:space="preserve"> </w:t>
      </w:r>
      <w:r w:rsidRPr="00953F99">
        <w:rPr>
          <w:rFonts w:ascii="Arial" w:hAnsi="Arial" w:cs="Arial"/>
          <w:w w:val="95"/>
        </w:rPr>
        <w:t>the</w:t>
      </w:r>
      <w:r w:rsidRPr="00953F99">
        <w:rPr>
          <w:rFonts w:ascii="Arial" w:hAnsi="Arial" w:cs="Arial"/>
          <w:spacing w:val="-7"/>
          <w:w w:val="95"/>
        </w:rPr>
        <w:t xml:space="preserve"> </w:t>
      </w:r>
      <w:r w:rsidRPr="00953F99">
        <w:rPr>
          <w:rFonts w:ascii="Arial" w:hAnsi="Arial" w:cs="Arial"/>
          <w:w w:val="95"/>
        </w:rPr>
        <w:t>regulation</w:t>
      </w:r>
      <w:r w:rsidRPr="00953F99">
        <w:rPr>
          <w:rFonts w:ascii="Arial" w:hAnsi="Arial" w:cs="Arial"/>
          <w:spacing w:val="-8"/>
          <w:w w:val="95"/>
        </w:rPr>
        <w:t xml:space="preserve"> </w:t>
      </w:r>
      <w:r w:rsidRPr="00953F99">
        <w:rPr>
          <w:rFonts w:ascii="Arial" w:hAnsi="Arial" w:cs="Arial"/>
          <w:w w:val="95"/>
        </w:rPr>
        <w:t>under</w:t>
      </w:r>
      <w:r w:rsidRPr="00953F99">
        <w:rPr>
          <w:rFonts w:ascii="Arial" w:hAnsi="Arial" w:cs="Arial"/>
          <w:spacing w:val="-66"/>
          <w:w w:val="95"/>
        </w:rPr>
        <w:t xml:space="preserve"> </w:t>
      </w:r>
      <w:r w:rsidRPr="00953F99">
        <w:rPr>
          <w:rFonts w:ascii="Arial" w:hAnsi="Arial" w:cs="Arial"/>
          <w:w w:val="90"/>
        </w:rPr>
        <w:t>which a complaint can be filed (a third page or attachment will be needed for the complainant to list supporting</w:t>
      </w:r>
      <w:r w:rsidRPr="00953F99">
        <w:rPr>
          <w:rFonts w:ascii="Arial" w:hAnsi="Arial" w:cs="Arial"/>
          <w:spacing w:val="-62"/>
          <w:w w:val="90"/>
        </w:rPr>
        <w:t xml:space="preserve"> </w:t>
      </w:r>
      <w:r w:rsidRPr="00953F99">
        <w:rPr>
          <w:rFonts w:ascii="Arial" w:hAnsi="Arial" w:cs="Arial"/>
          <w:w w:val="90"/>
        </w:rPr>
        <w:t>facts).</w:t>
      </w:r>
      <w:r w:rsidRPr="00953F99">
        <w:rPr>
          <w:rFonts w:ascii="Arial" w:hAnsi="Arial" w:cs="Arial"/>
          <w:spacing w:val="58"/>
        </w:rPr>
        <w:t xml:space="preserve"> </w:t>
      </w:r>
      <w:r w:rsidRPr="00953F99">
        <w:rPr>
          <w:rFonts w:ascii="Arial" w:hAnsi="Arial" w:cs="Arial"/>
          <w:w w:val="90"/>
        </w:rPr>
        <w:t>This will enable the user to ensure that their complaints are based on regulations that permit the DWC</w:t>
      </w:r>
      <w:r w:rsidRPr="00953F99">
        <w:rPr>
          <w:rFonts w:ascii="Arial" w:hAnsi="Arial" w:cs="Arial"/>
          <w:spacing w:val="1"/>
          <w:w w:val="90"/>
        </w:rPr>
        <w:t xml:space="preserve"> </w:t>
      </w:r>
      <w:r w:rsidRPr="00953F99">
        <w:rPr>
          <w:rFonts w:ascii="Arial" w:hAnsi="Arial" w:cs="Arial"/>
          <w:w w:val="90"/>
        </w:rPr>
        <w:t>to take actions and will permit the user to ensure that the facts support those allegations. This will streamline</w:t>
      </w:r>
      <w:r w:rsidRPr="00953F99">
        <w:rPr>
          <w:rFonts w:ascii="Arial" w:hAnsi="Arial" w:cs="Arial"/>
          <w:spacing w:val="1"/>
          <w:w w:val="90"/>
        </w:rPr>
        <w:t xml:space="preserve"> </w:t>
      </w:r>
      <w:r w:rsidRPr="00953F99">
        <w:rPr>
          <w:rFonts w:ascii="Arial" w:hAnsi="Arial" w:cs="Arial"/>
          <w:w w:val="95"/>
        </w:rPr>
        <w:t>the</w:t>
      </w:r>
      <w:r w:rsidRPr="00953F99">
        <w:rPr>
          <w:rFonts w:ascii="Arial" w:hAnsi="Arial" w:cs="Arial"/>
          <w:spacing w:val="-11"/>
          <w:w w:val="95"/>
        </w:rPr>
        <w:t xml:space="preserve"> </w:t>
      </w:r>
      <w:r w:rsidRPr="00953F99">
        <w:rPr>
          <w:rFonts w:ascii="Arial" w:hAnsi="Arial" w:cs="Arial"/>
          <w:w w:val="95"/>
        </w:rPr>
        <w:t>process</w:t>
      </w:r>
      <w:r w:rsidRPr="00953F99">
        <w:rPr>
          <w:rFonts w:ascii="Arial" w:hAnsi="Arial" w:cs="Arial"/>
          <w:spacing w:val="-11"/>
          <w:w w:val="95"/>
        </w:rPr>
        <w:t xml:space="preserve"> </w:t>
      </w:r>
      <w:r w:rsidRPr="00953F99">
        <w:rPr>
          <w:rFonts w:ascii="Arial" w:hAnsi="Arial" w:cs="Arial"/>
          <w:w w:val="95"/>
        </w:rPr>
        <w:t>for</w:t>
      </w:r>
      <w:r w:rsidRPr="00953F99">
        <w:rPr>
          <w:rFonts w:ascii="Arial" w:hAnsi="Arial" w:cs="Arial"/>
          <w:spacing w:val="-11"/>
          <w:w w:val="95"/>
        </w:rPr>
        <w:t xml:space="preserve"> </w:t>
      </w:r>
      <w:r w:rsidRPr="00953F99">
        <w:rPr>
          <w:rFonts w:ascii="Arial" w:hAnsi="Arial" w:cs="Arial"/>
          <w:w w:val="95"/>
        </w:rPr>
        <w:t>the</w:t>
      </w:r>
      <w:r w:rsidRPr="00953F99">
        <w:rPr>
          <w:rFonts w:ascii="Arial" w:hAnsi="Arial" w:cs="Arial"/>
          <w:spacing w:val="-11"/>
          <w:w w:val="95"/>
        </w:rPr>
        <w:t xml:space="preserve"> </w:t>
      </w:r>
      <w:r w:rsidRPr="00953F99">
        <w:rPr>
          <w:rFonts w:ascii="Arial" w:hAnsi="Arial" w:cs="Arial"/>
          <w:w w:val="95"/>
        </w:rPr>
        <w:t>complainant</w:t>
      </w:r>
      <w:r w:rsidRPr="00953F99">
        <w:rPr>
          <w:rFonts w:ascii="Arial" w:hAnsi="Arial" w:cs="Arial"/>
          <w:spacing w:val="-12"/>
          <w:w w:val="95"/>
        </w:rPr>
        <w:t xml:space="preserve"> </w:t>
      </w:r>
      <w:r w:rsidRPr="00953F99">
        <w:rPr>
          <w:rFonts w:ascii="Arial" w:hAnsi="Arial" w:cs="Arial"/>
          <w:w w:val="95"/>
        </w:rPr>
        <w:t>and</w:t>
      </w:r>
      <w:r w:rsidRPr="00953F99">
        <w:rPr>
          <w:rFonts w:ascii="Arial" w:hAnsi="Arial" w:cs="Arial"/>
          <w:spacing w:val="-11"/>
          <w:w w:val="95"/>
        </w:rPr>
        <w:t xml:space="preserve"> </w:t>
      </w:r>
      <w:r w:rsidRPr="00953F99">
        <w:rPr>
          <w:rFonts w:ascii="Arial" w:hAnsi="Arial" w:cs="Arial"/>
          <w:w w:val="95"/>
        </w:rPr>
        <w:t>will</w:t>
      </w:r>
      <w:r w:rsidRPr="00953F99">
        <w:rPr>
          <w:rFonts w:ascii="Arial" w:hAnsi="Arial" w:cs="Arial"/>
          <w:spacing w:val="-12"/>
          <w:w w:val="95"/>
        </w:rPr>
        <w:t xml:space="preserve"> </w:t>
      </w:r>
      <w:r w:rsidRPr="00953F99">
        <w:rPr>
          <w:rFonts w:ascii="Arial" w:hAnsi="Arial" w:cs="Arial"/>
          <w:w w:val="95"/>
        </w:rPr>
        <w:t>likely</w:t>
      </w:r>
      <w:r w:rsidRPr="00953F99">
        <w:rPr>
          <w:rFonts w:ascii="Arial" w:hAnsi="Arial" w:cs="Arial"/>
          <w:spacing w:val="-8"/>
          <w:w w:val="95"/>
        </w:rPr>
        <w:t xml:space="preserve"> </w:t>
      </w:r>
      <w:r w:rsidRPr="00953F99">
        <w:rPr>
          <w:rFonts w:ascii="Arial" w:hAnsi="Arial" w:cs="Arial"/>
          <w:w w:val="95"/>
        </w:rPr>
        <w:t>minimize</w:t>
      </w:r>
      <w:r w:rsidRPr="00953F99">
        <w:rPr>
          <w:rFonts w:ascii="Arial" w:hAnsi="Arial" w:cs="Arial"/>
          <w:spacing w:val="-11"/>
          <w:w w:val="95"/>
        </w:rPr>
        <w:t xml:space="preserve"> </w:t>
      </w:r>
      <w:r w:rsidRPr="00953F99">
        <w:rPr>
          <w:rFonts w:ascii="Arial" w:hAnsi="Arial" w:cs="Arial"/>
          <w:w w:val="95"/>
        </w:rPr>
        <w:t>erroneous</w:t>
      </w:r>
      <w:r w:rsidRPr="00953F99">
        <w:rPr>
          <w:rFonts w:ascii="Arial" w:hAnsi="Arial" w:cs="Arial"/>
          <w:spacing w:val="-11"/>
          <w:w w:val="95"/>
        </w:rPr>
        <w:t xml:space="preserve"> </w:t>
      </w:r>
      <w:r w:rsidRPr="00953F99">
        <w:rPr>
          <w:rFonts w:ascii="Arial" w:hAnsi="Arial" w:cs="Arial"/>
          <w:w w:val="95"/>
        </w:rPr>
        <w:t>complaints.</w:t>
      </w:r>
    </w:p>
    <w:p w14:paraId="2580264E" w14:textId="77777777" w:rsidR="00950FA9" w:rsidRPr="00953F99" w:rsidRDefault="00950FA9" w:rsidP="00950FA9">
      <w:pPr>
        <w:pStyle w:val="BodyText"/>
        <w:spacing w:before="6"/>
        <w:rPr>
          <w:rFonts w:ascii="Arial" w:hAnsi="Arial" w:cs="Arial"/>
        </w:rPr>
      </w:pPr>
    </w:p>
    <w:p w14:paraId="404A399B" w14:textId="77777777" w:rsidR="00950FA9" w:rsidRPr="00953F99" w:rsidRDefault="00950FA9" w:rsidP="00950FA9">
      <w:pPr>
        <w:pStyle w:val="BodyText"/>
        <w:ind w:right="113"/>
        <w:rPr>
          <w:rFonts w:ascii="Arial" w:hAnsi="Arial" w:cs="Arial"/>
        </w:rPr>
      </w:pPr>
      <w:r w:rsidRPr="00953F99">
        <w:rPr>
          <w:rFonts w:ascii="Arial" w:hAnsi="Arial" w:cs="Arial"/>
          <w:w w:val="90"/>
        </w:rPr>
        <w:t>It should be noted that many employers and claims are afraid to make comments for fear of retribution in the</w:t>
      </w:r>
      <w:r w:rsidRPr="00953F99">
        <w:rPr>
          <w:rFonts w:ascii="Arial" w:hAnsi="Arial" w:cs="Arial"/>
          <w:spacing w:val="1"/>
          <w:w w:val="90"/>
        </w:rPr>
        <w:t xml:space="preserve"> </w:t>
      </w:r>
      <w:r w:rsidRPr="00953F99">
        <w:rPr>
          <w:rFonts w:ascii="Arial" w:hAnsi="Arial" w:cs="Arial"/>
          <w:w w:val="90"/>
        </w:rPr>
        <w:t>next reporting from the QME.</w:t>
      </w:r>
      <w:r w:rsidRPr="00953F99">
        <w:rPr>
          <w:rFonts w:ascii="Arial" w:hAnsi="Arial" w:cs="Arial"/>
          <w:spacing w:val="1"/>
          <w:w w:val="90"/>
        </w:rPr>
        <w:t xml:space="preserve"> </w:t>
      </w:r>
      <w:r w:rsidRPr="00953F99">
        <w:rPr>
          <w:rFonts w:ascii="Arial" w:hAnsi="Arial" w:cs="Arial"/>
          <w:w w:val="90"/>
        </w:rPr>
        <w:t>We recommend the complaint form/process be renamed as a Feedback form to</w:t>
      </w:r>
      <w:r w:rsidRPr="00953F99">
        <w:rPr>
          <w:rFonts w:ascii="Arial" w:hAnsi="Arial" w:cs="Arial"/>
          <w:spacing w:val="1"/>
          <w:w w:val="90"/>
        </w:rPr>
        <w:t xml:space="preserve"> </w:t>
      </w:r>
      <w:r w:rsidRPr="00953F99">
        <w:rPr>
          <w:rFonts w:ascii="Arial" w:hAnsi="Arial" w:cs="Arial"/>
          <w:w w:val="90"/>
        </w:rPr>
        <w:t>report the positive and negative feedback.</w:t>
      </w:r>
      <w:r w:rsidRPr="00953F99">
        <w:rPr>
          <w:rFonts w:ascii="Arial" w:hAnsi="Arial" w:cs="Arial"/>
          <w:spacing w:val="1"/>
          <w:w w:val="90"/>
        </w:rPr>
        <w:t xml:space="preserve"> </w:t>
      </w:r>
      <w:r w:rsidRPr="00953F99">
        <w:rPr>
          <w:rFonts w:ascii="Arial" w:hAnsi="Arial" w:cs="Arial"/>
          <w:w w:val="90"/>
        </w:rPr>
        <w:t xml:space="preserve">There should be a </w:t>
      </w:r>
      <w:r w:rsidRPr="00953F99">
        <w:rPr>
          <w:rFonts w:ascii="Arial" w:hAnsi="Arial" w:cs="Arial"/>
          <w:w w:val="90"/>
        </w:rPr>
        <w:lastRenderedPageBreak/>
        <w:t>formal process when complaints are submitted</w:t>
      </w:r>
      <w:r w:rsidRPr="00953F99">
        <w:rPr>
          <w:rFonts w:ascii="Arial" w:hAnsi="Arial" w:cs="Arial"/>
          <w:spacing w:val="1"/>
          <w:w w:val="90"/>
        </w:rPr>
        <w:t xml:space="preserve"> </w:t>
      </w:r>
      <w:r w:rsidRPr="00953F99">
        <w:rPr>
          <w:rFonts w:ascii="Arial" w:hAnsi="Arial" w:cs="Arial"/>
        </w:rPr>
        <w:t>with</w:t>
      </w:r>
      <w:r w:rsidRPr="00953F99">
        <w:rPr>
          <w:rFonts w:ascii="Arial" w:hAnsi="Arial" w:cs="Arial"/>
          <w:spacing w:val="-15"/>
        </w:rPr>
        <w:t xml:space="preserve"> </w:t>
      </w:r>
      <w:r w:rsidRPr="00953F99">
        <w:rPr>
          <w:rFonts w:ascii="Arial" w:hAnsi="Arial" w:cs="Arial"/>
        </w:rPr>
        <w:t>a</w:t>
      </w:r>
      <w:r w:rsidRPr="00953F99">
        <w:rPr>
          <w:rFonts w:ascii="Arial" w:hAnsi="Arial" w:cs="Arial"/>
          <w:spacing w:val="-12"/>
        </w:rPr>
        <w:t xml:space="preserve"> </w:t>
      </w:r>
      <w:r w:rsidRPr="00953F99">
        <w:rPr>
          <w:rFonts w:ascii="Arial" w:hAnsi="Arial" w:cs="Arial"/>
        </w:rPr>
        <w:t>timeline</w:t>
      </w:r>
      <w:r w:rsidRPr="00953F99">
        <w:rPr>
          <w:rFonts w:ascii="Arial" w:hAnsi="Arial" w:cs="Arial"/>
          <w:spacing w:val="-15"/>
        </w:rPr>
        <w:t xml:space="preserve"> </w:t>
      </w:r>
      <w:r w:rsidRPr="00953F99">
        <w:rPr>
          <w:rFonts w:ascii="Arial" w:hAnsi="Arial" w:cs="Arial"/>
        </w:rPr>
        <w:t>for</w:t>
      </w:r>
      <w:r w:rsidRPr="00953F99">
        <w:rPr>
          <w:rFonts w:ascii="Arial" w:hAnsi="Arial" w:cs="Arial"/>
          <w:spacing w:val="-14"/>
        </w:rPr>
        <w:t xml:space="preserve"> </w:t>
      </w:r>
      <w:r w:rsidRPr="00953F99">
        <w:rPr>
          <w:rFonts w:ascii="Arial" w:hAnsi="Arial" w:cs="Arial"/>
        </w:rPr>
        <w:t>DWC</w:t>
      </w:r>
      <w:r w:rsidRPr="00953F99">
        <w:rPr>
          <w:rFonts w:ascii="Arial" w:hAnsi="Arial" w:cs="Arial"/>
          <w:spacing w:val="-15"/>
        </w:rPr>
        <w:t xml:space="preserve"> </w:t>
      </w:r>
      <w:r w:rsidRPr="00953F99">
        <w:rPr>
          <w:rFonts w:ascii="Arial" w:hAnsi="Arial" w:cs="Arial"/>
        </w:rPr>
        <w:t>to</w:t>
      </w:r>
      <w:r w:rsidRPr="00953F99">
        <w:rPr>
          <w:rFonts w:ascii="Arial" w:hAnsi="Arial" w:cs="Arial"/>
          <w:spacing w:val="-16"/>
        </w:rPr>
        <w:t xml:space="preserve"> </w:t>
      </w:r>
      <w:r w:rsidRPr="00953F99">
        <w:rPr>
          <w:rFonts w:ascii="Arial" w:hAnsi="Arial" w:cs="Arial"/>
        </w:rPr>
        <w:t>provide</w:t>
      </w:r>
      <w:r w:rsidRPr="00953F99">
        <w:rPr>
          <w:rFonts w:ascii="Arial" w:hAnsi="Arial" w:cs="Arial"/>
          <w:spacing w:val="-17"/>
        </w:rPr>
        <w:t xml:space="preserve"> </w:t>
      </w:r>
      <w:r w:rsidRPr="00953F99">
        <w:rPr>
          <w:rFonts w:ascii="Arial" w:hAnsi="Arial" w:cs="Arial"/>
        </w:rPr>
        <w:t>direction</w:t>
      </w:r>
      <w:r w:rsidRPr="00953F99">
        <w:rPr>
          <w:rFonts w:ascii="Arial" w:hAnsi="Arial" w:cs="Arial"/>
          <w:spacing w:val="-14"/>
        </w:rPr>
        <w:t xml:space="preserve"> </w:t>
      </w:r>
      <w:r w:rsidRPr="00953F99">
        <w:rPr>
          <w:rFonts w:ascii="Arial" w:hAnsi="Arial" w:cs="Arial"/>
        </w:rPr>
        <w:t>to</w:t>
      </w:r>
      <w:r w:rsidRPr="00953F99">
        <w:rPr>
          <w:rFonts w:ascii="Arial" w:hAnsi="Arial" w:cs="Arial"/>
          <w:spacing w:val="-15"/>
        </w:rPr>
        <w:t xml:space="preserve"> </w:t>
      </w:r>
      <w:r w:rsidRPr="00953F99">
        <w:rPr>
          <w:rFonts w:ascii="Arial" w:hAnsi="Arial" w:cs="Arial"/>
        </w:rPr>
        <w:t>the</w:t>
      </w:r>
      <w:r w:rsidRPr="00953F99">
        <w:rPr>
          <w:rFonts w:ascii="Arial" w:hAnsi="Arial" w:cs="Arial"/>
          <w:spacing w:val="-15"/>
        </w:rPr>
        <w:t xml:space="preserve"> </w:t>
      </w:r>
      <w:r w:rsidRPr="00953F99">
        <w:rPr>
          <w:rFonts w:ascii="Arial" w:hAnsi="Arial" w:cs="Arial"/>
        </w:rPr>
        <w:t>QME.</w:t>
      </w:r>
    </w:p>
    <w:p w14:paraId="7A90BCC8" w14:textId="77777777" w:rsidR="00950FA9" w:rsidRPr="00953F99" w:rsidRDefault="00950FA9" w:rsidP="00950FA9">
      <w:pPr>
        <w:pStyle w:val="BodyText"/>
        <w:spacing w:before="1"/>
        <w:rPr>
          <w:rFonts w:ascii="Arial" w:hAnsi="Arial" w:cs="Arial"/>
        </w:rPr>
      </w:pPr>
    </w:p>
    <w:p w14:paraId="1DA73DD1" w14:textId="77777777" w:rsidR="00950FA9" w:rsidRPr="00953F99" w:rsidRDefault="00950FA9" w:rsidP="00950FA9">
      <w:pPr>
        <w:pStyle w:val="BodyText"/>
        <w:ind w:right="111"/>
        <w:rPr>
          <w:rFonts w:ascii="Arial" w:hAnsi="Arial" w:cs="Arial"/>
        </w:rPr>
      </w:pPr>
      <w:r w:rsidRPr="00953F99">
        <w:rPr>
          <w:rFonts w:ascii="Arial" w:hAnsi="Arial" w:cs="Arial"/>
          <w:w w:val="90"/>
        </w:rPr>
        <w:t>An alternative to the Complaint form might be to rename the form as a QME feedback form, allowing the form</w:t>
      </w:r>
      <w:r w:rsidRPr="00953F99">
        <w:rPr>
          <w:rFonts w:ascii="Arial" w:hAnsi="Arial" w:cs="Arial"/>
          <w:spacing w:val="1"/>
          <w:w w:val="90"/>
        </w:rPr>
        <w:t xml:space="preserve"> </w:t>
      </w:r>
      <w:r w:rsidRPr="00953F99">
        <w:rPr>
          <w:rFonts w:ascii="Arial" w:hAnsi="Arial" w:cs="Arial"/>
          <w:w w:val="95"/>
        </w:rPr>
        <w:t>to</w:t>
      </w:r>
      <w:r w:rsidRPr="00953F99">
        <w:rPr>
          <w:rFonts w:ascii="Arial" w:hAnsi="Arial" w:cs="Arial"/>
          <w:spacing w:val="-4"/>
          <w:w w:val="95"/>
        </w:rPr>
        <w:t xml:space="preserve"> </w:t>
      </w:r>
      <w:r w:rsidRPr="00953F99">
        <w:rPr>
          <w:rFonts w:ascii="Arial" w:hAnsi="Arial" w:cs="Arial"/>
          <w:w w:val="95"/>
        </w:rPr>
        <w:t>contain</w:t>
      </w:r>
      <w:r w:rsidRPr="00953F99">
        <w:rPr>
          <w:rFonts w:ascii="Arial" w:hAnsi="Arial" w:cs="Arial"/>
          <w:spacing w:val="-3"/>
          <w:w w:val="95"/>
        </w:rPr>
        <w:t xml:space="preserve"> </w:t>
      </w:r>
      <w:r w:rsidRPr="00953F99">
        <w:rPr>
          <w:rFonts w:ascii="Arial" w:hAnsi="Arial" w:cs="Arial"/>
          <w:w w:val="95"/>
        </w:rPr>
        <w:t>both</w:t>
      </w:r>
      <w:r w:rsidRPr="00953F99">
        <w:rPr>
          <w:rFonts w:ascii="Arial" w:hAnsi="Arial" w:cs="Arial"/>
          <w:spacing w:val="-7"/>
          <w:w w:val="95"/>
        </w:rPr>
        <w:t xml:space="preserve"> </w:t>
      </w:r>
      <w:r w:rsidRPr="00953F99">
        <w:rPr>
          <w:rFonts w:ascii="Arial" w:hAnsi="Arial" w:cs="Arial"/>
          <w:w w:val="95"/>
        </w:rPr>
        <w:t>positive</w:t>
      </w:r>
      <w:r w:rsidRPr="00953F99">
        <w:rPr>
          <w:rFonts w:ascii="Arial" w:hAnsi="Arial" w:cs="Arial"/>
          <w:spacing w:val="-4"/>
          <w:w w:val="95"/>
        </w:rPr>
        <w:t xml:space="preserve"> </w:t>
      </w:r>
      <w:r w:rsidRPr="00953F99">
        <w:rPr>
          <w:rFonts w:ascii="Arial" w:hAnsi="Arial" w:cs="Arial"/>
          <w:w w:val="95"/>
        </w:rPr>
        <w:t>and</w:t>
      </w:r>
      <w:r w:rsidRPr="00953F99">
        <w:rPr>
          <w:rFonts w:ascii="Arial" w:hAnsi="Arial" w:cs="Arial"/>
          <w:spacing w:val="-4"/>
          <w:w w:val="95"/>
        </w:rPr>
        <w:t xml:space="preserve"> </w:t>
      </w:r>
      <w:r w:rsidRPr="00953F99">
        <w:rPr>
          <w:rFonts w:ascii="Arial" w:hAnsi="Arial" w:cs="Arial"/>
          <w:w w:val="95"/>
        </w:rPr>
        <w:t>negative</w:t>
      </w:r>
      <w:r w:rsidRPr="00953F99">
        <w:rPr>
          <w:rFonts w:ascii="Arial" w:hAnsi="Arial" w:cs="Arial"/>
          <w:spacing w:val="-5"/>
          <w:w w:val="95"/>
        </w:rPr>
        <w:t xml:space="preserve"> </w:t>
      </w:r>
      <w:r w:rsidRPr="00953F99">
        <w:rPr>
          <w:rFonts w:ascii="Arial" w:hAnsi="Arial" w:cs="Arial"/>
          <w:w w:val="95"/>
        </w:rPr>
        <w:t>feedback.</w:t>
      </w:r>
      <w:r w:rsidRPr="00953F99">
        <w:rPr>
          <w:rFonts w:ascii="Arial" w:hAnsi="Arial" w:cs="Arial"/>
          <w:spacing w:val="-6"/>
          <w:w w:val="95"/>
        </w:rPr>
        <w:t xml:space="preserve"> </w:t>
      </w:r>
      <w:r w:rsidRPr="00953F99">
        <w:rPr>
          <w:rFonts w:ascii="Arial" w:hAnsi="Arial" w:cs="Arial"/>
          <w:w w:val="95"/>
        </w:rPr>
        <w:t>Perhaps</w:t>
      </w:r>
      <w:r w:rsidRPr="00953F99">
        <w:rPr>
          <w:rFonts w:ascii="Arial" w:hAnsi="Arial" w:cs="Arial"/>
          <w:spacing w:val="-5"/>
          <w:w w:val="95"/>
        </w:rPr>
        <w:t xml:space="preserve"> </w:t>
      </w:r>
      <w:r w:rsidRPr="00953F99">
        <w:rPr>
          <w:rFonts w:ascii="Arial" w:hAnsi="Arial" w:cs="Arial"/>
          <w:w w:val="95"/>
        </w:rPr>
        <w:t>one</w:t>
      </w:r>
      <w:r w:rsidRPr="00953F99">
        <w:rPr>
          <w:rFonts w:ascii="Arial" w:hAnsi="Arial" w:cs="Arial"/>
          <w:spacing w:val="-6"/>
          <w:w w:val="95"/>
        </w:rPr>
        <w:t xml:space="preserve"> </w:t>
      </w:r>
      <w:r w:rsidRPr="00953F99">
        <w:rPr>
          <w:rFonts w:ascii="Arial" w:hAnsi="Arial" w:cs="Arial"/>
          <w:w w:val="95"/>
        </w:rPr>
        <w:t>way</w:t>
      </w:r>
      <w:r w:rsidRPr="00953F99">
        <w:rPr>
          <w:rFonts w:ascii="Arial" w:hAnsi="Arial" w:cs="Arial"/>
          <w:spacing w:val="-5"/>
          <w:w w:val="95"/>
        </w:rPr>
        <w:t xml:space="preserve"> </w:t>
      </w:r>
      <w:r w:rsidRPr="00953F99">
        <w:rPr>
          <w:rFonts w:ascii="Arial" w:hAnsi="Arial" w:cs="Arial"/>
          <w:w w:val="95"/>
        </w:rPr>
        <w:t>to</w:t>
      </w:r>
      <w:r w:rsidRPr="00953F99">
        <w:rPr>
          <w:rFonts w:ascii="Arial" w:hAnsi="Arial" w:cs="Arial"/>
          <w:spacing w:val="-5"/>
          <w:w w:val="95"/>
        </w:rPr>
        <w:t xml:space="preserve"> </w:t>
      </w:r>
      <w:r w:rsidRPr="00953F99">
        <w:rPr>
          <w:rFonts w:ascii="Arial" w:hAnsi="Arial" w:cs="Arial"/>
          <w:w w:val="95"/>
        </w:rPr>
        <w:t>ensure</w:t>
      </w:r>
      <w:r w:rsidRPr="00953F99">
        <w:rPr>
          <w:rFonts w:ascii="Arial" w:hAnsi="Arial" w:cs="Arial"/>
          <w:spacing w:val="-5"/>
          <w:w w:val="95"/>
        </w:rPr>
        <w:t xml:space="preserve"> </w:t>
      </w:r>
      <w:r w:rsidRPr="00953F99">
        <w:rPr>
          <w:rFonts w:ascii="Arial" w:hAnsi="Arial" w:cs="Arial"/>
          <w:w w:val="95"/>
        </w:rPr>
        <w:t>quality</w:t>
      </w:r>
      <w:r w:rsidRPr="00953F99">
        <w:rPr>
          <w:rFonts w:ascii="Arial" w:hAnsi="Arial" w:cs="Arial"/>
          <w:spacing w:val="-5"/>
          <w:w w:val="95"/>
        </w:rPr>
        <w:t xml:space="preserve"> </w:t>
      </w:r>
      <w:r w:rsidRPr="00953F99">
        <w:rPr>
          <w:rFonts w:ascii="Arial" w:hAnsi="Arial" w:cs="Arial"/>
          <w:w w:val="95"/>
        </w:rPr>
        <w:t>physicians</w:t>
      </w:r>
      <w:r w:rsidRPr="00953F99">
        <w:rPr>
          <w:rFonts w:ascii="Arial" w:hAnsi="Arial" w:cs="Arial"/>
          <w:spacing w:val="-6"/>
          <w:w w:val="95"/>
        </w:rPr>
        <w:t xml:space="preserve"> </w:t>
      </w:r>
      <w:r w:rsidRPr="00953F99">
        <w:rPr>
          <w:rFonts w:ascii="Arial" w:hAnsi="Arial" w:cs="Arial"/>
          <w:w w:val="95"/>
        </w:rPr>
        <w:t>is</w:t>
      </w:r>
      <w:r w:rsidRPr="00953F99">
        <w:rPr>
          <w:rFonts w:ascii="Arial" w:hAnsi="Arial" w:cs="Arial"/>
          <w:spacing w:val="-5"/>
          <w:w w:val="95"/>
        </w:rPr>
        <w:t xml:space="preserve"> </w:t>
      </w:r>
      <w:r w:rsidRPr="00953F99">
        <w:rPr>
          <w:rFonts w:ascii="Arial" w:hAnsi="Arial" w:cs="Arial"/>
          <w:w w:val="95"/>
        </w:rPr>
        <w:t>to</w:t>
      </w:r>
      <w:r w:rsidRPr="00953F99">
        <w:rPr>
          <w:rFonts w:ascii="Arial" w:hAnsi="Arial" w:cs="Arial"/>
          <w:spacing w:val="-4"/>
          <w:w w:val="95"/>
        </w:rPr>
        <w:t xml:space="preserve"> </w:t>
      </w:r>
      <w:r w:rsidRPr="00953F99">
        <w:rPr>
          <w:rFonts w:ascii="Arial" w:hAnsi="Arial" w:cs="Arial"/>
          <w:w w:val="95"/>
        </w:rPr>
        <w:t>identify</w:t>
      </w:r>
      <w:r w:rsidRPr="00953F99">
        <w:rPr>
          <w:rFonts w:ascii="Arial" w:hAnsi="Arial" w:cs="Arial"/>
          <w:spacing w:val="-66"/>
          <w:w w:val="95"/>
        </w:rPr>
        <w:t xml:space="preserve"> </w:t>
      </w:r>
      <w:r w:rsidRPr="00953F99">
        <w:rPr>
          <w:rFonts w:ascii="Arial" w:hAnsi="Arial" w:cs="Arial"/>
          <w:spacing w:val="-1"/>
          <w:w w:val="95"/>
        </w:rPr>
        <w:t>those</w:t>
      </w:r>
      <w:r w:rsidRPr="00953F99">
        <w:rPr>
          <w:rFonts w:ascii="Arial" w:hAnsi="Arial" w:cs="Arial"/>
          <w:spacing w:val="-12"/>
          <w:w w:val="95"/>
        </w:rPr>
        <w:t xml:space="preserve"> </w:t>
      </w:r>
      <w:r w:rsidRPr="00953F99">
        <w:rPr>
          <w:rFonts w:ascii="Arial" w:hAnsi="Arial" w:cs="Arial"/>
          <w:spacing w:val="-1"/>
          <w:w w:val="95"/>
        </w:rPr>
        <w:t>providing</w:t>
      </w:r>
      <w:r w:rsidRPr="00953F99">
        <w:rPr>
          <w:rFonts w:ascii="Arial" w:hAnsi="Arial" w:cs="Arial"/>
          <w:spacing w:val="-13"/>
          <w:w w:val="95"/>
        </w:rPr>
        <w:t xml:space="preserve"> </w:t>
      </w:r>
      <w:r w:rsidRPr="00953F99">
        <w:rPr>
          <w:rFonts w:ascii="Arial" w:hAnsi="Arial" w:cs="Arial"/>
          <w:spacing w:val="-1"/>
          <w:w w:val="95"/>
        </w:rPr>
        <w:t>the</w:t>
      </w:r>
      <w:r w:rsidRPr="00953F99">
        <w:rPr>
          <w:rFonts w:ascii="Arial" w:hAnsi="Arial" w:cs="Arial"/>
          <w:spacing w:val="-12"/>
          <w:w w:val="95"/>
        </w:rPr>
        <w:t xml:space="preserve"> </w:t>
      </w:r>
      <w:r w:rsidRPr="00953F99">
        <w:rPr>
          <w:rFonts w:ascii="Arial" w:hAnsi="Arial" w:cs="Arial"/>
          <w:spacing w:val="-1"/>
          <w:w w:val="95"/>
        </w:rPr>
        <w:t>best</w:t>
      </w:r>
      <w:r w:rsidRPr="00953F99">
        <w:rPr>
          <w:rFonts w:ascii="Arial" w:hAnsi="Arial" w:cs="Arial"/>
          <w:spacing w:val="-10"/>
          <w:w w:val="95"/>
        </w:rPr>
        <w:t xml:space="preserve"> </w:t>
      </w:r>
      <w:r w:rsidRPr="00953F99">
        <w:rPr>
          <w:rFonts w:ascii="Arial" w:hAnsi="Arial" w:cs="Arial"/>
          <w:spacing w:val="-1"/>
          <w:w w:val="95"/>
        </w:rPr>
        <w:t>quality</w:t>
      </w:r>
      <w:r w:rsidRPr="00953F99">
        <w:rPr>
          <w:rFonts w:ascii="Arial" w:hAnsi="Arial" w:cs="Arial"/>
          <w:spacing w:val="-11"/>
          <w:w w:val="95"/>
        </w:rPr>
        <w:t xml:space="preserve"> </w:t>
      </w:r>
      <w:r w:rsidRPr="00953F99">
        <w:rPr>
          <w:rFonts w:ascii="Arial" w:hAnsi="Arial" w:cs="Arial"/>
          <w:spacing w:val="-1"/>
          <w:w w:val="95"/>
        </w:rPr>
        <w:t>reports</w:t>
      </w:r>
      <w:r w:rsidRPr="00953F99">
        <w:rPr>
          <w:rFonts w:ascii="Arial" w:hAnsi="Arial" w:cs="Arial"/>
          <w:spacing w:val="-12"/>
          <w:w w:val="95"/>
        </w:rPr>
        <w:t xml:space="preserve"> </w:t>
      </w:r>
      <w:r w:rsidRPr="00953F99">
        <w:rPr>
          <w:rFonts w:ascii="Arial" w:hAnsi="Arial" w:cs="Arial"/>
          <w:spacing w:val="-1"/>
          <w:w w:val="95"/>
        </w:rPr>
        <w:t>and</w:t>
      </w:r>
      <w:r w:rsidRPr="00953F99">
        <w:rPr>
          <w:rFonts w:ascii="Arial" w:hAnsi="Arial" w:cs="Arial"/>
          <w:spacing w:val="-11"/>
          <w:w w:val="95"/>
        </w:rPr>
        <w:t xml:space="preserve"> </w:t>
      </w:r>
      <w:r w:rsidRPr="00953F99">
        <w:rPr>
          <w:rFonts w:ascii="Arial" w:hAnsi="Arial" w:cs="Arial"/>
          <w:spacing w:val="-1"/>
          <w:w w:val="95"/>
        </w:rPr>
        <w:t>to</w:t>
      </w:r>
      <w:r w:rsidRPr="00953F99">
        <w:rPr>
          <w:rFonts w:ascii="Arial" w:hAnsi="Arial" w:cs="Arial"/>
          <w:spacing w:val="-14"/>
          <w:w w:val="95"/>
        </w:rPr>
        <w:t xml:space="preserve"> </w:t>
      </w:r>
      <w:r w:rsidRPr="00953F99">
        <w:rPr>
          <w:rFonts w:ascii="Arial" w:hAnsi="Arial" w:cs="Arial"/>
          <w:spacing w:val="-1"/>
          <w:w w:val="95"/>
        </w:rPr>
        <w:t>provide</w:t>
      </w:r>
      <w:r w:rsidRPr="00953F99">
        <w:rPr>
          <w:rFonts w:ascii="Arial" w:hAnsi="Arial" w:cs="Arial"/>
          <w:spacing w:val="-11"/>
          <w:w w:val="95"/>
        </w:rPr>
        <w:t xml:space="preserve"> </w:t>
      </w:r>
      <w:r w:rsidRPr="00953F99">
        <w:rPr>
          <w:rFonts w:ascii="Arial" w:hAnsi="Arial" w:cs="Arial"/>
          <w:spacing w:val="-1"/>
          <w:w w:val="95"/>
        </w:rPr>
        <w:t>recognition</w:t>
      </w:r>
      <w:r w:rsidRPr="00953F99">
        <w:rPr>
          <w:rFonts w:ascii="Arial" w:hAnsi="Arial" w:cs="Arial"/>
          <w:spacing w:val="-12"/>
          <w:w w:val="95"/>
        </w:rPr>
        <w:t xml:space="preserve"> </w:t>
      </w:r>
      <w:r w:rsidRPr="00953F99">
        <w:rPr>
          <w:rFonts w:ascii="Arial" w:hAnsi="Arial" w:cs="Arial"/>
          <w:spacing w:val="-1"/>
          <w:w w:val="95"/>
        </w:rPr>
        <w:t>to</w:t>
      </w:r>
      <w:r w:rsidRPr="00953F99">
        <w:rPr>
          <w:rFonts w:ascii="Arial" w:hAnsi="Arial" w:cs="Arial"/>
          <w:spacing w:val="-11"/>
          <w:w w:val="95"/>
        </w:rPr>
        <w:t xml:space="preserve"> </w:t>
      </w:r>
      <w:r w:rsidRPr="00953F99">
        <w:rPr>
          <w:rFonts w:ascii="Arial" w:hAnsi="Arial" w:cs="Arial"/>
          <w:spacing w:val="-1"/>
          <w:w w:val="95"/>
        </w:rPr>
        <w:t>these</w:t>
      </w:r>
      <w:r w:rsidRPr="00953F99">
        <w:rPr>
          <w:rFonts w:ascii="Arial" w:hAnsi="Arial" w:cs="Arial"/>
          <w:spacing w:val="-12"/>
          <w:w w:val="95"/>
        </w:rPr>
        <w:t xml:space="preserve"> </w:t>
      </w:r>
      <w:r w:rsidRPr="00953F99">
        <w:rPr>
          <w:rFonts w:ascii="Arial" w:hAnsi="Arial" w:cs="Arial"/>
          <w:spacing w:val="-1"/>
          <w:w w:val="95"/>
        </w:rPr>
        <w:t>physicians.</w:t>
      </w:r>
    </w:p>
    <w:p w14:paraId="33FB49D4" w14:textId="77777777" w:rsidR="00950FA9" w:rsidRPr="00953F99" w:rsidRDefault="00950FA9" w:rsidP="00950FA9">
      <w:pPr>
        <w:pStyle w:val="BodyText"/>
        <w:spacing w:before="3"/>
        <w:rPr>
          <w:rFonts w:ascii="Arial" w:hAnsi="Arial" w:cs="Arial"/>
        </w:rPr>
      </w:pPr>
    </w:p>
    <w:p w14:paraId="4A4C07C2" w14:textId="77777777" w:rsidR="00950FA9" w:rsidRDefault="00950FA9" w:rsidP="00950FA9">
      <w:pPr>
        <w:pStyle w:val="BodyText"/>
        <w:spacing w:before="1"/>
        <w:ind w:right="115"/>
        <w:rPr>
          <w:rFonts w:ascii="Arial" w:hAnsi="Arial" w:cs="Arial"/>
          <w:w w:val="95"/>
        </w:rPr>
      </w:pPr>
      <w:r w:rsidRPr="00953F99">
        <w:rPr>
          <w:rFonts w:ascii="Arial" w:hAnsi="Arial" w:cs="Arial"/>
          <w:spacing w:val="-1"/>
          <w:w w:val="95"/>
        </w:rPr>
        <w:t>If</w:t>
      </w:r>
      <w:r w:rsidRPr="00953F99">
        <w:rPr>
          <w:rFonts w:ascii="Arial" w:hAnsi="Arial" w:cs="Arial"/>
          <w:spacing w:val="-6"/>
          <w:w w:val="95"/>
        </w:rPr>
        <w:t xml:space="preserve"> </w:t>
      </w:r>
      <w:r w:rsidRPr="00953F99">
        <w:rPr>
          <w:rFonts w:ascii="Arial" w:hAnsi="Arial" w:cs="Arial"/>
          <w:spacing w:val="-1"/>
          <w:w w:val="95"/>
        </w:rPr>
        <w:t>there</w:t>
      </w:r>
      <w:r w:rsidRPr="00953F99">
        <w:rPr>
          <w:rFonts w:ascii="Arial" w:hAnsi="Arial" w:cs="Arial"/>
          <w:spacing w:val="-7"/>
          <w:w w:val="95"/>
        </w:rPr>
        <w:t xml:space="preserve"> </w:t>
      </w:r>
      <w:r w:rsidRPr="00953F99">
        <w:rPr>
          <w:rFonts w:ascii="Arial" w:hAnsi="Arial" w:cs="Arial"/>
          <w:spacing w:val="-1"/>
          <w:w w:val="95"/>
        </w:rPr>
        <w:t>is</w:t>
      </w:r>
      <w:r w:rsidRPr="00953F99">
        <w:rPr>
          <w:rFonts w:ascii="Arial" w:hAnsi="Arial" w:cs="Arial"/>
          <w:spacing w:val="-6"/>
          <w:w w:val="95"/>
        </w:rPr>
        <w:t xml:space="preserve"> </w:t>
      </w:r>
      <w:r w:rsidRPr="00953F99">
        <w:rPr>
          <w:rFonts w:ascii="Arial" w:hAnsi="Arial" w:cs="Arial"/>
          <w:spacing w:val="-1"/>
          <w:w w:val="95"/>
        </w:rPr>
        <w:t>an</w:t>
      </w:r>
      <w:r w:rsidRPr="00953F99">
        <w:rPr>
          <w:rFonts w:ascii="Arial" w:hAnsi="Arial" w:cs="Arial"/>
          <w:spacing w:val="-7"/>
          <w:w w:val="95"/>
        </w:rPr>
        <w:t xml:space="preserve"> </w:t>
      </w:r>
      <w:r w:rsidRPr="00953F99">
        <w:rPr>
          <w:rFonts w:ascii="Arial" w:hAnsi="Arial" w:cs="Arial"/>
          <w:spacing w:val="-1"/>
          <w:w w:val="95"/>
        </w:rPr>
        <w:t>aggregator</w:t>
      </w:r>
      <w:r w:rsidRPr="00953F99">
        <w:rPr>
          <w:rFonts w:ascii="Arial" w:hAnsi="Arial" w:cs="Arial"/>
          <w:spacing w:val="-9"/>
          <w:w w:val="95"/>
        </w:rPr>
        <w:t xml:space="preserve"> </w:t>
      </w:r>
      <w:r w:rsidRPr="00953F99">
        <w:rPr>
          <w:rFonts w:ascii="Arial" w:hAnsi="Arial" w:cs="Arial"/>
          <w:spacing w:val="-1"/>
          <w:w w:val="95"/>
        </w:rPr>
        <w:t>(QME</w:t>
      </w:r>
      <w:r w:rsidRPr="00953F99">
        <w:rPr>
          <w:rFonts w:ascii="Arial" w:hAnsi="Arial" w:cs="Arial"/>
          <w:spacing w:val="-6"/>
          <w:w w:val="95"/>
        </w:rPr>
        <w:t xml:space="preserve"> </w:t>
      </w:r>
      <w:r w:rsidRPr="00953F99">
        <w:rPr>
          <w:rFonts w:ascii="Arial" w:hAnsi="Arial" w:cs="Arial"/>
          <w:spacing w:val="-1"/>
          <w:w w:val="95"/>
        </w:rPr>
        <w:t>management</w:t>
      </w:r>
      <w:r w:rsidR="00E65A72">
        <w:rPr>
          <w:rFonts w:ascii="Arial" w:hAnsi="Arial" w:cs="Arial"/>
          <w:spacing w:val="-6"/>
          <w:w w:val="95"/>
        </w:rPr>
        <w:t xml:space="preserve"> </w:t>
      </w:r>
      <w:r w:rsidRPr="00953F99">
        <w:rPr>
          <w:rFonts w:ascii="Arial" w:hAnsi="Arial" w:cs="Arial"/>
          <w:spacing w:val="-1"/>
          <w:w w:val="95"/>
        </w:rPr>
        <w:t>company)</w:t>
      </w:r>
      <w:r w:rsidRPr="00953F99">
        <w:rPr>
          <w:rFonts w:ascii="Arial" w:hAnsi="Arial" w:cs="Arial"/>
          <w:spacing w:val="-7"/>
          <w:w w:val="95"/>
        </w:rPr>
        <w:t xml:space="preserve"> </w:t>
      </w:r>
      <w:r w:rsidRPr="00953F99">
        <w:rPr>
          <w:rFonts w:ascii="Arial" w:hAnsi="Arial" w:cs="Arial"/>
          <w:spacing w:val="-1"/>
          <w:w w:val="95"/>
        </w:rPr>
        <w:t>involved</w:t>
      </w:r>
      <w:r w:rsidRPr="00953F99">
        <w:rPr>
          <w:rFonts w:ascii="Arial" w:hAnsi="Arial" w:cs="Arial"/>
          <w:spacing w:val="-8"/>
          <w:w w:val="95"/>
        </w:rPr>
        <w:t xml:space="preserve"> </w:t>
      </w:r>
      <w:r w:rsidRPr="00953F99">
        <w:rPr>
          <w:rFonts w:ascii="Arial" w:hAnsi="Arial" w:cs="Arial"/>
          <w:w w:val="95"/>
        </w:rPr>
        <w:t>in</w:t>
      </w:r>
      <w:r w:rsidRPr="00953F99">
        <w:rPr>
          <w:rFonts w:ascii="Arial" w:hAnsi="Arial" w:cs="Arial"/>
          <w:spacing w:val="-7"/>
          <w:w w:val="95"/>
        </w:rPr>
        <w:t xml:space="preserve"> </w:t>
      </w:r>
      <w:r w:rsidRPr="00953F99">
        <w:rPr>
          <w:rFonts w:ascii="Arial" w:hAnsi="Arial" w:cs="Arial"/>
          <w:w w:val="95"/>
        </w:rPr>
        <w:t>the</w:t>
      </w:r>
      <w:r w:rsidRPr="00953F99">
        <w:rPr>
          <w:rFonts w:ascii="Arial" w:hAnsi="Arial" w:cs="Arial"/>
          <w:spacing w:val="-5"/>
          <w:w w:val="95"/>
        </w:rPr>
        <w:t xml:space="preserve"> </w:t>
      </w:r>
      <w:r w:rsidRPr="00953F99">
        <w:rPr>
          <w:rFonts w:ascii="Arial" w:hAnsi="Arial" w:cs="Arial"/>
          <w:w w:val="95"/>
        </w:rPr>
        <w:t>process,</w:t>
      </w:r>
      <w:r w:rsidRPr="00953F99">
        <w:rPr>
          <w:rFonts w:ascii="Arial" w:hAnsi="Arial" w:cs="Arial"/>
          <w:spacing w:val="-6"/>
          <w:w w:val="95"/>
        </w:rPr>
        <w:t xml:space="preserve"> </w:t>
      </w:r>
      <w:r w:rsidRPr="00953F99">
        <w:rPr>
          <w:rFonts w:ascii="Arial" w:hAnsi="Arial" w:cs="Arial"/>
          <w:w w:val="95"/>
        </w:rPr>
        <w:t>the</w:t>
      </w:r>
      <w:r w:rsidRPr="00953F99">
        <w:rPr>
          <w:rFonts w:ascii="Arial" w:hAnsi="Arial" w:cs="Arial"/>
          <w:spacing w:val="-5"/>
          <w:w w:val="95"/>
        </w:rPr>
        <w:t xml:space="preserve"> </w:t>
      </w:r>
      <w:r w:rsidRPr="00953F99">
        <w:rPr>
          <w:rFonts w:ascii="Arial" w:hAnsi="Arial" w:cs="Arial"/>
          <w:w w:val="95"/>
        </w:rPr>
        <w:t>aggregation</w:t>
      </w:r>
      <w:r w:rsidRPr="00953F99">
        <w:rPr>
          <w:rFonts w:ascii="Arial" w:hAnsi="Arial" w:cs="Arial"/>
          <w:spacing w:val="-7"/>
          <w:w w:val="95"/>
        </w:rPr>
        <w:t xml:space="preserve"> </w:t>
      </w:r>
      <w:r w:rsidRPr="00953F99">
        <w:rPr>
          <w:rFonts w:ascii="Arial" w:hAnsi="Arial" w:cs="Arial"/>
          <w:w w:val="95"/>
        </w:rPr>
        <w:t>companies</w:t>
      </w:r>
      <w:r w:rsidRPr="00953F99">
        <w:rPr>
          <w:rFonts w:ascii="Arial" w:hAnsi="Arial" w:cs="Arial"/>
          <w:spacing w:val="-66"/>
          <w:w w:val="95"/>
        </w:rPr>
        <w:t xml:space="preserve"> </w:t>
      </w:r>
      <w:r w:rsidRPr="00953F99">
        <w:rPr>
          <w:rFonts w:ascii="Arial" w:hAnsi="Arial" w:cs="Arial"/>
          <w:w w:val="90"/>
        </w:rPr>
        <w:t>should be held accountable for the quality and timeliness.</w:t>
      </w:r>
      <w:r w:rsidRPr="00953F99">
        <w:rPr>
          <w:rFonts w:ascii="Arial" w:hAnsi="Arial" w:cs="Arial"/>
          <w:spacing w:val="1"/>
          <w:w w:val="90"/>
        </w:rPr>
        <w:t xml:space="preserve"> </w:t>
      </w:r>
      <w:r w:rsidRPr="00953F99">
        <w:rPr>
          <w:rFonts w:ascii="Arial" w:hAnsi="Arial" w:cs="Arial"/>
          <w:w w:val="90"/>
        </w:rPr>
        <w:t>We recommend that these aggregators should be</w:t>
      </w:r>
      <w:r w:rsidRPr="00953F99">
        <w:rPr>
          <w:rFonts w:ascii="Arial" w:hAnsi="Arial" w:cs="Arial"/>
          <w:spacing w:val="1"/>
          <w:w w:val="90"/>
        </w:rPr>
        <w:t xml:space="preserve"> </w:t>
      </w:r>
      <w:r w:rsidRPr="00953F99">
        <w:rPr>
          <w:rFonts w:ascii="Arial" w:hAnsi="Arial" w:cs="Arial"/>
          <w:w w:val="95"/>
        </w:rPr>
        <w:t>required</w:t>
      </w:r>
      <w:r w:rsidRPr="00953F99">
        <w:rPr>
          <w:rFonts w:ascii="Arial" w:hAnsi="Arial" w:cs="Arial"/>
          <w:spacing w:val="-10"/>
          <w:w w:val="95"/>
        </w:rPr>
        <w:t xml:space="preserve"> </w:t>
      </w:r>
      <w:r w:rsidRPr="00953F99">
        <w:rPr>
          <w:rFonts w:ascii="Arial" w:hAnsi="Arial" w:cs="Arial"/>
          <w:w w:val="95"/>
        </w:rPr>
        <w:t>to</w:t>
      </w:r>
      <w:r w:rsidRPr="00953F99">
        <w:rPr>
          <w:rFonts w:ascii="Arial" w:hAnsi="Arial" w:cs="Arial"/>
          <w:spacing w:val="-10"/>
          <w:w w:val="95"/>
        </w:rPr>
        <w:t xml:space="preserve"> </w:t>
      </w:r>
      <w:r w:rsidRPr="00953F99">
        <w:rPr>
          <w:rFonts w:ascii="Arial" w:hAnsi="Arial" w:cs="Arial"/>
          <w:w w:val="95"/>
        </w:rPr>
        <w:t>share</w:t>
      </w:r>
      <w:r w:rsidRPr="00953F99">
        <w:rPr>
          <w:rFonts w:ascii="Arial" w:hAnsi="Arial" w:cs="Arial"/>
          <w:spacing w:val="-10"/>
          <w:w w:val="95"/>
        </w:rPr>
        <w:t xml:space="preserve"> </w:t>
      </w:r>
      <w:r w:rsidRPr="00953F99">
        <w:rPr>
          <w:rFonts w:ascii="Arial" w:hAnsi="Arial" w:cs="Arial"/>
          <w:w w:val="95"/>
        </w:rPr>
        <w:t>all</w:t>
      </w:r>
      <w:r w:rsidRPr="00953F99">
        <w:rPr>
          <w:rFonts w:ascii="Arial" w:hAnsi="Arial" w:cs="Arial"/>
          <w:spacing w:val="-11"/>
          <w:w w:val="95"/>
        </w:rPr>
        <w:t xml:space="preserve"> </w:t>
      </w:r>
      <w:r w:rsidRPr="00953F99">
        <w:rPr>
          <w:rFonts w:ascii="Arial" w:hAnsi="Arial" w:cs="Arial"/>
          <w:w w:val="95"/>
        </w:rPr>
        <w:t>their</w:t>
      </w:r>
      <w:r w:rsidRPr="00953F99">
        <w:rPr>
          <w:rFonts w:ascii="Arial" w:hAnsi="Arial" w:cs="Arial"/>
          <w:spacing w:val="-11"/>
          <w:w w:val="95"/>
        </w:rPr>
        <w:t xml:space="preserve"> </w:t>
      </w:r>
      <w:r w:rsidRPr="00953F99">
        <w:rPr>
          <w:rFonts w:ascii="Arial" w:hAnsi="Arial" w:cs="Arial"/>
          <w:w w:val="95"/>
        </w:rPr>
        <w:t>quality</w:t>
      </w:r>
      <w:r w:rsidRPr="00953F99">
        <w:rPr>
          <w:rFonts w:ascii="Arial" w:hAnsi="Arial" w:cs="Arial"/>
          <w:spacing w:val="-10"/>
          <w:w w:val="95"/>
        </w:rPr>
        <w:t xml:space="preserve"> </w:t>
      </w:r>
      <w:r w:rsidRPr="00953F99">
        <w:rPr>
          <w:rFonts w:ascii="Arial" w:hAnsi="Arial" w:cs="Arial"/>
          <w:w w:val="95"/>
        </w:rPr>
        <w:t>assurance</w:t>
      </w:r>
      <w:r w:rsidRPr="00953F99">
        <w:rPr>
          <w:rFonts w:ascii="Arial" w:hAnsi="Arial" w:cs="Arial"/>
          <w:spacing w:val="-10"/>
          <w:w w:val="95"/>
        </w:rPr>
        <w:t xml:space="preserve"> </w:t>
      </w:r>
      <w:r w:rsidRPr="00953F99">
        <w:rPr>
          <w:rFonts w:ascii="Arial" w:hAnsi="Arial" w:cs="Arial"/>
          <w:w w:val="95"/>
        </w:rPr>
        <w:t>programs</w:t>
      </w:r>
      <w:r w:rsidRPr="00953F99">
        <w:rPr>
          <w:rFonts w:ascii="Arial" w:hAnsi="Arial" w:cs="Arial"/>
          <w:spacing w:val="-10"/>
          <w:w w:val="95"/>
        </w:rPr>
        <w:t xml:space="preserve"> </w:t>
      </w:r>
      <w:r w:rsidRPr="00953F99">
        <w:rPr>
          <w:rFonts w:ascii="Arial" w:hAnsi="Arial" w:cs="Arial"/>
          <w:w w:val="95"/>
        </w:rPr>
        <w:t>with</w:t>
      </w:r>
      <w:r w:rsidRPr="00953F99">
        <w:rPr>
          <w:rFonts w:ascii="Arial" w:hAnsi="Arial" w:cs="Arial"/>
          <w:spacing w:val="-7"/>
          <w:w w:val="95"/>
        </w:rPr>
        <w:t xml:space="preserve"> </w:t>
      </w:r>
      <w:r w:rsidRPr="00953F99">
        <w:rPr>
          <w:rFonts w:ascii="Arial" w:hAnsi="Arial" w:cs="Arial"/>
          <w:w w:val="95"/>
        </w:rPr>
        <w:t>the</w:t>
      </w:r>
      <w:r w:rsidRPr="00953F99">
        <w:rPr>
          <w:rFonts w:ascii="Arial" w:hAnsi="Arial" w:cs="Arial"/>
          <w:spacing w:val="-9"/>
          <w:w w:val="95"/>
        </w:rPr>
        <w:t xml:space="preserve"> </w:t>
      </w:r>
      <w:r w:rsidRPr="00953F99">
        <w:rPr>
          <w:rFonts w:ascii="Arial" w:hAnsi="Arial" w:cs="Arial"/>
          <w:w w:val="95"/>
        </w:rPr>
        <w:t>DWC.</w:t>
      </w:r>
    </w:p>
    <w:p w14:paraId="61D26ABA" w14:textId="77777777" w:rsidR="00E65A72" w:rsidRPr="00953F99" w:rsidRDefault="00E65A72" w:rsidP="00950FA9">
      <w:pPr>
        <w:pStyle w:val="BodyText"/>
        <w:spacing w:before="1"/>
        <w:ind w:right="115"/>
        <w:rPr>
          <w:rFonts w:ascii="Arial" w:hAnsi="Arial" w:cs="Arial"/>
        </w:rPr>
      </w:pPr>
    </w:p>
    <w:p w14:paraId="605545D3" w14:textId="77777777" w:rsidR="00950FA9" w:rsidRPr="007C2657" w:rsidRDefault="00950FA9" w:rsidP="007C2657">
      <w:pPr>
        <w:pStyle w:val="Heading1"/>
        <w:spacing w:after="0" w:line="240" w:lineRule="auto"/>
        <w:rPr>
          <w:rFonts w:ascii="Arial" w:hAnsi="Arial" w:cs="Arial"/>
          <w:b/>
          <w:sz w:val="24"/>
          <w:szCs w:val="24"/>
        </w:rPr>
      </w:pPr>
      <w:r w:rsidRPr="007C2657">
        <w:rPr>
          <w:rFonts w:ascii="Arial" w:hAnsi="Arial" w:cs="Arial"/>
          <w:b/>
          <w:w w:val="80"/>
          <w:sz w:val="24"/>
          <w:szCs w:val="24"/>
        </w:rPr>
        <w:t>Pre-Eval</w:t>
      </w:r>
      <w:r w:rsidRPr="007C2657">
        <w:rPr>
          <w:rFonts w:ascii="Arial" w:hAnsi="Arial" w:cs="Arial"/>
          <w:b/>
          <w:spacing w:val="11"/>
          <w:w w:val="80"/>
          <w:sz w:val="24"/>
          <w:szCs w:val="24"/>
        </w:rPr>
        <w:t xml:space="preserve"> </w:t>
      </w:r>
      <w:r w:rsidRPr="007C2657">
        <w:rPr>
          <w:rFonts w:ascii="Arial" w:hAnsi="Arial" w:cs="Arial"/>
          <w:b/>
          <w:w w:val="80"/>
          <w:sz w:val="24"/>
          <w:szCs w:val="24"/>
        </w:rPr>
        <w:t>Communication</w:t>
      </w:r>
    </w:p>
    <w:p w14:paraId="42648AD7" w14:textId="77777777" w:rsidR="00950FA9" w:rsidRPr="00953F99" w:rsidRDefault="00950FA9" w:rsidP="00950FA9">
      <w:pPr>
        <w:pStyle w:val="BodyText"/>
        <w:spacing w:before="1"/>
        <w:rPr>
          <w:rFonts w:ascii="Arial" w:hAnsi="Arial" w:cs="Arial"/>
        </w:rPr>
      </w:pPr>
      <w:r w:rsidRPr="00953F99">
        <w:rPr>
          <w:rFonts w:ascii="Arial" w:hAnsi="Arial" w:cs="Arial"/>
          <w:w w:val="90"/>
        </w:rPr>
        <w:t>If there</w:t>
      </w:r>
      <w:r w:rsidRPr="00953F99">
        <w:rPr>
          <w:rFonts w:ascii="Arial" w:hAnsi="Arial" w:cs="Arial"/>
          <w:spacing w:val="-1"/>
          <w:w w:val="90"/>
        </w:rPr>
        <w:t xml:space="preserve"> </w:t>
      </w:r>
      <w:r w:rsidRPr="00953F99">
        <w:rPr>
          <w:rFonts w:ascii="Arial" w:hAnsi="Arial" w:cs="Arial"/>
          <w:w w:val="90"/>
        </w:rPr>
        <w:t>is</w:t>
      </w:r>
      <w:r w:rsidRPr="00953F99">
        <w:rPr>
          <w:rFonts w:ascii="Arial" w:hAnsi="Arial" w:cs="Arial"/>
          <w:spacing w:val="-3"/>
          <w:w w:val="90"/>
        </w:rPr>
        <w:t xml:space="preserve"> </w:t>
      </w:r>
      <w:r w:rsidRPr="00953F99">
        <w:rPr>
          <w:rFonts w:ascii="Arial" w:hAnsi="Arial" w:cs="Arial"/>
          <w:w w:val="90"/>
        </w:rPr>
        <w:t>going</w:t>
      </w:r>
      <w:r w:rsidRPr="00953F99">
        <w:rPr>
          <w:rFonts w:ascii="Arial" w:hAnsi="Arial" w:cs="Arial"/>
          <w:spacing w:val="-2"/>
          <w:w w:val="90"/>
        </w:rPr>
        <w:t xml:space="preserve"> </w:t>
      </w:r>
      <w:r w:rsidRPr="00953F99">
        <w:rPr>
          <w:rFonts w:ascii="Arial" w:hAnsi="Arial" w:cs="Arial"/>
          <w:w w:val="90"/>
        </w:rPr>
        <w:t>to be</w:t>
      </w:r>
      <w:r w:rsidRPr="00953F99">
        <w:rPr>
          <w:rFonts w:ascii="Arial" w:hAnsi="Arial" w:cs="Arial"/>
          <w:spacing w:val="-1"/>
          <w:w w:val="90"/>
        </w:rPr>
        <w:t xml:space="preserve"> </w:t>
      </w:r>
      <w:r w:rsidRPr="00953F99">
        <w:rPr>
          <w:rFonts w:ascii="Arial" w:hAnsi="Arial" w:cs="Arial"/>
          <w:w w:val="90"/>
        </w:rPr>
        <w:t>a</w:t>
      </w:r>
      <w:r w:rsidRPr="00953F99">
        <w:rPr>
          <w:rFonts w:ascii="Arial" w:hAnsi="Arial" w:cs="Arial"/>
          <w:spacing w:val="-4"/>
          <w:w w:val="90"/>
        </w:rPr>
        <w:t xml:space="preserve"> </w:t>
      </w:r>
      <w:r w:rsidRPr="00953F99">
        <w:rPr>
          <w:rFonts w:ascii="Arial" w:hAnsi="Arial" w:cs="Arial"/>
          <w:w w:val="90"/>
        </w:rPr>
        <w:t>need</w:t>
      </w:r>
      <w:r w:rsidRPr="00953F99">
        <w:rPr>
          <w:rFonts w:ascii="Arial" w:hAnsi="Arial" w:cs="Arial"/>
          <w:spacing w:val="-1"/>
          <w:w w:val="90"/>
        </w:rPr>
        <w:t xml:space="preserve"> </w:t>
      </w:r>
      <w:r w:rsidRPr="00953F99">
        <w:rPr>
          <w:rFonts w:ascii="Arial" w:hAnsi="Arial" w:cs="Arial"/>
          <w:w w:val="90"/>
        </w:rPr>
        <w:t>for</w:t>
      </w:r>
      <w:r w:rsidRPr="00953F99">
        <w:rPr>
          <w:rFonts w:ascii="Arial" w:hAnsi="Arial" w:cs="Arial"/>
          <w:spacing w:val="-1"/>
          <w:w w:val="90"/>
        </w:rPr>
        <w:t xml:space="preserve"> </w:t>
      </w:r>
      <w:r w:rsidRPr="00953F99">
        <w:rPr>
          <w:rFonts w:ascii="Arial" w:hAnsi="Arial" w:cs="Arial"/>
          <w:w w:val="90"/>
        </w:rPr>
        <w:t>diagnostics</w:t>
      </w:r>
      <w:r w:rsidRPr="00953F99">
        <w:rPr>
          <w:rFonts w:ascii="Arial" w:hAnsi="Arial" w:cs="Arial"/>
          <w:spacing w:val="-1"/>
          <w:w w:val="90"/>
        </w:rPr>
        <w:t xml:space="preserve"> </w:t>
      </w:r>
      <w:r w:rsidRPr="00953F99">
        <w:rPr>
          <w:rFonts w:ascii="Arial" w:hAnsi="Arial" w:cs="Arial"/>
          <w:w w:val="90"/>
        </w:rPr>
        <w:t>by</w:t>
      </w:r>
      <w:r w:rsidRPr="00953F99">
        <w:rPr>
          <w:rFonts w:ascii="Arial" w:hAnsi="Arial" w:cs="Arial"/>
          <w:spacing w:val="-2"/>
          <w:w w:val="90"/>
        </w:rPr>
        <w:t xml:space="preserve"> </w:t>
      </w:r>
      <w:r w:rsidRPr="00953F99">
        <w:rPr>
          <w:rFonts w:ascii="Arial" w:hAnsi="Arial" w:cs="Arial"/>
          <w:w w:val="90"/>
        </w:rPr>
        <w:t>the</w:t>
      </w:r>
      <w:r w:rsidRPr="00953F99">
        <w:rPr>
          <w:rFonts w:ascii="Arial" w:hAnsi="Arial" w:cs="Arial"/>
          <w:spacing w:val="-2"/>
          <w:w w:val="90"/>
        </w:rPr>
        <w:t xml:space="preserve"> </w:t>
      </w:r>
      <w:r w:rsidRPr="00953F99">
        <w:rPr>
          <w:rFonts w:ascii="Arial" w:hAnsi="Arial" w:cs="Arial"/>
          <w:w w:val="90"/>
        </w:rPr>
        <w:t>QME,</w:t>
      </w:r>
      <w:r w:rsidRPr="00953F99">
        <w:rPr>
          <w:rFonts w:ascii="Arial" w:hAnsi="Arial" w:cs="Arial"/>
          <w:spacing w:val="-1"/>
          <w:w w:val="90"/>
        </w:rPr>
        <w:t xml:space="preserve"> </w:t>
      </w:r>
      <w:r w:rsidRPr="00953F99">
        <w:rPr>
          <w:rFonts w:ascii="Arial" w:hAnsi="Arial" w:cs="Arial"/>
          <w:w w:val="90"/>
        </w:rPr>
        <w:t>it</w:t>
      </w:r>
      <w:r w:rsidRPr="00953F99">
        <w:rPr>
          <w:rFonts w:ascii="Arial" w:hAnsi="Arial" w:cs="Arial"/>
          <w:spacing w:val="-2"/>
          <w:w w:val="90"/>
        </w:rPr>
        <w:t xml:space="preserve"> </w:t>
      </w:r>
      <w:r w:rsidRPr="00953F99">
        <w:rPr>
          <w:rFonts w:ascii="Arial" w:hAnsi="Arial" w:cs="Arial"/>
          <w:w w:val="90"/>
        </w:rPr>
        <w:t>is</w:t>
      </w:r>
      <w:r w:rsidRPr="00953F99">
        <w:rPr>
          <w:rFonts w:ascii="Arial" w:hAnsi="Arial" w:cs="Arial"/>
          <w:spacing w:val="-1"/>
          <w:w w:val="90"/>
        </w:rPr>
        <w:t xml:space="preserve"> </w:t>
      </w:r>
      <w:r w:rsidRPr="00953F99">
        <w:rPr>
          <w:rFonts w:ascii="Arial" w:hAnsi="Arial" w:cs="Arial"/>
          <w:w w:val="90"/>
        </w:rPr>
        <w:t>highly</w:t>
      </w:r>
      <w:r w:rsidRPr="00953F99">
        <w:rPr>
          <w:rFonts w:ascii="Arial" w:hAnsi="Arial" w:cs="Arial"/>
          <w:spacing w:val="-3"/>
          <w:w w:val="90"/>
        </w:rPr>
        <w:t xml:space="preserve"> </w:t>
      </w:r>
      <w:r w:rsidRPr="00953F99">
        <w:rPr>
          <w:rFonts w:ascii="Arial" w:hAnsi="Arial" w:cs="Arial"/>
          <w:w w:val="90"/>
        </w:rPr>
        <w:t>recommended</w:t>
      </w:r>
      <w:r w:rsidRPr="00953F99">
        <w:rPr>
          <w:rFonts w:ascii="Arial" w:hAnsi="Arial" w:cs="Arial"/>
          <w:spacing w:val="-2"/>
          <w:w w:val="90"/>
        </w:rPr>
        <w:t xml:space="preserve"> </w:t>
      </w:r>
      <w:r w:rsidRPr="00953F99">
        <w:rPr>
          <w:rFonts w:ascii="Arial" w:hAnsi="Arial" w:cs="Arial"/>
          <w:w w:val="90"/>
        </w:rPr>
        <w:t>the</w:t>
      </w:r>
      <w:r w:rsidRPr="00953F99">
        <w:rPr>
          <w:rFonts w:ascii="Arial" w:hAnsi="Arial" w:cs="Arial"/>
          <w:spacing w:val="-1"/>
          <w:w w:val="90"/>
        </w:rPr>
        <w:t xml:space="preserve"> </w:t>
      </w:r>
      <w:r w:rsidRPr="00953F99">
        <w:rPr>
          <w:rFonts w:ascii="Arial" w:hAnsi="Arial" w:cs="Arial"/>
          <w:w w:val="90"/>
        </w:rPr>
        <w:t>following:</w:t>
      </w:r>
    </w:p>
    <w:p w14:paraId="262F361F" w14:textId="77777777" w:rsidR="00950FA9" w:rsidRPr="00953F99" w:rsidRDefault="00950FA9" w:rsidP="00950FA9">
      <w:pPr>
        <w:pStyle w:val="BodyText"/>
        <w:spacing w:before="5"/>
        <w:rPr>
          <w:rFonts w:ascii="Arial" w:hAnsi="Arial" w:cs="Arial"/>
        </w:rPr>
      </w:pPr>
    </w:p>
    <w:p w14:paraId="7C3BF8D5" w14:textId="77777777" w:rsidR="00950FA9" w:rsidRPr="00953F99" w:rsidRDefault="00950FA9" w:rsidP="00950FA9">
      <w:pPr>
        <w:pStyle w:val="ListParagraph"/>
        <w:numPr>
          <w:ilvl w:val="0"/>
          <w:numId w:val="9"/>
        </w:numPr>
        <w:tabs>
          <w:tab w:val="left" w:pos="827"/>
          <w:tab w:val="left" w:pos="828"/>
        </w:tabs>
        <w:spacing w:before="0"/>
        <w:ind w:left="720" w:hanging="361"/>
        <w:rPr>
          <w:rFonts w:ascii="Arial" w:hAnsi="Arial" w:cs="Arial"/>
          <w:sz w:val="24"/>
          <w:szCs w:val="24"/>
        </w:rPr>
      </w:pPr>
      <w:r w:rsidRPr="00953F99">
        <w:rPr>
          <w:rFonts w:ascii="Arial" w:hAnsi="Arial" w:cs="Arial"/>
          <w:w w:val="90"/>
          <w:sz w:val="24"/>
          <w:szCs w:val="24"/>
        </w:rPr>
        <w:t>The</w:t>
      </w:r>
      <w:r w:rsidRPr="00953F99">
        <w:rPr>
          <w:rFonts w:ascii="Arial" w:hAnsi="Arial" w:cs="Arial"/>
          <w:spacing w:val="-2"/>
          <w:w w:val="90"/>
          <w:sz w:val="24"/>
          <w:szCs w:val="24"/>
        </w:rPr>
        <w:t xml:space="preserve"> </w:t>
      </w:r>
      <w:r w:rsidRPr="00953F99">
        <w:rPr>
          <w:rFonts w:ascii="Arial" w:hAnsi="Arial" w:cs="Arial"/>
          <w:w w:val="90"/>
          <w:sz w:val="24"/>
          <w:szCs w:val="24"/>
        </w:rPr>
        <w:t>QME</w:t>
      </w:r>
      <w:r w:rsidRPr="00953F99">
        <w:rPr>
          <w:rFonts w:ascii="Arial" w:hAnsi="Arial" w:cs="Arial"/>
          <w:spacing w:val="-2"/>
          <w:w w:val="90"/>
          <w:sz w:val="24"/>
          <w:szCs w:val="24"/>
        </w:rPr>
        <w:t xml:space="preserve"> </w:t>
      </w:r>
      <w:r w:rsidRPr="00953F99">
        <w:rPr>
          <w:rFonts w:ascii="Arial" w:hAnsi="Arial" w:cs="Arial"/>
          <w:w w:val="90"/>
          <w:sz w:val="24"/>
          <w:szCs w:val="24"/>
        </w:rPr>
        <w:t>communicate</w:t>
      </w:r>
      <w:r w:rsidRPr="00953F99">
        <w:rPr>
          <w:rFonts w:ascii="Arial" w:hAnsi="Arial" w:cs="Arial"/>
          <w:spacing w:val="-2"/>
          <w:w w:val="90"/>
          <w:sz w:val="24"/>
          <w:szCs w:val="24"/>
        </w:rPr>
        <w:t xml:space="preserve"> </w:t>
      </w:r>
      <w:r w:rsidRPr="00953F99">
        <w:rPr>
          <w:rFonts w:ascii="Arial" w:hAnsi="Arial" w:cs="Arial"/>
          <w:w w:val="90"/>
          <w:sz w:val="24"/>
          <w:szCs w:val="24"/>
        </w:rPr>
        <w:t>the</w:t>
      </w:r>
      <w:r w:rsidRPr="00953F99">
        <w:rPr>
          <w:rFonts w:ascii="Arial" w:hAnsi="Arial" w:cs="Arial"/>
          <w:spacing w:val="-1"/>
          <w:w w:val="90"/>
          <w:sz w:val="24"/>
          <w:szCs w:val="24"/>
        </w:rPr>
        <w:t xml:space="preserve"> </w:t>
      </w:r>
      <w:r w:rsidRPr="00953F99">
        <w:rPr>
          <w:rFonts w:ascii="Arial" w:hAnsi="Arial" w:cs="Arial"/>
          <w:w w:val="90"/>
          <w:sz w:val="24"/>
          <w:szCs w:val="24"/>
        </w:rPr>
        <w:t>need</w:t>
      </w:r>
      <w:r w:rsidRPr="00953F99">
        <w:rPr>
          <w:rFonts w:ascii="Arial" w:hAnsi="Arial" w:cs="Arial"/>
          <w:spacing w:val="-2"/>
          <w:w w:val="90"/>
          <w:sz w:val="24"/>
          <w:szCs w:val="24"/>
        </w:rPr>
        <w:t xml:space="preserve"> </w:t>
      </w:r>
      <w:r w:rsidRPr="00953F99">
        <w:rPr>
          <w:rFonts w:ascii="Arial" w:hAnsi="Arial" w:cs="Arial"/>
          <w:w w:val="90"/>
          <w:sz w:val="24"/>
          <w:szCs w:val="24"/>
        </w:rPr>
        <w:t>prior</w:t>
      </w:r>
      <w:r w:rsidRPr="00953F99">
        <w:rPr>
          <w:rFonts w:ascii="Arial" w:hAnsi="Arial" w:cs="Arial"/>
          <w:spacing w:val="-2"/>
          <w:w w:val="90"/>
          <w:sz w:val="24"/>
          <w:szCs w:val="24"/>
        </w:rPr>
        <w:t xml:space="preserve"> </w:t>
      </w:r>
      <w:r w:rsidRPr="00953F99">
        <w:rPr>
          <w:rFonts w:ascii="Arial" w:hAnsi="Arial" w:cs="Arial"/>
          <w:w w:val="90"/>
          <w:sz w:val="24"/>
          <w:szCs w:val="24"/>
        </w:rPr>
        <w:t>to</w:t>
      </w:r>
      <w:r w:rsidRPr="00953F99">
        <w:rPr>
          <w:rFonts w:ascii="Arial" w:hAnsi="Arial" w:cs="Arial"/>
          <w:spacing w:val="-1"/>
          <w:w w:val="90"/>
          <w:sz w:val="24"/>
          <w:szCs w:val="24"/>
        </w:rPr>
        <w:t xml:space="preserve"> </w:t>
      </w:r>
      <w:r w:rsidRPr="00953F99">
        <w:rPr>
          <w:rFonts w:ascii="Arial" w:hAnsi="Arial" w:cs="Arial"/>
          <w:w w:val="90"/>
          <w:sz w:val="24"/>
          <w:szCs w:val="24"/>
        </w:rPr>
        <w:t>the</w:t>
      </w:r>
      <w:r w:rsidRPr="00953F99">
        <w:rPr>
          <w:rFonts w:ascii="Arial" w:hAnsi="Arial" w:cs="Arial"/>
          <w:spacing w:val="-2"/>
          <w:w w:val="90"/>
          <w:sz w:val="24"/>
          <w:szCs w:val="24"/>
        </w:rPr>
        <w:t xml:space="preserve"> </w:t>
      </w:r>
      <w:r w:rsidRPr="00953F99">
        <w:rPr>
          <w:rFonts w:ascii="Arial" w:hAnsi="Arial" w:cs="Arial"/>
          <w:w w:val="90"/>
          <w:sz w:val="24"/>
          <w:szCs w:val="24"/>
        </w:rPr>
        <w:t>eval</w:t>
      </w:r>
      <w:r w:rsidRPr="00953F99">
        <w:rPr>
          <w:rFonts w:ascii="Arial" w:hAnsi="Arial" w:cs="Arial"/>
          <w:spacing w:val="-4"/>
          <w:w w:val="90"/>
          <w:sz w:val="24"/>
          <w:szCs w:val="24"/>
        </w:rPr>
        <w:t xml:space="preserve"> </w:t>
      </w:r>
      <w:r w:rsidRPr="00953F99">
        <w:rPr>
          <w:rFonts w:ascii="Arial" w:hAnsi="Arial" w:cs="Arial"/>
          <w:w w:val="90"/>
          <w:sz w:val="24"/>
          <w:szCs w:val="24"/>
        </w:rPr>
        <w:t>to</w:t>
      </w:r>
      <w:r w:rsidRPr="00953F99">
        <w:rPr>
          <w:rFonts w:ascii="Arial" w:hAnsi="Arial" w:cs="Arial"/>
          <w:spacing w:val="-3"/>
          <w:w w:val="90"/>
          <w:sz w:val="24"/>
          <w:szCs w:val="24"/>
        </w:rPr>
        <w:t xml:space="preserve"> </w:t>
      </w:r>
      <w:r w:rsidRPr="00953F99">
        <w:rPr>
          <w:rFonts w:ascii="Arial" w:hAnsi="Arial" w:cs="Arial"/>
          <w:w w:val="90"/>
          <w:sz w:val="24"/>
          <w:szCs w:val="24"/>
        </w:rPr>
        <w:t>both</w:t>
      </w:r>
      <w:r w:rsidRPr="00953F99">
        <w:rPr>
          <w:rFonts w:ascii="Arial" w:hAnsi="Arial" w:cs="Arial"/>
          <w:spacing w:val="-1"/>
          <w:w w:val="90"/>
          <w:sz w:val="24"/>
          <w:szCs w:val="24"/>
        </w:rPr>
        <w:t xml:space="preserve"> </w:t>
      </w:r>
      <w:r w:rsidRPr="00953F99">
        <w:rPr>
          <w:rFonts w:ascii="Arial" w:hAnsi="Arial" w:cs="Arial"/>
          <w:w w:val="90"/>
          <w:sz w:val="24"/>
          <w:szCs w:val="24"/>
        </w:rPr>
        <w:t>parties,</w:t>
      </w:r>
      <w:r w:rsidRPr="00953F99">
        <w:rPr>
          <w:rFonts w:ascii="Arial" w:hAnsi="Arial" w:cs="Arial"/>
          <w:spacing w:val="-2"/>
          <w:w w:val="90"/>
          <w:sz w:val="24"/>
          <w:szCs w:val="24"/>
        </w:rPr>
        <w:t xml:space="preserve"> </w:t>
      </w:r>
      <w:r w:rsidRPr="00953F99">
        <w:rPr>
          <w:rFonts w:ascii="Arial" w:hAnsi="Arial" w:cs="Arial"/>
          <w:w w:val="90"/>
          <w:sz w:val="24"/>
          <w:szCs w:val="24"/>
        </w:rPr>
        <w:t>based</w:t>
      </w:r>
      <w:r w:rsidRPr="00953F99">
        <w:rPr>
          <w:rFonts w:ascii="Arial" w:hAnsi="Arial" w:cs="Arial"/>
          <w:spacing w:val="-2"/>
          <w:w w:val="90"/>
          <w:sz w:val="24"/>
          <w:szCs w:val="24"/>
        </w:rPr>
        <w:t xml:space="preserve"> </w:t>
      </w:r>
      <w:r w:rsidRPr="00953F99">
        <w:rPr>
          <w:rFonts w:ascii="Arial" w:hAnsi="Arial" w:cs="Arial"/>
          <w:w w:val="90"/>
          <w:sz w:val="24"/>
          <w:szCs w:val="24"/>
        </w:rPr>
        <w:t>on</w:t>
      </w:r>
      <w:r w:rsidRPr="00953F99">
        <w:rPr>
          <w:rFonts w:ascii="Arial" w:hAnsi="Arial" w:cs="Arial"/>
          <w:spacing w:val="-3"/>
          <w:w w:val="90"/>
          <w:sz w:val="24"/>
          <w:szCs w:val="24"/>
        </w:rPr>
        <w:t xml:space="preserve"> </w:t>
      </w:r>
      <w:r w:rsidRPr="00953F99">
        <w:rPr>
          <w:rFonts w:ascii="Arial" w:hAnsi="Arial" w:cs="Arial"/>
          <w:w w:val="90"/>
          <w:sz w:val="24"/>
          <w:szCs w:val="24"/>
        </w:rPr>
        <w:t>early</w:t>
      </w:r>
      <w:r w:rsidRPr="00953F99">
        <w:rPr>
          <w:rFonts w:ascii="Arial" w:hAnsi="Arial" w:cs="Arial"/>
          <w:spacing w:val="-2"/>
          <w:w w:val="90"/>
          <w:sz w:val="24"/>
          <w:szCs w:val="24"/>
        </w:rPr>
        <w:t xml:space="preserve"> </w:t>
      </w:r>
      <w:r w:rsidRPr="00953F99">
        <w:rPr>
          <w:rFonts w:ascii="Arial" w:hAnsi="Arial" w:cs="Arial"/>
          <w:w w:val="90"/>
          <w:sz w:val="24"/>
          <w:szCs w:val="24"/>
        </w:rPr>
        <w:t>review</w:t>
      </w:r>
      <w:r w:rsidRPr="00953F99">
        <w:rPr>
          <w:rFonts w:ascii="Arial" w:hAnsi="Arial" w:cs="Arial"/>
          <w:spacing w:val="-2"/>
          <w:w w:val="90"/>
          <w:sz w:val="24"/>
          <w:szCs w:val="24"/>
        </w:rPr>
        <w:t xml:space="preserve"> </w:t>
      </w:r>
      <w:r w:rsidRPr="00953F99">
        <w:rPr>
          <w:rFonts w:ascii="Arial" w:hAnsi="Arial" w:cs="Arial"/>
          <w:w w:val="90"/>
          <w:sz w:val="24"/>
          <w:szCs w:val="24"/>
        </w:rPr>
        <w:t>of</w:t>
      </w:r>
      <w:r w:rsidRPr="00953F99">
        <w:rPr>
          <w:rFonts w:ascii="Arial" w:hAnsi="Arial" w:cs="Arial"/>
          <w:spacing w:val="-2"/>
          <w:w w:val="90"/>
          <w:sz w:val="24"/>
          <w:szCs w:val="24"/>
        </w:rPr>
        <w:t xml:space="preserve"> </w:t>
      </w:r>
      <w:r w:rsidRPr="00953F99">
        <w:rPr>
          <w:rFonts w:ascii="Arial" w:hAnsi="Arial" w:cs="Arial"/>
          <w:w w:val="90"/>
          <w:sz w:val="24"/>
          <w:szCs w:val="24"/>
        </w:rPr>
        <w:t>the</w:t>
      </w:r>
      <w:r w:rsidRPr="00953F99">
        <w:rPr>
          <w:rFonts w:ascii="Arial" w:hAnsi="Arial" w:cs="Arial"/>
          <w:spacing w:val="-1"/>
          <w:w w:val="90"/>
          <w:sz w:val="24"/>
          <w:szCs w:val="24"/>
        </w:rPr>
        <w:t xml:space="preserve"> </w:t>
      </w:r>
      <w:r w:rsidRPr="00953F99">
        <w:rPr>
          <w:rFonts w:ascii="Arial" w:hAnsi="Arial" w:cs="Arial"/>
          <w:w w:val="90"/>
          <w:sz w:val="24"/>
          <w:szCs w:val="24"/>
        </w:rPr>
        <w:t>records.</w:t>
      </w:r>
    </w:p>
    <w:p w14:paraId="23C5FEB7" w14:textId="77777777" w:rsidR="00950FA9" w:rsidRPr="00953F99" w:rsidRDefault="00950FA9" w:rsidP="00950FA9">
      <w:pPr>
        <w:pStyle w:val="BodyText"/>
        <w:spacing w:before="2"/>
        <w:ind w:left="720"/>
        <w:rPr>
          <w:rFonts w:ascii="Arial" w:hAnsi="Arial" w:cs="Arial"/>
        </w:rPr>
      </w:pPr>
    </w:p>
    <w:p w14:paraId="7DC9655A" w14:textId="77777777" w:rsidR="00950FA9" w:rsidRPr="00953F99" w:rsidRDefault="00950FA9" w:rsidP="00950FA9">
      <w:pPr>
        <w:pStyle w:val="ListParagraph"/>
        <w:numPr>
          <w:ilvl w:val="0"/>
          <w:numId w:val="9"/>
        </w:numPr>
        <w:tabs>
          <w:tab w:val="left" w:pos="828"/>
        </w:tabs>
        <w:spacing w:before="0"/>
        <w:ind w:left="720" w:right="112"/>
        <w:rPr>
          <w:rFonts w:ascii="Arial" w:hAnsi="Arial" w:cs="Arial"/>
          <w:sz w:val="24"/>
          <w:szCs w:val="24"/>
        </w:rPr>
      </w:pPr>
      <w:r w:rsidRPr="00953F99">
        <w:rPr>
          <w:rFonts w:ascii="Arial" w:hAnsi="Arial" w:cs="Arial"/>
          <w:w w:val="90"/>
          <w:sz w:val="24"/>
          <w:szCs w:val="24"/>
        </w:rPr>
        <w:t>If during the eval, the need for additional diagnostics is found to fully address impairment, then there</w:t>
      </w:r>
      <w:r w:rsidRPr="00953F99">
        <w:rPr>
          <w:rFonts w:ascii="Arial" w:hAnsi="Arial" w:cs="Arial"/>
          <w:spacing w:val="1"/>
          <w:w w:val="90"/>
          <w:sz w:val="24"/>
          <w:szCs w:val="24"/>
        </w:rPr>
        <w:t xml:space="preserve"> </w:t>
      </w:r>
      <w:r w:rsidRPr="00953F99">
        <w:rPr>
          <w:rFonts w:ascii="Arial" w:hAnsi="Arial" w:cs="Arial"/>
          <w:w w:val="95"/>
          <w:sz w:val="24"/>
          <w:szCs w:val="24"/>
        </w:rPr>
        <w:t>should be an easy process to request/authorize that request in an expedited fashion (i.e. pre-</w:t>
      </w:r>
      <w:r w:rsidRPr="00953F99">
        <w:rPr>
          <w:rFonts w:ascii="Arial" w:hAnsi="Arial" w:cs="Arial"/>
          <w:spacing w:val="1"/>
          <w:w w:val="95"/>
          <w:sz w:val="24"/>
          <w:szCs w:val="24"/>
        </w:rPr>
        <w:t xml:space="preserve"> </w:t>
      </w:r>
      <w:r w:rsidRPr="00953F99">
        <w:rPr>
          <w:rFonts w:ascii="Arial" w:hAnsi="Arial" w:cs="Arial"/>
          <w:w w:val="95"/>
          <w:sz w:val="24"/>
          <w:szCs w:val="24"/>
        </w:rPr>
        <w:t>authorization within defendants cover letter with a number of the provider to be contacted for</w:t>
      </w:r>
      <w:r w:rsidRPr="00953F99">
        <w:rPr>
          <w:rFonts w:ascii="Arial" w:hAnsi="Arial" w:cs="Arial"/>
          <w:spacing w:val="1"/>
          <w:w w:val="95"/>
          <w:sz w:val="24"/>
          <w:szCs w:val="24"/>
        </w:rPr>
        <w:t xml:space="preserve"> </w:t>
      </w:r>
      <w:r w:rsidRPr="00953F99">
        <w:rPr>
          <w:rFonts w:ascii="Arial" w:hAnsi="Arial" w:cs="Arial"/>
          <w:sz w:val="24"/>
          <w:szCs w:val="24"/>
        </w:rPr>
        <w:t>scheduling</w:t>
      </w:r>
      <w:r w:rsidRPr="00953F99">
        <w:rPr>
          <w:rFonts w:ascii="Arial" w:hAnsi="Arial" w:cs="Arial"/>
          <w:spacing w:val="-12"/>
          <w:sz w:val="24"/>
          <w:szCs w:val="24"/>
        </w:rPr>
        <w:t xml:space="preserve"> </w:t>
      </w:r>
      <w:r w:rsidRPr="00953F99">
        <w:rPr>
          <w:rFonts w:ascii="Arial" w:hAnsi="Arial" w:cs="Arial"/>
          <w:sz w:val="24"/>
          <w:szCs w:val="24"/>
        </w:rPr>
        <w:t>of</w:t>
      </w:r>
      <w:r w:rsidRPr="00953F99">
        <w:rPr>
          <w:rFonts w:ascii="Arial" w:hAnsi="Arial" w:cs="Arial"/>
          <w:spacing w:val="-11"/>
          <w:sz w:val="24"/>
          <w:szCs w:val="24"/>
        </w:rPr>
        <w:t xml:space="preserve"> </w:t>
      </w:r>
      <w:r w:rsidRPr="00953F99">
        <w:rPr>
          <w:rFonts w:ascii="Arial" w:hAnsi="Arial" w:cs="Arial"/>
          <w:sz w:val="24"/>
          <w:szCs w:val="24"/>
        </w:rPr>
        <w:t>the</w:t>
      </w:r>
      <w:r w:rsidRPr="00953F99">
        <w:rPr>
          <w:rFonts w:ascii="Arial" w:hAnsi="Arial" w:cs="Arial"/>
          <w:spacing w:val="-12"/>
          <w:sz w:val="24"/>
          <w:szCs w:val="24"/>
        </w:rPr>
        <w:t xml:space="preserve"> </w:t>
      </w:r>
      <w:r w:rsidRPr="00953F99">
        <w:rPr>
          <w:rFonts w:ascii="Arial" w:hAnsi="Arial" w:cs="Arial"/>
          <w:sz w:val="24"/>
          <w:szCs w:val="24"/>
        </w:rPr>
        <w:t>diagnostics).</w:t>
      </w:r>
    </w:p>
    <w:p w14:paraId="32423AB6" w14:textId="77777777" w:rsidR="00950FA9" w:rsidRDefault="00950FA9" w:rsidP="00106006">
      <w:pPr>
        <w:tabs>
          <w:tab w:val="left" w:pos="6660"/>
        </w:tabs>
        <w:rPr>
          <w:rStyle w:val="Heading1Char"/>
          <w:rFonts w:ascii="Arial" w:hAnsi="Arial" w:cs="Arial"/>
          <w:sz w:val="24"/>
          <w:szCs w:val="24"/>
        </w:rPr>
      </w:pPr>
    </w:p>
    <w:p w14:paraId="31D32C43" w14:textId="77777777" w:rsidR="005319CB" w:rsidRDefault="005319CB" w:rsidP="00106006">
      <w:pPr>
        <w:tabs>
          <w:tab w:val="left" w:pos="6660"/>
        </w:tabs>
        <w:rPr>
          <w:rStyle w:val="Heading1Char"/>
          <w:rFonts w:ascii="Arial" w:hAnsi="Arial" w:cs="Arial"/>
          <w:sz w:val="24"/>
          <w:szCs w:val="24"/>
        </w:rPr>
      </w:pPr>
      <w:r>
        <w:rPr>
          <w:rStyle w:val="Heading1Char"/>
          <w:rFonts w:ascii="Arial" w:hAnsi="Arial" w:cs="Arial"/>
          <w:sz w:val="24"/>
          <w:szCs w:val="24"/>
        </w:rPr>
        <w:t>______________________________________________________________________</w:t>
      </w:r>
    </w:p>
    <w:p w14:paraId="0D55DF82" w14:textId="77777777" w:rsidR="00106006" w:rsidRDefault="00106006" w:rsidP="00106006">
      <w:pPr>
        <w:tabs>
          <w:tab w:val="left" w:pos="6660"/>
        </w:tabs>
        <w:spacing w:after="0" w:line="240" w:lineRule="auto"/>
        <w:rPr>
          <w:rStyle w:val="Heading1Char"/>
          <w:rFonts w:ascii="Arial" w:hAnsi="Arial" w:cs="Arial"/>
          <w:sz w:val="24"/>
          <w:szCs w:val="24"/>
        </w:rPr>
      </w:pPr>
      <w:r w:rsidRPr="005319CB">
        <w:rPr>
          <w:rStyle w:val="Heading1Char"/>
          <w:rFonts w:ascii="Arial" w:hAnsi="Arial" w:cs="Arial"/>
          <w:b/>
          <w:sz w:val="24"/>
          <w:szCs w:val="24"/>
        </w:rPr>
        <w:t>Gabor Vari, MD, Chief Executive Officer</w:t>
      </w:r>
      <w:r w:rsidR="005319CB">
        <w:rPr>
          <w:rStyle w:val="Heading1Char"/>
          <w:rFonts w:ascii="Arial" w:hAnsi="Arial" w:cs="Arial"/>
          <w:sz w:val="24"/>
          <w:szCs w:val="24"/>
        </w:rPr>
        <w:tab/>
        <w:t>May 14, 2021</w:t>
      </w:r>
    </w:p>
    <w:p w14:paraId="326C378C" w14:textId="77777777" w:rsidR="00106006" w:rsidRDefault="00106006" w:rsidP="00106006">
      <w:pPr>
        <w:tabs>
          <w:tab w:val="left" w:pos="6660"/>
        </w:tabs>
        <w:rPr>
          <w:rStyle w:val="Heading1Char"/>
          <w:rFonts w:ascii="Arial" w:hAnsi="Arial" w:cs="Arial"/>
          <w:sz w:val="24"/>
          <w:szCs w:val="24"/>
        </w:rPr>
      </w:pPr>
      <w:r>
        <w:rPr>
          <w:rStyle w:val="Heading1Char"/>
          <w:rFonts w:ascii="Arial" w:hAnsi="Arial" w:cs="Arial"/>
          <w:sz w:val="24"/>
          <w:szCs w:val="24"/>
        </w:rPr>
        <w:t>California Medical Evaluators</w:t>
      </w:r>
    </w:p>
    <w:p w14:paraId="7C9BCDF9" w14:textId="77777777" w:rsidR="00106006" w:rsidRPr="00106006" w:rsidRDefault="00106006" w:rsidP="00106006">
      <w:pPr>
        <w:spacing w:after="240" w:line="240" w:lineRule="auto"/>
        <w:rPr>
          <w:rFonts w:ascii="Arial" w:eastAsia="Times New Roman" w:hAnsi="Arial" w:cs="Arial"/>
          <w:sz w:val="24"/>
          <w:szCs w:val="24"/>
        </w:rPr>
      </w:pPr>
      <w:r w:rsidRPr="00106006">
        <w:rPr>
          <w:rFonts w:ascii="Arial" w:eastAsia="Times New Roman" w:hAnsi="Arial" w:cs="Arial"/>
          <w:sz w:val="24"/>
          <w:szCs w:val="24"/>
        </w:rPr>
        <w:t>California Medical Evaluators (“CME”) is a leading QME practice management company headquartered in Los Angeles. Our network of QME physicians performs thousands of QME, AME and IME evaluations annually.  CME is a DWC-accredited QME continuing education provider and, as such, CME trains and mentors QMEs to improve the overall quality of QME reports. We welcome this opportunity to contribute to the dialogue on proposed changes to the QME regulations.</w:t>
      </w:r>
    </w:p>
    <w:p w14:paraId="0039BAAE" w14:textId="77777777" w:rsidR="00106006" w:rsidRPr="00106006" w:rsidRDefault="00106006" w:rsidP="00106006">
      <w:pPr>
        <w:spacing w:after="240" w:line="240" w:lineRule="auto"/>
        <w:rPr>
          <w:rFonts w:ascii="Arial" w:eastAsia="Times New Roman" w:hAnsi="Arial" w:cs="Arial"/>
          <w:sz w:val="24"/>
          <w:szCs w:val="24"/>
        </w:rPr>
      </w:pPr>
      <w:r w:rsidRPr="00106006">
        <w:rPr>
          <w:rFonts w:ascii="Arial" w:eastAsia="Times New Roman" w:hAnsi="Arial" w:cs="Arial"/>
          <w:sz w:val="24"/>
          <w:szCs w:val="24"/>
        </w:rPr>
        <w:t>(1) We recommend that the increased requirement of 16 hours of education required for initial appointment or reappointment not go into effect until 2022. Education course providers will need to time to update courses to come into compliance with the increased requirements.</w:t>
      </w:r>
    </w:p>
    <w:p w14:paraId="41BB4402" w14:textId="77777777" w:rsidR="00106006" w:rsidRPr="00106006" w:rsidRDefault="00106006" w:rsidP="00106006">
      <w:pPr>
        <w:spacing w:after="240" w:line="240" w:lineRule="auto"/>
        <w:rPr>
          <w:rFonts w:ascii="Arial" w:eastAsia="Times New Roman" w:hAnsi="Arial" w:cs="Arial"/>
          <w:sz w:val="24"/>
          <w:szCs w:val="24"/>
        </w:rPr>
      </w:pPr>
      <w:r w:rsidRPr="00106006">
        <w:rPr>
          <w:rFonts w:ascii="Arial" w:eastAsia="Times New Roman" w:hAnsi="Arial" w:cs="Arial"/>
          <w:sz w:val="24"/>
          <w:szCs w:val="24"/>
        </w:rPr>
        <w:t xml:space="preserve">Additionally, there are many prospective QMEs who have recently taken the April 2021 QME competency exam and have successfully completed their 12 hour report writing course certificates. These prospective QMEs have not yet received their examination results and therefore are not yet eligible for appointments as QMEs. They should not be required to fulfill this increased requirement in order to become appointed as QMEs. </w:t>
      </w:r>
      <w:r w:rsidRPr="00106006">
        <w:rPr>
          <w:rFonts w:ascii="Arial" w:eastAsia="Times New Roman" w:hAnsi="Arial" w:cs="Arial"/>
          <w:sz w:val="24"/>
          <w:szCs w:val="24"/>
        </w:rPr>
        <w:lastRenderedPageBreak/>
        <w:t>First, there is the practical issue of a lack of currently available courses which conform to these increased requirements. Second, these physicians should not have a last minute barrier to entry into the QME system placed in front of them. A future implementation date for these increased requirements would avoid such an outcome. </w:t>
      </w:r>
    </w:p>
    <w:p w14:paraId="482CCD4E" w14:textId="77777777" w:rsidR="00106006" w:rsidRPr="00106006" w:rsidRDefault="00106006" w:rsidP="00106006">
      <w:pPr>
        <w:spacing w:after="240" w:line="240" w:lineRule="auto"/>
        <w:rPr>
          <w:rFonts w:ascii="Arial" w:eastAsia="Times New Roman" w:hAnsi="Arial" w:cs="Arial"/>
          <w:sz w:val="24"/>
          <w:szCs w:val="24"/>
        </w:rPr>
      </w:pPr>
      <w:r w:rsidRPr="00106006">
        <w:rPr>
          <w:rFonts w:ascii="Arial" w:eastAsia="Times New Roman" w:hAnsi="Arial" w:cs="Arial"/>
          <w:sz w:val="24"/>
          <w:szCs w:val="24"/>
        </w:rPr>
        <w:t>(2) In subsection 31.3(f), we recommend that the terms "initial examination" and "supplemental examinations" be replaced with the terms "Comprehensive medical-legal evaluation" and "Follow-up medical-legal evaluation" as defined in CCR 9793 in order to maintain consistency of terminology throughout the regulations.  </w:t>
      </w:r>
    </w:p>
    <w:p w14:paraId="79CD039F" w14:textId="77777777" w:rsidR="00106006" w:rsidRPr="00106006" w:rsidRDefault="00106006" w:rsidP="00106006">
      <w:pPr>
        <w:spacing w:after="240" w:line="240" w:lineRule="auto"/>
        <w:rPr>
          <w:rFonts w:ascii="Arial" w:eastAsia="Times New Roman" w:hAnsi="Arial" w:cs="Arial"/>
          <w:sz w:val="24"/>
          <w:szCs w:val="24"/>
        </w:rPr>
      </w:pPr>
      <w:r w:rsidRPr="00106006">
        <w:rPr>
          <w:rFonts w:ascii="Arial" w:eastAsia="Times New Roman" w:hAnsi="Arial" w:cs="Arial"/>
          <w:sz w:val="24"/>
          <w:szCs w:val="24"/>
        </w:rPr>
        <w:t>(3) Regarding regulation 36.7, we applaud the Division for creating a framework for QMEs to compliantly serve their medical-legal reports electronically. This regulation will help injured workers and employers move their workers’ compensation claims toward resolution by avoiding delays or disputes associated with service by mail. However, in our eyes, the regulation does not go far enough as it requires each party to "opt-in" to accept electronic service. </w:t>
      </w:r>
    </w:p>
    <w:p w14:paraId="4910E63E" w14:textId="77777777" w:rsidR="00106006" w:rsidRPr="00106006" w:rsidRDefault="00106006" w:rsidP="00106006">
      <w:pPr>
        <w:spacing w:after="240" w:line="240" w:lineRule="auto"/>
        <w:rPr>
          <w:rFonts w:ascii="Arial" w:eastAsia="Times New Roman" w:hAnsi="Arial" w:cs="Arial"/>
          <w:sz w:val="24"/>
          <w:szCs w:val="24"/>
        </w:rPr>
      </w:pPr>
      <w:r w:rsidRPr="00106006">
        <w:rPr>
          <w:rFonts w:ascii="Arial" w:eastAsia="Times New Roman" w:hAnsi="Arial" w:cs="Arial"/>
          <w:sz w:val="24"/>
          <w:szCs w:val="24"/>
        </w:rPr>
        <w:t>We recommend that electronic service be allowed unconditionally similar to electronic billing. </w:t>
      </w:r>
    </w:p>
    <w:p w14:paraId="285DBF8D" w14:textId="77777777" w:rsidR="00106006" w:rsidRPr="00106006" w:rsidRDefault="00106006" w:rsidP="00106006">
      <w:pPr>
        <w:spacing w:after="240" w:line="240" w:lineRule="auto"/>
        <w:rPr>
          <w:rStyle w:val="Heading1Char"/>
          <w:rFonts w:ascii="Arial" w:eastAsia="Times New Roman" w:hAnsi="Arial" w:cs="Arial"/>
          <w:sz w:val="24"/>
          <w:szCs w:val="24"/>
        </w:rPr>
      </w:pPr>
      <w:r w:rsidRPr="00106006">
        <w:rPr>
          <w:rFonts w:ascii="Arial" w:eastAsia="Times New Roman" w:hAnsi="Arial" w:cs="Arial"/>
          <w:sz w:val="24"/>
          <w:szCs w:val="24"/>
        </w:rPr>
        <w:t xml:space="preserve">Claims administrators have been required, by statute, to accept electronic medical bills since 2012. Claims administrators should be required to accept electronic medical reports today. Millions of pages of paper are needlessly wasted each year due to California's byzantine requirement to serve medical-legal reports by mail. In our experience, "opt-in" simply does not work and we are concerned that mail service will remain the norm so long as DWC does not require carriers to accept electronic service of medical-legal reports. </w:t>
      </w:r>
    </w:p>
    <w:p w14:paraId="2F8A54B2" w14:textId="77777777" w:rsidR="00C044A9" w:rsidRDefault="00106006" w:rsidP="00106006">
      <w:pPr>
        <w:tabs>
          <w:tab w:val="left" w:pos="6660"/>
        </w:tabs>
        <w:rPr>
          <w:rStyle w:val="Heading1Char"/>
          <w:rFonts w:ascii="Arial" w:hAnsi="Arial" w:cs="Arial"/>
          <w:sz w:val="24"/>
          <w:szCs w:val="24"/>
        </w:rPr>
      </w:pPr>
      <w:r>
        <w:rPr>
          <w:rStyle w:val="Heading1Char"/>
          <w:rFonts w:ascii="Arial" w:hAnsi="Arial" w:cs="Arial"/>
          <w:sz w:val="24"/>
          <w:szCs w:val="24"/>
        </w:rPr>
        <w:t>______________________________________________________________________</w:t>
      </w:r>
    </w:p>
    <w:p w14:paraId="68E00DA6" w14:textId="77777777" w:rsidR="00C044A9" w:rsidRDefault="00106006" w:rsidP="00106006">
      <w:pPr>
        <w:tabs>
          <w:tab w:val="left" w:pos="6660"/>
        </w:tabs>
        <w:rPr>
          <w:rStyle w:val="Heading1Char"/>
          <w:rFonts w:ascii="Arial" w:hAnsi="Arial" w:cs="Arial"/>
          <w:sz w:val="24"/>
          <w:szCs w:val="24"/>
        </w:rPr>
      </w:pPr>
      <w:r w:rsidRPr="00106006">
        <w:rPr>
          <w:rStyle w:val="Heading1Char"/>
          <w:rFonts w:ascii="Arial" w:hAnsi="Arial" w:cs="Arial"/>
          <w:b/>
          <w:sz w:val="24"/>
          <w:szCs w:val="24"/>
        </w:rPr>
        <w:t>Suzanne Honor-Vangerov, Esq., CPC, CPC-I</w:t>
      </w:r>
      <w:r>
        <w:rPr>
          <w:rStyle w:val="Heading1Char"/>
          <w:rFonts w:ascii="Arial" w:hAnsi="Arial" w:cs="Arial"/>
          <w:sz w:val="24"/>
          <w:szCs w:val="24"/>
        </w:rPr>
        <w:tab/>
        <w:t>May 14, 2021</w:t>
      </w:r>
    </w:p>
    <w:p w14:paraId="7678831A" w14:textId="77777777" w:rsidR="00106006" w:rsidRPr="00106006" w:rsidRDefault="00106006" w:rsidP="00106006">
      <w:pPr>
        <w:spacing w:after="240" w:line="240" w:lineRule="auto"/>
        <w:rPr>
          <w:rFonts w:ascii="Arial" w:eastAsia="Times New Roman" w:hAnsi="Arial" w:cs="Arial"/>
          <w:sz w:val="24"/>
          <w:szCs w:val="24"/>
        </w:rPr>
      </w:pPr>
      <w:r w:rsidRPr="00106006">
        <w:rPr>
          <w:rFonts w:ascii="Arial" w:eastAsia="Times New Roman" w:hAnsi="Arial" w:cs="Arial"/>
          <w:sz w:val="24"/>
          <w:szCs w:val="24"/>
        </w:rPr>
        <w:t>Thank you for giving us an opportunity to comment on the proposed regulations.</w:t>
      </w:r>
    </w:p>
    <w:p w14:paraId="084A6892" w14:textId="77777777" w:rsidR="00106006" w:rsidRPr="00106006" w:rsidRDefault="00106006" w:rsidP="00106006">
      <w:pPr>
        <w:spacing w:after="240" w:line="240" w:lineRule="auto"/>
        <w:rPr>
          <w:rFonts w:ascii="Arial" w:eastAsia="Times New Roman" w:hAnsi="Arial" w:cs="Arial"/>
          <w:sz w:val="24"/>
          <w:szCs w:val="24"/>
        </w:rPr>
      </w:pPr>
      <w:r w:rsidRPr="00106006">
        <w:rPr>
          <w:rFonts w:ascii="Arial" w:eastAsia="Times New Roman" w:hAnsi="Arial" w:cs="Arial"/>
          <w:sz w:val="24"/>
          <w:szCs w:val="24"/>
        </w:rPr>
        <w:t>I have only one comment related to the section below. In the newly added section "f" the language indicates "supplemental examination". I believe the terms "follow-up" or "subsequent" evaluation is better based on the structure of the medical-legal fee schedule language and to keep the two sections consistent. Under the fee schedule "supplemental" refers to an evaluation which doesn't involve an appointment or a physical examination of the patient. It also keeps it consistent with section "e".</w:t>
      </w:r>
    </w:p>
    <w:p w14:paraId="299A60B6" w14:textId="77777777" w:rsidR="00106006" w:rsidRPr="00106006" w:rsidRDefault="00106006" w:rsidP="00106006">
      <w:pPr>
        <w:spacing w:after="240" w:line="240" w:lineRule="auto"/>
        <w:rPr>
          <w:rFonts w:ascii="Arial" w:eastAsia="Times New Roman" w:hAnsi="Arial" w:cs="Arial"/>
          <w:sz w:val="24"/>
          <w:szCs w:val="24"/>
        </w:rPr>
      </w:pPr>
      <w:r w:rsidRPr="00106006">
        <w:rPr>
          <w:rFonts w:ascii="Arial" w:eastAsia="Times New Roman" w:hAnsi="Arial" w:cs="Arial"/>
          <w:b/>
          <w:bCs/>
          <w:sz w:val="24"/>
          <w:szCs w:val="24"/>
        </w:rPr>
        <w:t>ARTICLE 3. ASSIGNMENT OF QUALIFIED MEDICAL EVALUATORS, EVALUATION PROCEDURES</w:t>
      </w:r>
      <w:r w:rsidRPr="00106006">
        <w:rPr>
          <w:rFonts w:ascii="Arial" w:eastAsia="Times New Roman" w:hAnsi="Arial" w:cs="Arial"/>
          <w:b/>
          <w:bCs/>
          <w:sz w:val="24"/>
          <w:szCs w:val="24"/>
        </w:rPr>
        <w:br/>
        <w:t>§ 31.3. Scheduling Appointment with Panel QME.</w:t>
      </w:r>
    </w:p>
    <w:p w14:paraId="227CFE63" w14:textId="77777777" w:rsidR="00106006" w:rsidRPr="00106006" w:rsidRDefault="00106006" w:rsidP="00106006">
      <w:pPr>
        <w:spacing w:after="240" w:line="240" w:lineRule="auto"/>
        <w:rPr>
          <w:rStyle w:val="Heading1Char"/>
          <w:rFonts w:ascii="Arial" w:eastAsia="Times New Roman" w:hAnsi="Arial" w:cs="Arial"/>
          <w:sz w:val="24"/>
          <w:szCs w:val="24"/>
        </w:rPr>
      </w:pPr>
      <w:r w:rsidRPr="00106006">
        <w:rPr>
          <w:rFonts w:ascii="Arial" w:eastAsia="Times New Roman" w:hAnsi="Arial" w:cs="Arial"/>
          <w:sz w:val="24"/>
          <w:szCs w:val="24"/>
        </w:rPr>
        <w:t xml:space="preserve">(e) If a party with the legal right to schedule an appointment with a QME is unable to obtain an appointment with a selected QME within sixty (60) days of the date of the appointment request, that party may waive the right to a replacement in order to accept </w:t>
      </w:r>
      <w:r w:rsidRPr="00106006">
        <w:rPr>
          <w:rFonts w:ascii="Arial" w:eastAsia="Times New Roman" w:hAnsi="Arial" w:cs="Arial"/>
          <w:sz w:val="24"/>
          <w:szCs w:val="24"/>
        </w:rPr>
        <w:lastRenderedPageBreak/>
        <w:t xml:space="preserve">an appointment no more than ninety (90) days after the date of the party's initial </w:t>
      </w:r>
      <w:r w:rsidRPr="00106006">
        <w:rPr>
          <w:rFonts w:ascii="Arial" w:eastAsia="Times New Roman" w:hAnsi="Arial" w:cs="Arial"/>
          <w:sz w:val="24"/>
          <w:szCs w:val="24"/>
          <w:u w:val="single"/>
        </w:rPr>
        <w:t>request for</w:t>
      </w:r>
      <w:r w:rsidRPr="00106006">
        <w:rPr>
          <w:rFonts w:ascii="Arial" w:eastAsia="Times New Roman" w:hAnsi="Arial" w:cs="Arial"/>
          <w:sz w:val="24"/>
          <w:szCs w:val="24"/>
        </w:rPr>
        <w:t xml:space="preserve"> an appointment </w:t>
      </w:r>
      <w:r w:rsidRPr="00106006">
        <w:rPr>
          <w:rFonts w:ascii="Arial" w:eastAsia="Times New Roman" w:hAnsi="Arial" w:cs="Arial"/>
          <w:strike/>
          <w:sz w:val="24"/>
          <w:szCs w:val="24"/>
        </w:rPr>
        <w:t>request</w:t>
      </w:r>
      <w:r w:rsidRPr="00106006">
        <w:rPr>
          <w:rFonts w:ascii="Arial" w:eastAsia="Times New Roman" w:hAnsi="Arial" w:cs="Arial"/>
          <w:sz w:val="24"/>
          <w:szCs w:val="24"/>
        </w:rPr>
        <w:t xml:space="preserve">. When the selected QME is unable to schedule the evaluation within ninety (90) days of the date of that party's initial </w:t>
      </w:r>
      <w:r w:rsidRPr="00106006">
        <w:rPr>
          <w:rFonts w:ascii="Arial" w:eastAsia="Times New Roman" w:hAnsi="Arial" w:cs="Arial"/>
          <w:sz w:val="24"/>
          <w:szCs w:val="24"/>
          <w:u w:val="single"/>
        </w:rPr>
        <w:t>request for</w:t>
      </w:r>
      <w:r w:rsidRPr="00106006">
        <w:rPr>
          <w:rFonts w:ascii="Arial" w:eastAsia="Times New Roman" w:hAnsi="Arial" w:cs="Arial"/>
          <w:sz w:val="24"/>
          <w:szCs w:val="24"/>
        </w:rPr>
        <w:t xml:space="preserve"> an appointment </w:t>
      </w:r>
      <w:r w:rsidRPr="00106006">
        <w:rPr>
          <w:rFonts w:ascii="Arial" w:eastAsia="Times New Roman" w:hAnsi="Arial" w:cs="Arial"/>
          <w:strike/>
          <w:sz w:val="24"/>
          <w:szCs w:val="24"/>
        </w:rPr>
        <w:t>request</w:t>
      </w:r>
      <w:r w:rsidRPr="00106006">
        <w:rPr>
          <w:rFonts w:ascii="Arial" w:eastAsia="Times New Roman" w:hAnsi="Arial" w:cs="Arial"/>
          <w:sz w:val="24"/>
          <w:szCs w:val="24"/>
        </w:rPr>
        <w:t xml:space="preserve">, either party may report the unavailability of the QME and the Medical Director shall issue a replacement pursuant to section 31.5 of Title 8 of the California Code of Regulations upon request, unless both parties agree in writing to waive the ninety (90) day time limit for scheduling the initial </w:t>
      </w:r>
      <w:r w:rsidRPr="00106006">
        <w:rPr>
          <w:rFonts w:ascii="Arial" w:eastAsia="Times New Roman" w:hAnsi="Arial" w:cs="Arial"/>
          <w:sz w:val="24"/>
          <w:szCs w:val="24"/>
          <w:u w:val="single"/>
        </w:rPr>
        <w:t>or subsequent</w:t>
      </w:r>
      <w:r w:rsidRPr="00106006">
        <w:rPr>
          <w:rFonts w:ascii="Arial" w:eastAsia="Times New Roman" w:hAnsi="Arial" w:cs="Arial"/>
          <w:sz w:val="24"/>
          <w:szCs w:val="24"/>
        </w:rPr>
        <w:t xml:space="preserve"> evaluation.</w:t>
      </w:r>
      <w:r w:rsidRPr="00106006">
        <w:rPr>
          <w:rFonts w:ascii="Arial" w:eastAsia="Times New Roman" w:hAnsi="Arial" w:cs="Arial"/>
          <w:sz w:val="24"/>
          <w:szCs w:val="24"/>
        </w:rPr>
        <w:br/>
        <w:t>Note: Authority cited: Sections 133, 139.2 and 5307.3, Labor Code. Reference: Sections 4060, 4061, 4062, 4062.1, 4062.2, 4064 and 4067, Labor Code.</w:t>
      </w:r>
      <w:r w:rsidRPr="00106006">
        <w:rPr>
          <w:rFonts w:ascii="Arial" w:eastAsia="Times New Roman" w:hAnsi="Arial" w:cs="Arial"/>
          <w:sz w:val="24"/>
          <w:szCs w:val="24"/>
        </w:rPr>
        <w:br/>
      </w:r>
      <w:r w:rsidRPr="00106006">
        <w:rPr>
          <w:rFonts w:ascii="Arial" w:eastAsia="Times New Roman" w:hAnsi="Arial" w:cs="Arial"/>
          <w:sz w:val="24"/>
          <w:szCs w:val="24"/>
        </w:rPr>
        <w:br/>
      </w:r>
      <w:r w:rsidRPr="00106006">
        <w:rPr>
          <w:rFonts w:ascii="Arial" w:eastAsia="Times New Roman" w:hAnsi="Arial" w:cs="Arial"/>
          <w:sz w:val="24"/>
          <w:szCs w:val="24"/>
          <w:u w:val="single"/>
        </w:rPr>
        <w:t>(f) The provisions of subdivision (e) of this regulation apply to both requests for an initial examination by a QME and requests for supplemental examinations by a QME.</w:t>
      </w:r>
    </w:p>
    <w:p w14:paraId="3037CE65" w14:textId="77777777" w:rsidR="00C044A9" w:rsidRPr="00C044A9" w:rsidRDefault="00C044A9" w:rsidP="00C044A9">
      <w:pPr>
        <w:rPr>
          <w:rStyle w:val="Heading1Char"/>
          <w:rFonts w:ascii="Arial" w:hAnsi="Arial" w:cs="Arial"/>
          <w:sz w:val="24"/>
          <w:szCs w:val="24"/>
        </w:rPr>
      </w:pPr>
      <w:r>
        <w:rPr>
          <w:rStyle w:val="Heading1Char"/>
          <w:rFonts w:ascii="Arial" w:hAnsi="Arial" w:cs="Arial"/>
          <w:sz w:val="24"/>
          <w:szCs w:val="24"/>
        </w:rPr>
        <w:t>______________________________________________________________________</w:t>
      </w:r>
    </w:p>
    <w:p w14:paraId="67F5B588" w14:textId="77777777" w:rsidR="00641FF2" w:rsidRPr="00592900" w:rsidRDefault="00592900" w:rsidP="00592900">
      <w:pPr>
        <w:tabs>
          <w:tab w:val="left" w:pos="6660"/>
        </w:tabs>
        <w:spacing w:after="0" w:line="240" w:lineRule="auto"/>
        <w:rPr>
          <w:rFonts w:ascii="Arial" w:hAnsi="Arial" w:cs="Arial"/>
          <w:sz w:val="24"/>
          <w:szCs w:val="24"/>
        </w:rPr>
      </w:pPr>
      <w:r w:rsidRPr="00C044A9">
        <w:rPr>
          <w:rStyle w:val="Heading1Char"/>
          <w:rFonts w:ascii="Arial" w:hAnsi="Arial" w:cs="Arial"/>
          <w:b/>
          <w:sz w:val="24"/>
          <w:szCs w:val="24"/>
        </w:rPr>
        <w:t>Jackie Secia, Claims and Medical Director</w:t>
      </w:r>
      <w:r w:rsidRPr="00592900">
        <w:rPr>
          <w:rFonts w:ascii="Arial" w:hAnsi="Arial" w:cs="Arial"/>
          <w:sz w:val="24"/>
          <w:szCs w:val="24"/>
        </w:rPr>
        <w:tab/>
        <w:t>May 14, 2021</w:t>
      </w:r>
    </w:p>
    <w:p w14:paraId="58420F20" w14:textId="77777777" w:rsidR="00592900" w:rsidRPr="00592900" w:rsidRDefault="00592900" w:rsidP="00371572">
      <w:pPr>
        <w:tabs>
          <w:tab w:val="left" w:pos="6660"/>
        </w:tabs>
        <w:rPr>
          <w:rFonts w:ascii="Arial" w:hAnsi="Arial" w:cs="Arial"/>
          <w:sz w:val="24"/>
          <w:szCs w:val="24"/>
        </w:rPr>
      </w:pPr>
      <w:r w:rsidRPr="00592900">
        <w:rPr>
          <w:rFonts w:ascii="Arial" w:hAnsi="Arial" w:cs="Arial"/>
          <w:sz w:val="24"/>
          <w:szCs w:val="24"/>
        </w:rPr>
        <w:t>California Workers’ Compensation Institute (CWCI)</w:t>
      </w:r>
    </w:p>
    <w:p w14:paraId="794B2DF7" w14:textId="77777777" w:rsidR="00592900" w:rsidRPr="00592900" w:rsidRDefault="00592900" w:rsidP="00592900">
      <w:pPr>
        <w:autoSpaceDE w:val="0"/>
        <w:autoSpaceDN w:val="0"/>
        <w:spacing w:after="240" w:line="240" w:lineRule="auto"/>
        <w:rPr>
          <w:rFonts w:ascii="Arial" w:eastAsia="Calibri" w:hAnsi="Arial" w:cs="Arial"/>
          <w:color w:val="000000"/>
          <w:sz w:val="24"/>
          <w:szCs w:val="24"/>
        </w:rPr>
      </w:pPr>
      <w:r w:rsidRPr="003602E9">
        <w:rPr>
          <w:rFonts w:ascii="Arial" w:eastAsia="Calibri" w:hAnsi="Arial" w:cs="Arial"/>
          <w:color w:val="000000"/>
          <w:sz w:val="24"/>
          <w:szCs w:val="24"/>
        </w:rPr>
        <w:t xml:space="preserve">The California Workers’ Compensation Institute offers the following comments: </w:t>
      </w:r>
    </w:p>
    <w:p w14:paraId="542F59C9" w14:textId="77777777" w:rsidR="00592900" w:rsidRPr="003602E9" w:rsidRDefault="00592900" w:rsidP="00592900">
      <w:pPr>
        <w:autoSpaceDE w:val="0"/>
        <w:autoSpaceDN w:val="0"/>
        <w:spacing w:after="240" w:line="240" w:lineRule="auto"/>
        <w:rPr>
          <w:rFonts w:ascii="Arial" w:hAnsi="Arial" w:cs="Arial"/>
          <w:b/>
          <w:bCs/>
          <w:sz w:val="24"/>
          <w:szCs w:val="24"/>
          <w:u w:val="single"/>
        </w:rPr>
      </w:pPr>
      <w:r w:rsidRPr="003602E9">
        <w:rPr>
          <w:rFonts w:ascii="Arial" w:eastAsia="Calibri" w:hAnsi="Arial" w:cs="Arial"/>
          <w:color w:val="000000"/>
          <w:sz w:val="24"/>
          <w:szCs w:val="24"/>
        </w:rPr>
        <w:t>The Institute recommends that the Division follow the lead of the WCAB in its recent revision to its Rules of Practice and Procedure by also adopting the use of the singular “they” as a gender-neutral pronoun where appropriate.  This would be in keeping with Assembly Concurrent Resolution 260, which encourages state agencies “to use gender-neutral pronouns and avoid the use of gendered pronouns when drafting policies, regulations, and other guidance[.]”  As the WCAB pointed out in its FSOR, many other organizations have adopted the singular they as a gender-neutral pronoun.  Most of the major style guides accept the use of the singular they as a gender-neutral pronoun.  The Associated Press, for example, approved of the singular they as a gender-neutral pronoun in 2017, noting that “[t]hey/them/their is acceptable in limited cases as a singular and/or gender-neutral pronoun, when alternative wording is overly awkward or clumsy.”  The MLA style guide followed suit in 2018, noting that “constructions such as “his or her” are often cumbersome, and some writers may find singular, gender-specific constructions insufficient, given that many people do not identify with a particular gender.  Using plural constructions, if possible, is often the best solution—and the most inclusive one[.]”  More recently, Merriam-Webster expanded its definition of “they” to specifically include usage as a singular, non-gendered pronoun.  The use of “they” as a singular, non-gendered pronoun is so widespread both in print and in speech that it often passes unnoticed.  In order to avoid the cumbersome “he, she, or they” the Institute recommends that less grammatical damage will be caused by the use of “they” in these and o</w:t>
      </w:r>
      <w:r>
        <w:rPr>
          <w:rFonts w:ascii="Arial" w:eastAsia="Calibri" w:hAnsi="Arial" w:cs="Arial"/>
          <w:color w:val="000000"/>
          <w:sz w:val="24"/>
          <w:szCs w:val="24"/>
        </w:rPr>
        <w:t xml:space="preserve">ther forthcoming regulations.  </w:t>
      </w:r>
    </w:p>
    <w:p w14:paraId="37945401" w14:textId="77777777" w:rsidR="00592900" w:rsidRPr="003602E9" w:rsidRDefault="00592900" w:rsidP="00592900">
      <w:pPr>
        <w:spacing w:after="240" w:line="240" w:lineRule="auto"/>
        <w:rPr>
          <w:rFonts w:ascii="Arial" w:hAnsi="Arial" w:cs="Arial"/>
          <w:b/>
          <w:bCs/>
          <w:sz w:val="24"/>
          <w:szCs w:val="24"/>
          <w:u w:val="single"/>
        </w:rPr>
      </w:pPr>
      <w:r w:rsidRPr="003602E9">
        <w:rPr>
          <w:rFonts w:ascii="Arial" w:hAnsi="Arial" w:cs="Arial"/>
          <w:b/>
          <w:bCs/>
          <w:sz w:val="24"/>
          <w:szCs w:val="24"/>
          <w:u w:val="single"/>
        </w:rPr>
        <w:t>Section §1(o):</w:t>
      </w:r>
    </w:p>
    <w:p w14:paraId="506777FD" w14:textId="77777777" w:rsidR="00592900" w:rsidRPr="003602E9" w:rsidRDefault="00592900" w:rsidP="00592900">
      <w:pPr>
        <w:shd w:val="clear" w:color="auto" w:fill="FFFFFF"/>
        <w:spacing w:after="240" w:line="240" w:lineRule="auto"/>
        <w:rPr>
          <w:rFonts w:ascii="Arial" w:eastAsia="Times New Roman" w:hAnsi="Arial" w:cs="Arial"/>
          <w:color w:val="212121"/>
          <w:sz w:val="24"/>
          <w:szCs w:val="24"/>
          <w:u w:val="single"/>
          <w:lang w:val="en"/>
        </w:rPr>
      </w:pPr>
      <w:r w:rsidRPr="003602E9">
        <w:rPr>
          <w:rFonts w:ascii="Arial" w:hAnsi="Arial" w:cs="Arial"/>
          <w:sz w:val="24"/>
          <w:szCs w:val="24"/>
        </w:rPr>
        <w:t xml:space="preserve">Rather than limiting the role of the DEU to “issuing summary ratings,” we recommend that the definition should read, “DEU is the Disability Evaluation Unit under the </w:t>
      </w:r>
      <w:r w:rsidRPr="003602E9">
        <w:rPr>
          <w:rFonts w:ascii="Arial" w:hAnsi="Arial" w:cs="Arial"/>
          <w:sz w:val="24"/>
          <w:szCs w:val="24"/>
        </w:rPr>
        <w:lastRenderedPageBreak/>
        <w:t xml:space="preserve">Administrative Director pursuant to </w:t>
      </w:r>
      <w:r w:rsidRPr="003602E9">
        <w:rPr>
          <w:rFonts w:ascii="Arial" w:eastAsia="Times New Roman" w:hAnsi="Arial" w:cs="Arial"/>
          <w:color w:val="212121"/>
          <w:sz w:val="24"/>
          <w:szCs w:val="24"/>
          <w:lang w:val="en"/>
        </w:rPr>
        <w:t>§10150 of Title 8 of the California Code of Regulations.”</w:t>
      </w:r>
    </w:p>
    <w:p w14:paraId="2C7305A5" w14:textId="77777777" w:rsidR="00592900" w:rsidRPr="003602E9" w:rsidRDefault="00592900" w:rsidP="00592900">
      <w:pPr>
        <w:shd w:val="clear" w:color="auto" w:fill="FFFFFF"/>
        <w:spacing w:after="240" w:line="240" w:lineRule="auto"/>
        <w:rPr>
          <w:rFonts w:ascii="Arial" w:eastAsia="Times New Roman" w:hAnsi="Arial" w:cs="Arial"/>
          <w:b/>
          <w:bCs/>
          <w:color w:val="212121"/>
          <w:sz w:val="24"/>
          <w:szCs w:val="24"/>
          <w:u w:val="single"/>
          <w:lang w:val="en"/>
        </w:rPr>
      </w:pPr>
      <w:r w:rsidRPr="003602E9">
        <w:rPr>
          <w:rFonts w:ascii="Arial" w:eastAsia="Times New Roman" w:hAnsi="Arial" w:cs="Arial"/>
          <w:b/>
          <w:bCs/>
          <w:color w:val="212121"/>
          <w:sz w:val="24"/>
          <w:szCs w:val="24"/>
          <w:u w:val="single"/>
          <w:lang w:val="en"/>
        </w:rPr>
        <w:t>Section §1(s):</w:t>
      </w:r>
    </w:p>
    <w:p w14:paraId="53AC5186" w14:textId="77777777"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bookmarkStart w:id="0" w:name="_Hlk71187571"/>
      <w:r w:rsidRPr="003602E9">
        <w:rPr>
          <w:rFonts w:ascii="Arial" w:eastAsia="Times New Roman" w:hAnsi="Arial" w:cs="Arial"/>
          <w:color w:val="212121"/>
          <w:sz w:val="24"/>
          <w:szCs w:val="24"/>
          <w:lang w:val="en"/>
        </w:rPr>
        <w:t xml:space="preserve">Reference to “Section 9793(f)” should be corrected to “Section 9793(g),” consistent with the Medical Legal Fee Schedule that took effect April 1, 2021. </w:t>
      </w:r>
    </w:p>
    <w:bookmarkEnd w:id="0"/>
    <w:p w14:paraId="14C05F91" w14:textId="77777777" w:rsidR="00592900" w:rsidRPr="003602E9" w:rsidRDefault="00592900" w:rsidP="00592900">
      <w:pPr>
        <w:shd w:val="clear" w:color="auto" w:fill="FFFFFF"/>
        <w:spacing w:after="240" w:line="240" w:lineRule="auto"/>
        <w:rPr>
          <w:rFonts w:ascii="Arial" w:eastAsia="Times New Roman" w:hAnsi="Arial" w:cs="Arial"/>
          <w:b/>
          <w:bCs/>
          <w:color w:val="212121"/>
          <w:sz w:val="24"/>
          <w:szCs w:val="24"/>
          <w:u w:val="single"/>
          <w:lang w:val="en"/>
        </w:rPr>
      </w:pPr>
      <w:r w:rsidRPr="003602E9">
        <w:rPr>
          <w:rFonts w:ascii="Arial" w:eastAsia="Times New Roman" w:hAnsi="Arial" w:cs="Arial"/>
          <w:b/>
          <w:bCs/>
          <w:color w:val="212121"/>
          <w:sz w:val="24"/>
          <w:szCs w:val="24"/>
          <w:u w:val="single"/>
          <w:lang w:val="en"/>
        </w:rPr>
        <w:t>Section §1(ff):</w:t>
      </w:r>
    </w:p>
    <w:p w14:paraId="331F0801" w14:textId="77777777"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 xml:space="preserve">Reference to “Section 9793(l)” should be corrected to “Section 9793(m),” consistent with the Medical Legal Fee Schedule that took effect April 1, 2021. </w:t>
      </w:r>
    </w:p>
    <w:p w14:paraId="4882EF65" w14:textId="77777777" w:rsidR="00592900" w:rsidRPr="003602E9" w:rsidRDefault="00592900" w:rsidP="00592900">
      <w:pPr>
        <w:shd w:val="clear" w:color="auto" w:fill="FFFFFF"/>
        <w:spacing w:after="240" w:line="240" w:lineRule="auto"/>
        <w:rPr>
          <w:rFonts w:ascii="Arial" w:eastAsia="Times New Roman" w:hAnsi="Arial" w:cs="Arial"/>
          <w:b/>
          <w:bCs/>
          <w:color w:val="212121"/>
          <w:sz w:val="24"/>
          <w:szCs w:val="24"/>
          <w:u w:val="single"/>
          <w:lang w:val="en"/>
        </w:rPr>
      </w:pPr>
      <w:r w:rsidRPr="003602E9">
        <w:rPr>
          <w:rFonts w:ascii="Arial" w:eastAsia="Times New Roman" w:hAnsi="Arial" w:cs="Arial"/>
          <w:b/>
          <w:bCs/>
          <w:color w:val="212121"/>
          <w:sz w:val="24"/>
          <w:szCs w:val="24"/>
          <w:u w:val="single"/>
          <w:lang w:val="en"/>
        </w:rPr>
        <w:t>Sections §§11(a)(4) and (b)(1):</w:t>
      </w:r>
    </w:p>
    <w:p w14:paraId="6226D825" w14:textId="77777777"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Oversight of the initial appointment of a QME is essential to furthering the stated goal of the Division to improve the quality of evaluators and their written reports.  The Institute recommends that these sections should also require first-time applicants to be granted a “provisional,” rather than permanent, appointment status for a period of two (2) years.  During this time period, the provisionally appointed QME applicant shall be required to serve a redacted copy of each report on the Director of the Medical Unit (MU), concurrent with service on the parties, after having been selected as a QME from an assigned panel under §4062.1 or remaining on the panel after the striking process has been completed under §4062.2.  The Medical Director and the investigative division of the MU would then be required to continuously review submission of reports for content and quality and provide feedback to the provisional QMEs when the reports are determined to be insufficient.  At the conclusion of the provisional appointment period, the QME may seek reappointment and permanent status pursuant to section 50.  Conversely, if during the provisional period, the Medical Unit has determined that reports are insufficient as to content and quality and/or complaints have been received pursuant to section 60(c), the provisional QME applicant may be denied reappointment pursuant to section 51.</w:t>
      </w:r>
    </w:p>
    <w:p w14:paraId="073EF736" w14:textId="77777777"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We believe that an initial “provisional” status is critical to ensuring quality of medical-legal reports and is within the regulatory authority of the Division since it is vested with the authority to implement “any additional medical or professional standards that a medical evaluator shall meet as a condition of appointment, reappointment, or maintenance in the status of a medical evaluator,” under §§139.2(b)(7) and (j)(6).  Likewise, pursuant to §139.2(i), the Medical Director is required to “continuously review the quality of comprehensive medical evaluations and reports prepared by agreed and qualified medical evaluators and the timeliness with which evaluation reports are prepared and submitted.”</w:t>
      </w:r>
    </w:p>
    <w:p w14:paraId="159E7816" w14:textId="77777777" w:rsidR="00592900" w:rsidRPr="003602E9" w:rsidRDefault="00592900" w:rsidP="00592900">
      <w:pPr>
        <w:shd w:val="clear" w:color="auto" w:fill="FFFFFF"/>
        <w:spacing w:after="240" w:line="240" w:lineRule="auto"/>
        <w:rPr>
          <w:rFonts w:ascii="Arial" w:eastAsia="Times New Roman" w:hAnsi="Arial" w:cs="Arial"/>
          <w:b/>
          <w:bCs/>
          <w:color w:val="212121"/>
          <w:sz w:val="24"/>
          <w:szCs w:val="24"/>
          <w:u w:val="single"/>
          <w:lang w:val="en"/>
        </w:rPr>
      </w:pPr>
      <w:r w:rsidRPr="003602E9">
        <w:rPr>
          <w:rFonts w:ascii="Arial" w:eastAsia="Times New Roman" w:hAnsi="Arial" w:cs="Arial"/>
          <w:b/>
          <w:bCs/>
          <w:color w:val="212121"/>
          <w:sz w:val="24"/>
          <w:szCs w:val="24"/>
          <w:u w:val="single"/>
          <w:lang w:val="en"/>
        </w:rPr>
        <w:t>Section §11(f)(9):</w:t>
      </w:r>
    </w:p>
    <w:p w14:paraId="7B719092" w14:textId="77777777"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The Institute recommends changes to this section as follows:</w:t>
      </w:r>
    </w:p>
    <w:p w14:paraId="4EC4342A" w14:textId="77777777"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lastRenderedPageBreak/>
        <w:t xml:space="preserve">“An applicant who fails the exam one time shall show proof of having completed eight (8) hours continuing education from a course approved by the Administrative Director prior to taking the examination again.”  </w:t>
      </w:r>
    </w:p>
    <w:p w14:paraId="5812044D" w14:textId="77777777" w:rsidR="00592900" w:rsidRPr="003602E9" w:rsidRDefault="00592900" w:rsidP="00592900">
      <w:pPr>
        <w:shd w:val="clear" w:color="auto" w:fill="FFFFFF"/>
        <w:spacing w:after="240" w:line="240" w:lineRule="auto"/>
        <w:rPr>
          <w:rFonts w:ascii="Arial" w:eastAsia="Times New Roman" w:hAnsi="Arial" w:cs="Arial"/>
          <w:b/>
          <w:bCs/>
          <w:color w:val="212121"/>
          <w:sz w:val="24"/>
          <w:szCs w:val="24"/>
          <w:u w:val="single"/>
          <w:lang w:val="en"/>
        </w:rPr>
      </w:pPr>
      <w:r w:rsidRPr="003602E9">
        <w:rPr>
          <w:rFonts w:ascii="Arial" w:eastAsia="Times New Roman" w:hAnsi="Arial" w:cs="Arial"/>
          <w:b/>
          <w:bCs/>
          <w:color w:val="212121"/>
          <w:sz w:val="24"/>
          <w:szCs w:val="24"/>
          <w:u w:val="single"/>
          <w:lang w:val="en"/>
        </w:rPr>
        <w:t>Section §11.5(i):</w:t>
      </w:r>
    </w:p>
    <w:p w14:paraId="463BDE08" w14:textId="77777777"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It has been the Division’s stated intention to reduce frictional disputes and improve the quality of report writing when proposing amendments to regulations applicable to the QME or Medical Legal Fee Schedule process.  The quality of instruction and the duration of training required of new QME applicants necessarily impacts the quality of the evaluator’s report, which is critical to the efficient functioning of the California workers’ compensation system.  Yet, the Division proposes only to increase the required completion of course training preceding appointment as a QME by 4 hours (</w:t>
      </w:r>
      <w:r w:rsidRPr="003602E9">
        <w:rPr>
          <w:rFonts w:ascii="Arial" w:eastAsia="Times New Roman" w:hAnsi="Arial" w:cs="Arial"/>
          <w:i/>
          <w:iCs/>
          <w:color w:val="212121"/>
          <w:sz w:val="24"/>
          <w:szCs w:val="24"/>
          <w:lang w:val="en"/>
        </w:rPr>
        <w:t>i.e.</w:t>
      </w:r>
      <w:r w:rsidRPr="003602E9">
        <w:rPr>
          <w:rFonts w:ascii="Arial" w:eastAsia="Times New Roman" w:hAnsi="Arial" w:cs="Arial"/>
          <w:color w:val="212121"/>
          <w:sz w:val="24"/>
          <w:szCs w:val="24"/>
          <w:lang w:val="en"/>
        </w:rPr>
        <w:t xml:space="preserve">, from 12 to 16 hours) under proposed §§11(b)(1) and 11.5(i).  </w:t>
      </w:r>
    </w:p>
    <w:p w14:paraId="01C1AD81" w14:textId="77777777"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hAnsi="Arial" w:cs="Arial"/>
          <w:color w:val="212121"/>
          <w:sz w:val="24"/>
          <w:szCs w:val="24"/>
          <w:lang w:val="en"/>
        </w:rPr>
        <w:t xml:space="preserve">Because improvement of quality report writing and consistency of instruction by accredited education providers covered in §11.5(a-h) is the desired outcome, it must be recognized that the detailed curriculum covered in §11.5(i)(1-10) cannot reasonably be included or adequately instructed within the proposed 16-hour requirement.  </w:t>
      </w:r>
      <w:r w:rsidRPr="003602E9">
        <w:rPr>
          <w:rFonts w:ascii="Arial" w:hAnsi="Arial" w:cs="Arial"/>
          <w:sz w:val="24"/>
          <w:szCs w:val="24"/>
          <w:lang w:val="en"/>
        </w:rPr>
        <w:t xml:space="preserve">As such, insufficient training </w:t>
      </w:r>
      <w:r w:rsidRPr="003602E9">
        <w:rPr>
          <w:rFonts w:ascii="Arial" w:hAnsi="Arial" w:cs="Arial"/>
          <w:color w:val="212121"/>
          <w:sz w:val="24"/>
          <w:szCs w:val="24"/>
          <w:lang w:val="en"/>
        </w:rPr>
        <w:t xml:space="preserve">may </w:t>
      </w:r>
      <w:r w:rsidRPr="003602E9">
        <w:rPr>
          <w:rFonts w:ascii="Arial" w:hAnsi="Arial" w:cs="Arial"/>
          <w:sz w:val="24"/>
          <w:szCs w:val="24"/>
          <w:lang w:val="en"/>
        </w:rPr>
        <w:t xml:space="preserve">continue to be a </w:t>
      </w:r>
      <w:r w:rsidRPr="003602E9">
        <w:rPr>
          <w:rFonts w:ascii="Arial" w:hAnsi="Arial" w:cs="Arial"/>
          <w:color w:val="212121"/>
          <w:sz w:val="24"/>
          <w:szCs w:val="24"/>
          <w:lang w:val="en"/>
        </w:rPr>
        <w:t>contributing factor to the poor quality of medical legal reports.  Moreover, we believe that initial educational requirements for a new QME applicant should be substantially greater than the continuing education requirements for established QMEs as set forth in §55.</w:t>
      </w:r>
    </w:p>
    <w:p w14:paraId="7E29E41C" w14:textId="77777777"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 xml:space="preserve">We urge the Division to </w:t>
      </w:r>
      <w:r w:rsidRPr="003602E9">
        <w:rPr>
          <w:rFonts w:ascii="Arial" w:eastAsia="Times New Roman" w:hAnsi="Arial" w:cs="Arial"/>
          <w:color w:val="212121"/>
          <w:sz w:val="24"/>
          <w:szCs w:val="24"/>
          <w:u w:val="single"/>
          <w:lang w:val="en"/>
        </w:rPr>
        <w:t>increase</w:t>
      </w:r>
      <w:r w:rsidRPr="003602E9">
        <w:rPr>
          <w:rFonts w:ascii="Arial" w:eastAsia="Times New Roman" w:hAnsi="Arial" w:cs="Arial"/>
          <w:color w:val="212121"/>
          <w:sz w:val="24"/>
          <w:szCs w:val="24"/>
          <w:lang w:val="en"/>
        </w:rPr>
        <w:t xml:space="preserve"> the minimum course requirement to thirty (30) hours.  Other key industry participants are required to complete much more extensive curriculum training on similar topics in order to meet their basic qualification standards.  For example, Workers’ Compensation Claims Adjuster certification requires 160 hours of initial training followed by 30 hours of continuing education every 2 years (§§2592.02 and .03).  Medical-Only Adjuster certification requires 80 hours of initial training followed by 20 hours of continuing education every 2 years (§§2592.02 and .03).  Likewise, Medical Bill Reviewer certification requires 40 hours of training followed by 16 hours of continuing education every 2 years (§2592.04).  The State Bar of California requires 45 initial and 36 hours of continuing education (MCLE) training every 3 years for attorneys who have satisfied the requirements for legal specialization in workers’ compensation. </w:t>
      </w:r>
    </w:p>
    <w:p w14:paraId="2820F37F" w14:textId="77777777" w:rsidR="00592900" w:rsidRPr="003602E9" w:rsidRDefault="00592900" w:rsidP="00592900">
      <w:pPr>
        <w:spacing w:after="240" w:line="240" w:lineRule="auto"/>
        <w:rPr>
          <w:rFonts w:ascii="Arial" w:eastAsia="Times New Roman" w:hAnsi="Arial" w:cs="Arial"/>
          <w:color w:val="212121"/>
          <w:sz w:val="24"/>
          <w:szCs w:val="24"/>
          <w:lang w:val="en"/>
        </w:rPr>
      </w:pPr>
      <w:r w:rsidRPr="003602E9">
        <w:rPr>
          <w:rFonts w:ascii="Arial" w:hAnsi="Arial" w:cs="Arial"/>
          <w:sz w:val="24"/>
          <w:szCs w:val="24"/>
        </w:rPr>
        <w:t>The number of hours required for claims adjusters and bill reviewers is indicative of the complexity of the California workers’ compensation system.  In order for a physician to become familiar with the requirements that will enable them to perform adequate evaluations and create reports that provide the basis for impairment ratings and disability compensation, more training must be required.  We have the following proposal.</w:t>
      </w:r>
    </w:p>
    <w:p w14:paraId="132A1A25" w14:textId="77777777" w:rsidR="00592900" w:rsidRPr="003602E9" w:rsidRDefault="00592900" w:rsidP="00592900">
      <w:pPr>
        <w:shd w:val="clear" w:color="auto" w:fill="FFFFFF"/>
        <w:spacing w:after="240" w:line="240" w:lineRule="auto"/>
        <w:rPr>
          <w:rFonts w:ascii="Arial" w:eastAsia="Times New Roman" w:hAnsi="Arial" w:cs="Arial"/>
          <w:b/>
          <w:bCs/>
          <w:color w:val="212121"/>
          <w:sz w:val="24"/>
          <w:szCs w:val="24"/>
          <w:u w:val="single"/>
          <w:lang w:val="en"/>
        </w:rPr>
      </w:pPr>
      <w:r w:rsidRPr="003602E9">
        <w:rPr>
          <w:rFonts w:ascii="Arial" w:eastAsia="Times New Roman" w:hAnsi="Arial" w:cs="Arial"/>
          <w:b/>
          <w:bCs/>
          <w:color w:val="212121"/>
          <w:sz w:val="24"/>
          <w:szCs w:val="24"/>
          <w:u w:val="single"/>
          <w:lang w:val="en"/>
        </w:rPr>
        <w:t>Section §11.5(i)(1-9):</w:t>
      </w:r>
    </w:p>
    <w:p w14:paraId="5139AA19" w14:textId="77777777"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To promote consistency and quality of instruction offered by different accredited education providers described in §11.5(a-h), the Institute recommends re-organization of this section with mandatory completion of instruction according to specific core topics to satisfy course requirements.  As currently constructed, the proposed section would not ensure uniformity of instruction by accredited education providers for all QME applicants.  Instead, we recommend that the minimum thirty (30) hours of instruction in disability evaluation report writing should be structured to adequately address the proposed curriculum of training as follows:</w:t>
      </w:r>
    </w:p>
    <w:p w14:paraId="2C3F64D0" w14:textId="77777777" w:rsidR="00592900" w:rsidRPr="003602E9" w:rsidRDefault="00592900" w:rsidP="00592900">
      <w:pPr>
        <w:pStyle w:val="ListParagraph"/>
        <w:widowControl/>
        <w:numPr>
          <w:ilvl w:val="0"/>
          <w:numId w:val="5"/>
        </w:numPr>
        <w:shd w:val="clear" w:color="auto" w:fill="FFFFFF"/>
        <w:autoSpaceDE/>
        <w:autoSpaceDN/>
        <w:spacing w:before="0" w:after="240"/>
        <w:contextualSpacing/>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Four (4) hours of instruction [2 hours mandatory] – The QME Process and the Role of the Evaluator</w:t>
      </w:r>
    </w:p>
    <w:p w14:paraId="170B5057" w14:textId="77777777" w:rsidR="00592900" w:rsidRPr="003602E9" w:rsidRDefault="00592900" w:rsidP="00592900">
      <w:pPr>
        <w:pStyle w:val="ListParagraph"/>
        <w:shd w:val="clear" w:color="auto" w:fill="FFFFFF"/>
        <w:spacing w:before="0" w:after="240"/>
        <w:ind w:left="1440"/>
        <w:rPr>
          <w:rFonts w:ascii="Arial" w:eastAsia="Times New Roman" w:hAnsi="Arial" w:cs="Arial"/>
          <w:color w:val="212121"/>
          <w:sz w:val="24"/>
          <w:szCs w:val="24"/>
          <w:lang w:val="en"/>
        </w:rPr>
      </w:pPr>
    </w:p>
    <w:p w14:paraId="2815C5BD" w14:textId="77777777" w:rsidR="00592900" w:rsidRPr="003602E9" w:rsidRDefault="00592900" w:rsidP="00592900">
      <w:pPr>
        <w:pStyle w:val="ListParagraph"/>
        <w:widowControl/>
        <w:numPr>
          <w:ilvl w:val="0"/>
          <w:numId w:val="5"/>
        </w:numPr>
        <w:shd w:val="clear" w:color="auto" w:fill="FFFFFF"/>
        <w:autoSpaceDE/>
        <w:autoSpaceDN/>
        <w:spacing w:before="0" w:after="240"/>
        <w:contextualSpacing/>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Eight (8) hours of instruction [4 hours mandatory] – Medical Legal report writing and the Anatomy of a Medical Legal Report</w:t>
      </w:r>
    </w:p>
    <w:p w14:paraId="664FBCF9" w14:textId="77777777" w:rsidR="00592900" w:rsidRPr="00592900" w:rsidRDefault="00592900" w:rsidP="00592900">
      <w:pPr>
        <w:spacing w:after="240"/>
        <w:rPr>
          <w:rFonts w:ascii="Arial" w:eastAsia="Times New Roman" w:hAnsi="Arial" w:cs="Arial"/>
          <w:color w:val="212121"/>
          <w:sz w:val="24"/>
          <w:szCs w:val="24"/>
          <w:lang w:val="en"/>
        </w:rPr>
      </w:pPr>
    </w:p>
    <w:p w14:paraId="1C118A14" w14:textId="77777777" w:rsidR="00592900" w:rsidRPr="003602E9" w:rsidRDefault="00592900" w:rsidP="00592900">
      <w:pPr>
        <w:pStyle w:val="ListParagraph"/>
        <w:widowControl/>
        <w:numPr>
          <w:ilvl w:val="0"/>
          <w:numId w:val="5"/>
        </w:numPr>
        <w:shd w:val="clear" w:color="auto" w:fill="FFFFFF"/>
        <w:autoSpaceDE/>
        <w:autoSpaceDN/>
        <w:spacing w:before="0" w:after="240"/>
        <w:contextualSpacing/>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Two (2) hours of instruction – The Medical Treatment Utilization Schedule (MTUS), adopted by the Administrative Director pursuant to Labor Code §5307.27 and §9792.20 et seq. of Title 8 of the California Code of Regulations</w:t>
      </w:r>
      <w:r w:rsidRPr="003602E9">
        <w:rPr>
          <w:rFonts w:ascii="Arial" w:eastAsia="Times New Roman" w:hAnsi="Arial" w:cs="Arial"/>
          <w:color w:val="212121"/>
          <w:sz w:val="24"/>
          <w:szCs w:val="24"/>
          <w:lang w:val="en"/>
        </w:rPr>
        <w:br/>
      </w:r>
    </w:p>
    <w:p w14:paraId="67EAF123" w14:textId="77777777" w:rsidR="00592900" w:rsidRPr="003602E9" w:rsidRDefault="00592900" w:rsidP="00592900">
      <w:pPr>
        <w:pStyle w:val="ListParagraph"/>
        <w:widowControl/>
        <w:numPr>
          <w:ilvl w:val="0"/>
          <w:numId w:val="5"/>
        </w:numPr>
        <w:shd w:val="clear" w:color="auto" w:fill="FFFFFF"/>
        <w:autoSpaceDE/>
        <w:autoSpaceDN/>
        <w:spacing w:before="0" w:after="240"/>
        <w:contextualSpacing/>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Two (2) hours of instruction [2 hours mandatory] – Anti-bias training which satisfies the content requirements set forth in §11(h)</w:t>
      </w:r>
      <w:r w:rsidRPr="003602E9">
        <w:rPr>
          <w:rFonts w:ascii="Arial" w:eastAsia="Times New Roman" w:hAnsi="Arial" w:cs="Arial"/>
          <w:color w:val="212121"/>
          <w:sz w:val="24"/>
          <w:szCs w:val="24"/>
          <w:lang w:val="en"/>
        </w:rPr>
        <w:br/>
      </w:r>
    </w:p>
    <w:p w14:paraId="3B31BDAE" w14:textId="77777777" w:rsidR="00592900" w:rsidRPr="003602E9" w:rsidRDefault="00592900" w:rsidP="00592900">
      <w:pPr>
        <w:pStyle w:val="ListParagraph"/>
        <w:widowControl/>
        <w:numPr>
          <w:ilvl w:val="0"/>
          <w:numId w:val="6"/>
        </w:numPr>
        <w:shd w:val="clear" w:color="auto" w:fill="FFFFFF"/>
        <w:autoSpaceDE/>
        <w:autoSpaceDN/>
        <w:spacing w:before="0" w:after="240"/>
        <w:contextualSpacing/>
        <w:rPr>
          <w:rFonts w:ascii="Arial" w:eastAsia="Times New Roman" w:hAnsi="Arial" w:cs="Arial"/>
          <w:color w:val="212121"/>
          <w:sz w:val="24"/>
          <w:szCs w:val="24"/>
          <w:lang w:val="en"/>
        </w:rPr>
      </w:pPr>
      <w:bookmarkStart w:id="1" w:name="_Hlk71284884"/>
      <w:r w:rsidRPr="003602E9">
        <w:rPr>
          <w:rFonts w:ascii="Arial" w:eastAsia="Times New Roman" w:hAnsi="Arial" w:cs="Arial"/>
          <w:color w:val="212121"/>
          <w:sz w:val="24"/>
          <w:szCs w:val="24"/>
          <w:lang w:val="en"/>
        </w:rPr>
        <w:t>Eight (8) hours of instruction [8 hours mandatory] – Evaluation of disability in California pursuant to §§4660 and 4660.1 allocated as follows:</w:t>
      </w:r>
      <w:r w:rsidRPr="003602E9">
        <w:rPr>
          <w:rFonts w:ascii="Arial" w:eastAsia="Times New Roman" w:hAnsi="Arial" w:cs="Arial"/>
          <w:color w:val="212121"/>
          <w:sz w:val="24"/>
          <w:szCs w:val="24"/>
          <w:lang w:val="en"/>
        </w:rPr>
        <w:br/>
      </w:r>
    </w:p>
    <w:p w14:paraId="7E46A09D" w14:textId="77777777" w:rsidR="00592900" w:rsidRPr="003602E9" w:rsidRDefault="00592900" w:rsidP="00592900">
      <w:pPr>
        <w:pStyle w:val="ListParagraph"/>
        <w:widowControl/>
        <w:numPr>
          <w:ilvl w:val="1"/>
          <w:numId w:val="7"/>
        </w:numPr>
        <w:shd w:val="clear" w:color="auto" w:fill="FFFFFF"/>
        <w:autoSpaceDE/>
        <w:autoSpaceDN/>
        <w:spacing w:before="0" w:after="240"/>
        <w:contextualSpacing/>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 xml:space="preserve">Two (2) hours of instruction for dates of injury not subject to AMA Guides impairment rating </w:t>
      </w:r>
    </w:p>
    <w:p w14:paraId="768C9028" w14:textId="77777777" w:rsidR="00592900" w:rsidRPr="003602E9" w:rsidRDefault="00592900" w:rsidP="00592900">
      <w:pPr>
        <w:pStyle w:val="ListParagraph"/>
        <w:widowControl/>
        <w:numPr>
          <w:ilvl w:val="1"/>
          <w:numId w:val="7"/>
        </w:numPr>
        <w:shd w:val="clear" w:color="auto" w:fill="FFFFFF"/>
        <w:autoSpaceDE/>
        <w:autoSpaceDN/>
        <w:spacing w:before="0" w:after="240"/>
        <w:contextualSpacing/>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 xml:space="preserve">Six (6) hours of instruction for dates of injury on/after 01/01/05 and exceptions that apply for dates of injury prior to January 1, 2005 -  </w:t>
      </w:r>
      <w:r w:rsidRPr="003602E9">
        <w:rPr>
          <w:rFonts w:ascii="Arial" w:eastAsia="Times New Roman" w:hAnsi="Arial" w:cs="Arial"/>
          <w:i/>
          <w:iCs/>
          <w:color w:val="212121"/>
          <w:sz w:val="24"/>
          <w:szCs w:val="24"/>
          <w:lang w:val="en"/>
        </w:rPr>
        <w:t>AMA Guides to the Evaluation of Permanent Impairment, 5</w:t>
      </w:r>
      <w:r w:rsidRPr="003602E9">
        <w:rPr>
          <w:rFonts w:ascii="Arial" w:eastAsia="Times New Roman" w:hAnsi="Arial" w:cs="Arial"/>
          <w:i/>
          <w:iCs/>
          <w:color w:val="212121"/>
          <w:sz w:val="24"/>
          <w:szCs w:val="24"/>
          <w:vertAlign w:val="superscript"/>
          <w:lang w:val="en"/>
        </w:rPr>
        <w:t>th</w:t>
      </w:r>
      <w:r w:rsidRPr="003602E9">
        <w:rPr>
          <w:rFonts w:ascii="Arial" w:eastAsia="Times New Roman" w:hAnsi="Arial" w:cs="Arial"/>
          <w:i/>
          <w:iCs/>
          <w:color w:val="212121"/>
          <w:sz w:val="24"/>
          <w:szCs w:val="24"/>
          <w:lang w:val="en"/>
        </w:rPr>
        <w:t xml:space="preserve"> edition</w:t>
      </w:r>
      <w:r w:rsidRPr="003602E9">
        <w:rPr>
          <w:rFonts w:ascii="Arial" w:eastAsia="Times New Roman" w:hAnsi="Arial" w:cs="Arial"/>
          <w:color w:val="212121"/>
          <w:sz w:val="24"/>
          <w:szCs w:val="24"/>
          <w:lang w:val="en"/>
        </w:rPr>
        <w:br/>
      </w:r>
      <w:bookmarkEnd w:id="1"/>
    </w:p>
    <w:p w14:paraId="098348BE" w14:textId="77777777" w:rsidR="00592900" w:rsidRPr="003602E9" w:rsidRDefault="00592900" w:rsidP="00592900">
      <w:pPr>
        <w:pStyle w:val="ListParagraph"/>
        <w:widowControl/>
        <w:numPr>
          <w:ilvl w:val="0"/>
          <w:numId w:val="8"/>
        </w:numPr>
        <w:shd w:val="clear" w:color="auto" w:fill="FFFFFF"/>
        <w:autoSpaceDE/>
        <w:autoSpaceDN/>
        <w:spacing w:before="0" w:after="240"/>
        <w:contextualSpacing/>
        <w:rPr>
          <w:rFonts w:ascii="Arial" w:eastAsia="Times New Roman" w:hAnsi="Arial" w:cs="Arial"/>
          <w:color w:val="212121"/>
          <w:sz w:val="24"/>
          <w:szCs w:val="24"/>
          <w:lang w:val="en"/>
        </w:rPr>
      </w:pPr>
      <w:bookmarkStart w:id="2" w:name="_Hlk71284850"/>
      <w:r w:rsidRPr="003602E9">
        <w:rPr>
          <w:rFonts w:ascii="Arial" w:eastAsia="Times New Roman" w:hAnsi="Arial" w:cs="Arial"/>
          <w:color w:val="212121"/>
          <w:sz w:val="24"/>
          <w:szCs w:val="24"/>
          <w:lang w:val="en"/>
        </w:rPr>
        <w:t>Six (6) hours of instruction [3 hours mandatory] – Review of workers’ compensation case law and apportionment of disability pursuant to §§4663 and 4664</w:t>
      </w:r>
    </w:p>
    <w:bookmarkEnd w:id="2"/>
    <w:p w14:paraId="0C8A5E65" w14:textId="77777777" w:rsidR="00592900" w:rsidRPr="003602E9" w:rsidRDefault="00592900" w:rsidP="00592900">
      <w:pPr>
        <w:shd w:val="clear" w:color="auto" w:fill="FFFFFF"/>
        <w:spacing w:after="240" w:line="240" w:lineRule="auto"/>
        <w:rPr>
          <w:rFonts w:ascii="Arial" w:eastAsia="Times New Roman" w:hAnsi="Arial" w:cs="Arial"/>
          <w:b/>
          <w:bCs/>
          <w:color w:val="212121"/>
          <w:sz w:val="24"/>
          <w:szCs w:val="24"/>
          <w:u w:val="single"/>
          <w:lang w:val="en"/>
        </w:rPr>
      </w:pPr>
      <w:r w:rsidRPr="003602E9">
        <w:rPr>
          <w:rFonts w:ascii="Arial" w:eastAsia="Times New Roman" w:hAnsi="Arial" w:cs="Arial"/>
          <w:b/>
          <w:bCs/>
          <w:color w:val="212121"/>
          <w:sz w:val="24"/>
          <w:szCs w:val="24"/>
          <w:u w:val="single"/>
          <w:lang w:val="en"/>
        </w:rPr>
        <w:t>Section §11.5(i)(10):</w:t>
      </w:r>
    </w:p>
    <w:p w14:paraId="3353F31A" w14:textId="77777777" w:rsidR="00592900" w:rsidRPr="003602E9" w:rsidRDefault="00592900" w:rsidP="00592900">
      <w:pPr>
        <w:shd w:val="clear" w:color="auto" w:fill="FFFFFF"/>
        <w:spacing w:after="240" w:line="240" w:lineRule="auto"/>
        <w:rPr>
          <w:rFonts w:ascii="Arial" w:hAnsi="Arial" w:cs="Arial"/>
          <w:b/>
          <w:bCs/>
          <w:sz w:val="24"/>
          <w:szCs w:val="24"/>
          <w:u w:val="single"/>
        </w:rPr>
      </w:pPr>
      <w:r w:rsidRPr="003602E9">
        <w:rPr>
          <w:rFonts w:ascii="Arial" w:eastAsia="Times New Roman" w:hAnsi="Arial" w:cs="Arial"/>
          <w:color w:val="212121"/>
          <w:sz w:val="24"/>
          <w:szCs w:val="24"/>
          <w:lang w:val="en"/>
        </w:rPr>
        <w:t>The Institute recommends that §11.5(i)(10) should not be included in or credited toward the hourly curriculum requirements set forth in §11.5(i), but rather submission of a medical-legal report and critique by an accredited education provider should be added to §11 as a condition of eligibility for initial appointment as a QME.</w:t>
      </w:r>
    </w:p>
    <w:p w14:paraId="36A1FEF1" w14:textId="77777777" w:rsidR="00592900" w:rsidRPr="003602E9" w:rsidRDefault="00592900" w:rsidP="00592900">
      <w:pPr>
        <w:spacing w:after="240" w:line="240" w:lineRule="auto"/>
        <w:rPr>
          <w:rFonts w:ascii="Arial" w:hAnsi="Arial" w:cs="Arial"/>
          <w:b/>
          <w:bCs/>
          <w:sz w:val="24"/>
          <w:szCs w:val="24"/>
          <w:u w:val="single"/>
        </w:rPr>
      </w:pPr>
      <w:r w:rsidRPr="003602E9">
        <w:rPr>
          <w:rFonts w:ascii="Arial" w:hAnsi="Arial" w:cs="Arial"/>
          <w:b/>
          <w:bCs/>
          <w:sz w:val="24"/>
          <w:szCs w:val="24"/>
          <w:u w:val="single"/>
        </w:rPr>
        <w:t>Section §11.5(i)(5):</w:t>
      </w:r>
    </w:p>
    <w:p w14:paraId="7FBE3CDD" w14:textId="77777777" w:rsidR="00592900" w:rsidRPr="003602E9" w:rsidRDefault="00592900" w:rsidP="00592900">
      <w:pPr>
        <w:spacing w:after="240" w:line="240" w:lineRule="auto"/>
        <w:rPr>
          <w:rFonts w:ascii="Arial" w:hAnsi="Arial" w:cs="Arial"/>
          <w:sz w:val="24"/>
          <w:szCs w:val="24"/>
        </w:rPr>
      </w:pPr>
      <w:r w:rsidRPr="003602E9">
        <w:rPr>
          <w:rFonts w:ascii="Arial" w:hAnsi="Arial" w:cs="Arial"/>
          <w:sz w:val="24"/>
          <w:szCs w:val="24"/>
        </w:rPr>
        <w:t>This section recommends training covered in “§§9725 through 9727 of title 8 of the California Code of Regulations.”  We suggest that there should be conformity with concurrent DEU proposed regulations (1</w:t>
      </w:r>
      <w:r w:rsidRPr="003602E9">
        <w:rPr>
          <w:rFonts w:ascii="Arial" w:hAnsi="Arial" w:cs="Arial"/>
          <w:sz w:val="24"/>
          <w:szCs w:val="24"/>
          <w:vertAlign w:val="superscript"/>
        </w:rPr>
        <w:t>st</w:t>
      </w:r>
      <w:r w:rsidRPr="003602E9">
        <w:rPr>
          <w:rFonts w:ascii="Arial" w:hAnsi="Arial" w:cs="Arial"/>
          <w:sz w:val="24"/>
          <w:szCs w:val="24"/>
        </w:rPr>
        <w:t xml:space="preserve"> Forum comment period closed 04/07/21) that intend to repeal and replace these same sections with new proposed §§10145 through 10147.</w:t>
      </w:r>
    </w:p>
    <w:p w14:paraId="4031D7E8" w14:textId="77777777" w:rsidR="00592900" w:rsidRPr="003602E9" w:rsidRDefault="00592900" w:rsidP="00592900">
      <w:pPr>
        <w:spacing w:after="240" w:line="240" w:lineRule="auto"/>
        <w:rPr>
          <w:rFonts w:ascii="Arial" w:hAnsi="Arial" w:cs="Arial"/>
          <w:b/>
          <w:bCs/>
          <w:sz w:val="24"/>
          <w:szCs w:val="24"/>
          <w:u w:val="single"/>
        </w:rPr>
      </w:pPr>
      <w:r w:rsidRPr="003602E9">
        <w:rPr>
          <w:rFonts w:ascii="Arial" w:hAnsi="Arial" w:cs="Arial"/>
          <w:b/>
          <w:bCs/>
          <w:sz w:val="24"/>
          <w:szCs w:val="24"/>
          <w:u w:val="single"/>
        </w:rPr>
        <w:t>Section §14:</w:t>
      </w:r>
    </w:p>
    <w:p w14:paraId="5334AF3B" w14:textId="77777777" w:rsidR="00592900" w:rsidRPr="003602E9" w:rsidRDefault="00592900" w:rsidP="00592900">
      <w:pPr>
        <w:spacing w:after="240" w:line="240" w:lineRule="auto"/>
        <w:rPr>
          <w:rFonts w:ascii="Arial" w:hAnsi="Arial" w:cs="Arial"/>
          <w:sz w:val="24"/>
          <w:szCs w:val="24"/>
        </w:rPr>
      </w:pPr>
      <w:r w:rsidRPr="003602E9">
        <w:rPr>
          <w:rFonts w:ascii="Arial" w:hAnsi="Arial" w:cs="Arial"/>
          <w:sz w:val="24"/>
          <w:szCs w:val="24"/>
        </w:rPr>
        <w:t xml:space="preserve">All chiropractors are subject to the workers’ compensation evaluation certification under §§11(a)(4) and 14(a) as a condition for QME appointment.  While the type of chiropractic training and instructors who provide it may be exempt under §11(b)(1), we are not clear as to which section of §11.5 the Division is referring, since the section also includes requirements for accreditation of education providers.  As such, the Institute would recommend that this section specifically refers to §11.5(i). </w:t>
      </w:r>
    </w:p>
    <w:p w14:paraId="27333D02" w14:textId="77777777" w:rsidR="00592900" w:rsidRPr="003602E9" w:rsidRDefault="00592900" w:rsidP="00592900">
      <w:pPr>
        <w:spacing w:after="240" w:line="240" w:lineRule="auto"/>
        <w:rPr>
          <w:rFonts w:ascii="Arial" w:hAnsi="Arial" w:cs="Arial"/>
          <w:sz w:val="24"/>
          <w:szCs w:val="24"/>
        </w:rPr>
      </w:pPr>
      <w:r w:rsidRPr="003602E9">
        <w:rPr>
          <w:rFonts w:ascii="Arial" w:hAnsi="Arial" w:cs="Arial"/>
          <w:sz w:val="24"/>
          <w:szCs w:val="24"/>
        </w:rPr>
        <w:t xml:space="preserve">The Institute is concerned that the Division has chosen to reduce required course hours from 44 to 25 hours and anticipates that this may result in loss of competency of chiropractic evaluators who are also assigned to QME Panels.  For this reason, we recommend that there be </w:t>
      </w:r>
      <w:r w:rsidRPr="003602E9">
        <w:rPr>
          <w:rFonts w:ascii="Arial" w:hAnsi="Arial" w:cs="Arial"/>
          <w:sz w:val="24"/>
          <w:szCs w:val="24"/>
          <w:u w:val="single"/>
        </w:rPr>
        <w:t>no</w:t>
      </w:r>
      <w:r w:rsidRPr="003602E9">
        <w:rPr>
          <w:rFonts w:ascii="Arial" w:hAnsi="Arial" w:cs="Arial"/>
          <w:sz w:val="24"/>
          <w:szCs w:val="24"/>
        </w:rPr>
        <w:t xml:space="preserve"> reduction or adjustment to the current 44-hour education requirement.</w:t>
      </w:r>
    </w:p>
    <w:p w14:paraId="73B82FA5" w14:textId="77777777" w:rsidR="00592900" w:rsidRPr="003602E9" w:rsidRDefault="00592900" w:rsidP="00592900">
      <w:pPr>
        <w:spacing w:after="240" w:line="240" w:lineRule="auto"/>
        <w:rPr>
          <w:rFonts w:ascii="Arial" w:hAnsi="Arial" w:cs="Arial"/>
          <w:sz w:val="24"/>
          <w:szCs w:val="24"/>
        </w:rPr>
      </w:pPr>
      <w:r w:rsidRPr="003602E9">
        <w:rPr>
          <w:rFonts w:ascii="Arial" w:hAnsi="Arial" w:cs="Arial"/>
          <w:sz w:val="24"/>
          <w:szCs w:val="24"/>
        </w:rPr>
        <w:t>We also recommend revisions to proposed §14(b)(4) such that in addition to the 8 hours of overview training in workers’ compensation [§14(b)(3)] and 2 hours of mandatory anti-bias instruction (§14(b)(4)(E)], the remaining course hours at a minimum shall include the following mandatory training:</w:t>
      </w:r>
    </w:p>
    <w:p w14:paraId="7C08B670" w14:textId="77777777" w:rsidR="00592900" w:rsidRPr="003602E9" w:rsidRDefault="00592900" w:rsidP="00592900">
      <w:pPr>
        <w:pStyle w:val="ListParagraph"/>
        <w:widowControl/>
        <w:numPr>
          <w:ilvl w:val="0"/>
          <w:numId w:val="4"/>
        </w:numPr>
        <w:shd w:val="clear" w:color="auto" w:fill="FFFFFF"/>
        <w:autoSpaceDE/>
        <w:autoSpaceDN/>
        <w:spacing w:before="0" w:after="240"/>
        <w:contextualSpacing/>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Four (4) hours of instruction – Review of workers’ compensation case law; and</w:t>
      </w:r>
      <w:r w:rsidRPr="003602E9">
        <w:rPr>
          <w:rFonts w:ascii="Arial" w:eastAsia="Times New Roman" w:hAnsi="Arial" w:cs="Arial"/>
          <w:color w:val="212121"/>
          <w:sz w:val="24"/>
          <w:szCs w:val="24"/>
          <w:lang w:val="en"/>
        </w:rPr>
        <w:br/>
      </w:r>
    </w:p>
    <w:p w14:paraId="754BDD4C" w14:textId="77777777" w:rsidR="00592900" w:rsidRPr="003602E9" w:rsidRDefault="00592900" w:rsidP="00592900">
      <w:pPr>
        <w:pStyle w:val="ListParagraph"/>
        <w:widowControl/>
        <w:numPr>
          <w:ilvl w:val="0"/>
          <w:numId w:val="4"/>
        </w:numPr>
        <w:shd w:val="clear" w:color="auto" w:fill="FFFFFF"/>
        <w:autoSpaceDE/>
        <w:autoSpaceDN/>
        <w:spacing w:before="0" w:after="240"/>
        <w:contextualSpacing/>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Eight (8) hours of instruction – Evaluation of disability in California pursuant to §§4660 and 4660.1 allocated as follows:</w:t>
      </w:r>
    </w:p>
    <w:p w14:paraId="7A759B20" w14:textId="77777777" w:rsidR="00592900" w:rsidRPr="003602E9" w:rsidRDefault="00592900" w:rsidP="00592900">
      <w:pPr>
        <w:pStyle w:val="ListParagraph"/>
        <w:shd w:val="clear" w:color="auto" w:fill="FFFFFF"/>
        <w:spacing w:before="0" w:after="240"/>
        <w:rPr>
          <w:rFonts w:ascii="Arial" w:eastAsia="Times New Roman" w:hAnsi="Arial" w:cs="Arial"/>
          <w:color w:val="212121"/>
          <w:sz w:val="24"/>
          <w:szCs w:val="24"/>
          <w:lang w:val="en"/>
        </w:rPr>
      </w:pPr>
    </w:p>
    <w:p w14:paraId="0CCD17D5" w14:textId="77777777" w:rsidR="00592900" w:rsidRPr="003602E9" w:rsidRDefault="00592900" w:rsidP="00592900">
      <w:pPr>
        <w:pStyle w:val="ListParagraph"/>
        <w:widowControl/>
        <w:numPr>
          <w:ilvl w:val="1"/>
          <w:numId w:val="4"/>
        </w:numPr>
        <w:shd w:val="clear" w:color="auto" w:fill="FFFFFF"/>
        <w:autoSpaceDE/>
        <w:autoSpaceDN/>
        <w:spacing w:before="0" w:after="240"/>
        <w:contextualSpacing/>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 xml:space="preserve">Two (2) hours of instruction for dates of injury not subject to AMA Guides impairment rating </w:t>
      </w:r>
    </w:p>
    <w:p w14:paraId="33180DF0" w14:textId="77777777" w:rsidR="00592900" w:rsidRPr="003602E9" w:rsidRDefault="00592900" w:rsidP="00592900">
      <w:pPr>
        <w:pStyle w:val="ListParagraph"/>
        <w:widowControl/>
        <w:numPr>
          <w:ilvl w:val="1"/>
          <w:numId w:val="4"/>
        </w:numPr>
        <w:shd w:val="clear" w:color="auto" w:fill="FFFFFF"/>
        <w:autoSpaceDE/>
        <w:autoSpaceDN/>
        <w:spacing w:before="0" w:after="240"/>
        <w:contextualSpacing/>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 xml:space="preserve">Six (6) hours of instruction for dates of injury on/after 01/01/05 and exceptions that apply for dates of injury prior to January 1, 2005 - </w:t>
      </w:r>
      <w:r w:rsidRPr="003602E9">
        <w:rPr>
          <w:rFonts w:ascii="Arial" w:eastAsia="Times New Roman" w:hAnsi="Arial" w:cs="Arial"/>
          <w:i/>
          <w:iCs/>
          <w:color w:val="212121"/>
          <w:sz w:val="24"/>
          <w:szCs w:val="24"/>
          <w:lang w:val="en"/>
        </w:rPr>
        <w:t>AMA Guides to the Evaluation of Permanent Impairment, 5</w:t>
      </w:r>
      <w:r w:rsidRPr="003602E9">
        <w:rPr>
          <w:rFonts w:ascii="Arial" w:eastAsia="Times New Roman" w:hAnsi="Arial" w:cs="Arial"/>
          <w:i/>
          <w:iCs/>
          <w:color w:val="212121"/>
          <w:sz w:val="24"/>
          <w:szCs w:val="24"/>
          <w:vertAlign w:val="superscript"/>
          <w:lang w:val="en"/>
        </w:rPr>
        <w:t>th</w:t>
      </w:r>
      <w:r w:rsidRPr="003602E9">
        <w:rPr>
          <w:rFonts w:ascii="Arial" w:eastAsia="Times New Roman" w:hAnsi="Arial" w:cs="Arial"/>
          <w:i/>
          <w:iCs/>
          <w:color w:val="212121"/>
          <w:sz w:val="24"/>
          <w:szCs w:val="24"/>
          <w:lang w:val="en"/>
        </w:rPr>
        <w:t xml:space="preserve"> edition</w:t>
      </w:r>
      <w:r w:rsidRPr="003602E9">
        <w:rPr>
          <w:rFonts w:ascii="Arial" w:eastAsia="Times New Roman" w:hAnsi="Arial" w:cs="Arial"/>
          <w:color w:val="212121"/>
          <w:sz w:val="24"/>
          <w:szCs w:val="24"/>
          <w:lang w:val="en"/>
        </w:rPr>
        <w:t xml:space="preserve"> </w:t>
      </w:r>
    </w:p>
    <w:p w14:paraId="3CDB7592" w14:textId="77777777"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The Institute also recommends that submission by the chiropractic applicant of a medical-legal report and critique by an accredited education provider should be required as an additional condition of eligibility for initial appointment as a QME pursuant to §11(a)(4) and should not be included in or credited toward the required 44 education hours to satisfy course completion.</w:t>
      </w:r>
    </w:p>
    <w:p w14:paraId="4A3A4385" w14:textId="77777777" w:rsidR="00592900" w:rsidRPr="003602E9" w:rsidRDefault="00592900" w:rsidP="00592900">
      <w:pPr>
        <w:spacing w:after="240" w:line="240" w:lineRule="auto"/>
        <w:rPr>
          <w:rFonts w:ascii="Arial" w:hAnsi="Arial" w:cs="Arial"/>
          <w:b/>
          <w:bCs/>
          <w:color w:val="000000" w:themeColor="text1"/>
          <w:sz w:val="24"/>
          <w:szCs w:val="24"/>
          <w:u w:val="single"/>
        </w:rPr>
      </w:pPr>
      <w:r w:rsidRPr="003602E9">
        <w:rPr>
          <w:rFonts w:ascii="Arial" w:hAnsi="Arial" w:cs="Arial"/>
          <w:b/>
          <w:bCs/>
          <w:color w:val="000000" w:themeColor="text1"/>
          <w:sz w:val="24"/>
          <w:szCs w:val="24"/>
          <w:u w:val="single"/>
        </w:rPr>
        <w:t>Sections §33(a) and §51(a)(3):</w:t>
      </w:r>
    </w:p>
    <w:p w14:paraId="383D2B38" w14:textId="77777777" w:rsidR="00592900" w:rsidRPr="003602E9" w:rsidRDefault="00592900" w:rsidP="00592900">
      <w:pPr>
        <w:shd w:val="clear" w:color="auto" w:fill="FFFFFF"/>
        <w:spacing w:after="240" w:line="240" w:lineRule="auto"/>
        <w:rPr>
          <w:rFonts w:ascii="Arial" w:hAnsi="Arial" w:cs="Arial"/>
          <w:color w:val="000000"/>
          <w:sz w:val="24"/>
          <w:szCs w:val="24"/>
        </w:rPr>
      </w:pPr>
      <w:r w:rsidRPr="003602E9">
        <w:rPr>
          <w:rFonts w:ascii="Arial" w:hAnsi="Arial" w:cs="Arial"/>
          <w:color w:val="000000"/>
          <w:sz w:val="24"/>
          <w:szCs w:val="24"/>
        </w:rPr>
        <w:t xml:space="preserve">Proposed </w:t>
      </w:r>
      <w:r w:rsidRPr="003602E9">
        <w:rPr>
          <w:rFonts w:ascii="Arial" w:eastAsia="Times New Roman" w:hAnsi="Arial" w:cs="Arial"/>
          <w:color w:val="212121"/>
          <w:sz w:val="24"/>
          <w:szCs w:val="24"/>
          <w:lang w:val="en"/>
        </w:rPr>
        <w:t>§</w:t>
      </w:r>
      <w:r w:rsidRPr="003602E9">
        <w:rPr>
          <w:rFonts w:ascii="Arial" w:hAnsi="Arial" w:cs="Arial"/>
          <w:color w:val="000000"/>
          <w:sz w:val="24"/>
          <w:szCs w:val="24"/>
        </w:rPr>
        <w:t>51(a)(3) provides a discretionary opportunity for the Medical Director to deny reappointment to physicians who list themselves as unavailable in excess of 90 days during the calendar year.  The Institute understands the tension between the Division’s need to ensure that the QME physicians are actually making themselves available as part of the system, and the need of those physicians to ensure that they are not over-promising their availability to the point that they end up doing a disservice to the system in the long run.  In hopes of reconciling the competing interests, the Institute suggests that language be added to §33(a) to include fully booked schedules as a “good cause” justification for the unavailability.  Clearly stating that lack of availability due to medical-legal evaluations already on calendar will permit conscientious (and fully participating) physicians from becoming overextended without facing the risk of a denial of reappointment.</w:t>
      </w:r>
    </w:p>
    <w:p w14:paraId="1DAFDE62" w14:textId="77777777" w:rsidR="00592900" w:rsidRPr="003602E9" w:rsidRDefault="00592900" w:rsidP="00592900">
      <w:pPr>
        <w:shd w:val="clear" w:color="auto" w:fill="FFFFFF"/>
        <w:spacing w:after="240" w:line="240" w:lineRule="auto"/>
        <w:rPr>
          <w:rFonts w:ascii="Arial" w:eastAsia="Times New Roman" w:hAnsi="Arial" w:cs="Arial"/>
          <w:b/>
          <w:bCs/>
          <w:color w:val="212121"/>
          <w:sz w:val="24"/>
          <w:szCs w:val="24"/>
          <w:u w:val="single"/>
          <w:lang w:val="en"/>
        </w:rPr>
      </w:pPr>
      <w:r w:rsidRPr="003602E9">
        <w:rPr>
          <w:rFonts w:ascii="Arial" w:eastAsia="Times New Roman" w:hAnsi="Arial" w:cs="Arial"/>
          <w:b/>
          <w:bCs/>
          <w:color w:val="212121"/>
          <w:sz w:val="24"/>
          <w:szCs w:val="24"/>
          <w:u w:val="single"/>
          <w:lang w:val="en"/>
        </w:rPr>
        <w:t>Section §51:</w:t>
      </w:r>
    </w:p>
    <w:p w14:paraId="7EF323AC" w14:textId="77777777" w:rsidR="00592900" w:rsidRPr="003602E9"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hAnsi="Arial" w:cs="Arial"/>
          <w:color w:val="333333"/>
          <w:sz w:val="24"/>
          <w:szCs w:val="24"/>
        </w:rPr>
        <w:t>The QME Investigations and Enforcement Section reviews complaints regarding QME physicians to determine qualifying and disqualifying factors relevant to QME certification.  At the time of reappointment, all such complaints received by the Medical Director should be included in the review to determine if the reappointment of the QME is supported or should be denied.</w:t>
      </w:r>
    </w:p>
    <w:p w14:paraId="50AC8807" w14:textId="77777777" w:rsidR="00592900" w:rsidRPr="00592900" w:rsidRDefault="00592900" w:rsidP="00592900">
      <w:pPr>
        <w:shd w:val="clear" w:color="auto" w:fill="FFFFFF"/>
        <w:spacing w:after="240" w:line="240" w:lineRule="auto"/>
        <w:rPr>
          <w:rFonts w:ascii="Arial" w:eastAsia="Times New Roman" w:hAnsi="Arial" w:cs="Arial"/>
          <w:color w:val="212121"/>
          <w:sz w:val="24"/>
          <w:szCs w:val="24"/>
          <w:lang w:val="en"/>
        </w:rPr>
      </w:pPr>
      <w:r w:rsidRPr="003602E9">
        <w:rPr>
          <w:rFonts w:ascii="Arial" w:eastAsia="Times New Roman" w:hAnsi="Arial" w:cs="Arial"/>
          <w:color w:val="212121"/>
          <w:sz w:val="24"/>
          <w:szCs w:val="24"/>
          <w:lang w:val="en"/>
        </w:rPr>
        <w:t>Therefore, the Institute recommends adding new subsection §51(a)(15) that states, “upon referral of a credible complaint or complaints filed by the public on QME Complaint Form (rev. 12/08) or referred by the Medical Director pursuant to §60(c) of Title 8 of the California Code of Regulations.”</w:t>
      </w:r>
    </w:p>
    <w:p w14:paraId="05EB48D7" w14:textId="77777777" w:rsidR="00641FF2" w:rsidRDefault="00592900" w:rsidP="00371572">
      <w:pPr>
        <w:tabs>
          <w:tab w:val="left" w:pos="6660"/>
        </w:tabs>
        <w:rPr>
          <w:rFonts w:ascii="Arial" w:hAnsi="Arial" w:cs="Arial"/>
        </w:rPr>
      </w:pPr>
      <w:r>
        <w:rPr>
          <w:rFonts w:ascii="Arial" w:hAnsi="Arial" w:cs="Arial"/>
        </w:rPr>
        <w:t>____________________________________________________________________________</w:t>
      </w:r>
    </w:p>
    <w:p w14:paraId="2E5620D8" w14:textId="77777777" w:rsidR="00641FF2" w:rsidRDefault="00641FF2" w:rsidP="00641FF2">
      <w:pPr>
        <w:tabs>
          <w:tab w:val="left" w:pos="6660"/>
        </w:tabs>
        <w:spacing w:after="0" w:line="240" w:lineRule="auto"/>
        <w:rPr>
          <w:rFonts w:ascii="Arial" w:hAnsi="Arial" w:cs="Arial"/>
          <w:sz w:val="24"/>
          <w:szCs w:val="24"/>
        </w:rPr>
      </w:pPr>
      <w:r w:rsidRPr="008211FA">
        <w:rPr>
          <w:rStyle w:val="Heading1Char"/>
          <w:rFonts w:ascii="Arial" w:hAnsi="Arial" w:cs="Arial"/>
          <w:b/>
          <w:sz w:val="24"/>
          <w:szCs w:val="24"/>
        </w:rPr>
        <w:t>Peter Spalding, Network Specialist</w:t>
      </w:r>
      <w:r>
        <w:rPr>
          <w:rFonts w:ascii="Arial" w:hAnsi="Arial" w:cs="Arial"/>
          <w:sz w:val="24"/>
          <w:szCs w:val="24"/>
        </w:rPr>
        <w:tab/>
        <w:t>May 13, 2021</w:t>
      </w:r>
    </w:p>
    <w:p w14:paraId="3936D5E9" w14:textId="77777777" w:rsidR="00641FF2" w:rsidRDefault="00641FF2" w:rsidP="00371572">
      <w:pPr>
        <w:tabs>
          <w:tab w:val="left" w:pos="6660"/>
        </w:tabs>
        <w:rPr>
          <w:rFonts w:ascii="Arial" w:hAnsi="Arial" w:cs="Arial"/>
          <w:sz w:val="24"/>
          <w:szCs w:val="24"/>
        </w:rPr>
      </w:pPr>
      <w:r>
        <w:rPr>
          <w:rFonts w:ascii="Arial" w:hAnsi="Arial" w:cs="Arial"/>
          <w:sz w:val="24"/>
          <w:szCs w:val="24"/>
        </w:rPr>
        <w:t>Liberty Mutual Insurance</w:t>
      </w:r>
    </w:p>
    <w:p w14:paraId="07B92483" w14:textId="77777777" w:rsidR="00641FF2" w:rsidRPr="003B751B" w:rsidRDefault="00641FF2" w:rsidP="00641FF2">
      <w:pPr>
        <w:pStyle w:val="BodyText"/>
        <w:spacing w:after="240"/>
        <w:rPr>
          <w:rFonts w:ascii="Arial" w:hAnsi="Arial" w:cs="Arial"/>
        </w:rPr>
      </w:pPr>
      <w:r w:rsidRPr="003B751B">
        <w:rPr>
          <w:rFonts w:ascii="Arial" w:hAnsi="Arial" w:cs="Arial"/>
          <w:color w:val="333640"/>
          <w:w w:val="105"/>
        </w:rPr>
        <w:t>On</w:t>
      </w:r>
      <w:r w:rsidRPr="003B751B">
        <w:rPr>
          <w:rFonts w:ascii="Arial" w:hAnsi="Arial" w:cs="Arial"/>
          <w:color w:val="333640"/>
          <w:spacing w:val="9"/>
          <w:w w:val="105"/>
        </w:rPr>
        <w:t xml:space="preserve"> </w:t>
      </w:r>
      <w:r w:rsidRPr="003B751B">
        <w:rPr>
          <w:rFonts w:ascii="Arial" w:hAnsi="Arial" w:cs="Arial"/>
          <w:color w:val="333640"/>
          <w:w w:val="105"/>
        </w:rPr>
        <w:t>behalf</w:t>
      </w:r>
      <w:r w:rsidRPr="003B751B">
        <w:rPr>
          <w:rFonts w:ascii="Arial" w:hAnsi="Arial" w:cs="Arial"/>
          <w:color w:val="333640"/>
          <w:spacing w:val="9"/>
          <w:w w:val="105"/>
        </w:rPr>
        <w:t xml:space="preserve"> </w:t>
      </w:r>
      <w:r w:rsidRPr="003B751B">
        <w:rPr>
          <w:rFonts w:ascii="Arial" w:hAnsi="Arial" w:cs="Arial"/>
          <w:color w:val="333640"/>
          <w:w w:val="105"/>
        </w:rPr>
        <w:t>of</w:t>
      </w:r>
      <w:r w:rsidRPr="003B751B">
        <w:rPr>
          <w:rFonts w:ascii="Arial" w:hAnsi="Arial" w:cs="Arial"/>
          <w:color w:val="333640"/>
          <w:spacing w:val="9"/>
          <w:w w:val="105"/>
        </w:rPr>
        <w:t xml:space="preserve"> </w:t>
      </w:r>
      <w:r w:rsidRPr="003B751B">
        <w:rPr>
          <w:rFonts w:ascii="Arial" w:hAnsi="Arial" w:cs="Arial"/>
          <w:color w:val="333640"/>
          <w:w w:val="105"/>
        </w:rPr>
        <w:t>Liberty</w:t>
      </w:r>
      <w:r w:rsidRPr="003B751B">
        <w:rPr>
          <w:rFonts w:ascii="Arial" w:hAnsi="Arial" w:cs="Arial"/>
          <w:color w:val="333640"/>
          <w:spacing w:val="8"/>
          <w:w w:val="105"/>
        </w:rPr>
        <w:t xml:space="preserve"> </w:t>
      </w:r>
      <w:r w:rsidRPr="003B751B">
        <w:rPr>
          <w:rFonts w:ascii="Arial" w:hAnsi="Arial" w:cs="Arial"/>
          <w:color w:val="333640"/>
          <w:w w:val="105"/>
        </w:rPr>
        <w:t>Mutual</w:t>
      </w:r>
      <w:r w:rsidRPr="003B751B">
        <w:rPr>
          <w:rFonts w:ascii="Arial" w:hAnsi="Arial" w:cs="Arial"/>
          <w:color w:val="333640"/>
          <w:spacing w:val="10"/>
          <w:w w:val="105"/>
        </w:rPr>
        <w:t xml:space="preserve"> </w:t>
      </w:r>
      <w:r w:rsidRPr="003B751B">
        <w:rPr>
          <w:rFonts w:ascii="Arial" w:hAnsi="Arial" w:cs="Arial"/>
          <w:color w:val="333640"/>
          <w:w w:val="105"/>
        </w:rPr>
        <w:t>Insurance,</w:t>
      </w:r>
      <w:r w:rsidRPr="003B751B">
        <w:rPr>
          <w:rFonts w:ascii="Arial" w:hAnsi="Arial" w:cs="Arial"/>
          <w:color w:val="333640"/>
          <w:spacing w:val="9"/>
          <w:w w:val="105"/>
        </w:rPr>
        <w:t xml:space="preserve"> </w:t>
      </w:r>
      <w:r w:rsidRPr="003B751B">
        <w:rPr>
          <w:rFonts w:ascii="Arial" w:hAnsi="Arial" w:cs="Arial"/>
          <w:color w:val="333640"/>
          <w:w w:val="105"/>
        </w:rPr>
        <w:t>we</w:t>
      </w:r>
      <w:r w:rsidRPr="003B751B">
        <w:rPr>
          <w:rFonts w:ascii="Arial" w:hAnsi="Arial" w:cs="Arial"/>
          <w:color w:val="333640"/>
          <w:spacing w:val="9"/>
          <w:w w:val="105"/>
        </w:rPr>
        <w:t xml:space="preserve"> </w:t>
      </w:r>
      <w:r w:rsidRPr="003B751B">
        <w:rPr>
          <w:rFonts w:ascii="Arial" w:hAnsi="Arial" w:cs="Arial"/>
          <w:color w:val="333640"/>
          <w:w w:val="105"/>
        </w:rPr>
        <w:t>very</w:t>
      </w:r>
      <w:r w:rsidRPr="003B751B">
        <w:rPr>
          <w:rFonts w:ascii="Arial" w:hAnsi="Arial" w:cs="Arial"/>
          <w:color w:val="333640"/>
          <w:spacing w:val="6"/>
          <w:w w:val="105"/>
        </w:rPr>
        <w:t xml:space="preserve"> </w:t>
      </w:r>
      <w:r w:rsidRPr="003B751B">
        <w:rPr>
          <w:rFonts w:ascii="Arial" w:hAnsi="Arial" w:cs="Arial"/>
          <w:color w:val="333640"/>
          <w:w w:val="105"/>
        </w:rPr>
        <w:t>much</w:t>
      </w:r>
      <w:r w:rsidRPr="003B751B">
        <w:rPr>
          <w:rFonts w:ascii="Arial" w:hAnsi="Arial" w:cs="Arial"/>
          <w:color w:val="333640"/>
          <w:spacing w:val="9"/>
          <w:w w:val="105"/>
        </w:rPr>
        <w:t xml:space="preserve"> </w:t>
      </w:r>
      <w:r w:rsidRPr="003B751B">
        <w:rPr>
          <w:rFonts w:ascii="Arial" w:hAnsi="Arial" w:cs="Arial"/>
          <w:color w:val="333640"/>
          <w:w w:val="105"/>
        </w:rPr>
        <w:t>appreciate</w:t>
      </w:r>
      <w:r w:rsidRPr="003B751B">
        <w:rPr>
          <w:rFonts w:ascii="Arial" w:hAnsi="Arial" w:cs="Arial"/>
          <w:color w:val="333640"/>
          <w:spacing w:val="9"/>
          <w:w w:val="105"/>
        </w:rPr>
        <w:t xml:space="preserve"> </w:t>
      </w:r>
      <w:r w:rsidRPr="003B751B">
        <w:rPr>
          <w:rFonts w:ascii="Arial" w:hAnsi="Arial" w:cs="Arial"/>
          <w:color w:val="333640"/>
          <w:w w:val="105"/>
        </w:rPr>
        <w:t>the</w:t>
      </w:r>
      <w:r w:rsidRPr="003B751B">
        <w:rPr>
          <w:rFonts w:ascii="Arial" w:hAnsi="Arial" w:cs="Arial"/>
          <w:color w:val="333640"/>
          <w:spacing w:val="10"/>
          <w:w w:val="105"/>
        </w:rPr>
        <w:t xml:space="preserve"> </w:t>
      </w:r>
      <w:r w:rsidRPr="003B751B">
        <w:rPr>
          <w:rFonts w:ascii="Arial" w:hAnsi="Arial" w:cs="Arial"/>
          <w:color w:val="333640"/>
          <w:w w:val="105"/>
        </w:rPr>
        <w:t>Division’s</w:t>
      </w:r>
      <w:r w:rsidRPr="003B751B">
        <w:rPr>
          <w:rFonts w:ascii="Arial" w:hAnsi="Arial" w:cs="Arial"/>
          <w:color w:val="333640"/>
          <w:spacing w:val="9"/>
          <w:w w:val="105"/>
        </w:rPr>
        <w:t xml:space="preserve"> </w:t>
      </w:r>
      <w:r w:rsidRPr="003B751B">
        <w:rPr>
          <w:rFonts w:ascii="Arial" w:hAnsi="Arial" w:cs="Arial"/>
          <w:color w:val="333640"/>
          <w:w w:val="105"/>
        </w:rPr>
        <w:t>work</w:t>
      </w:r>
      <w:r w:rsidRPr="003B751B">
        <w:rPr>
          <w:rFonts w:ascii="Arial" w:hAnsi="Arial" w:cs="Arial"/>
          <w:color w:val="333640"/>
          <w:spacing w:val="9"/>
          <w:w w:val="105"/>
        </w:rPr>
        <w:t xml:space="preserve"> </w:t>
      </w:r>
      <w:r w:rsidRPr="003B751B">
        <w:rPr>
          <w:rFonts w:ascii="Arial" w:hAnsi="Arial" w:cs="Arial"/>
          <w:color w:val="333640"/>
          <w:w w:val="105"/>
        </w:rPr>
        <w:t>to</w:t>
      </w:r>
      <w:r w:rsidRPr="003B751B">
        <w:rPr>
          <w:rFonts w:ascii="Arial" w:hAnsi="Arial" w:cs="Arial"/>
          <w:color w:val="333640"/>
          <w:spacing w:val="10"/>
          <w:w w:val="105"/>
        </w:rPr>
        <w:t xml:space="preserve"> </w:t>
      </w:r>
      <w:r w:rsidRPr="003B751B">
        <w:rPr>
          <w:rFonts w:ascii="Arial" w:hAnsi="Arial" w:cs="Arial"/>
          <w:color w:val="333640"/>
          <w:w w:val="105"/>
        </w:rPr>
        <w:t>improve</w:t>
      </w:r>
      <w:r w:rsidRPr="003B751B">
        <w:rPr>
          <w:rFonts w:ascii="Arial" w:hAnsi="Arial" w:cs="Arial"/>
          <w:color w:val="333640"/>
          <w:spacing w:val="-67"/>
          <w:w w:val="105"/>
        </w:rPr>
        <w:t xml:space="preserve"> </w:t>
      </w:r>
      <w:r w:rsidRPr="003B751B">
        <w:rPr>
          <w:rFonts w:ascii="Arial" w:hAnsi="Arial" w:cs="Arial"/>
          <w:color w:val="333640"/>
          <w:w w:val="105"/>
        </w:rPr>
        <w:t>the</w:t>
      </w:r>
      <w:r w:rsidRPr="003B751B">
        <w:rPr>
          <w:rFonts w:ascii="Arial" w:hAnsi="Arial" w:cs="Arial"/>
          <w:color w:val="333640"/>
          <w:spacing w:val="5"/>
          <w:w w:val="105"/>
        </w:rPr>
        <w:t xml:space="preserve"> </w:t>
      </w:r>
      <w:r w:rsidRPr="003B751B">
        <w:rPr>
          <w:rFonts w:ascii="Arial" w:hAnsi="Arial" w:cs="Arial"/>
          <w:color w:val="333640"/>
          <w:w w:val="105"/>
        </w:rPr>
        <w:t>Qualified</w:t>
      </w:r>
      <w:r w:rsidRPr="003B751B">
        <w:rPr>
          <w:rFonts w:ascii="Arial" w:hAnsi="Arial" w:cs="Arial"/>
          <w:color w:val="333640"/>
          <w:spacing w:val="5"/>
          <w:w w:val="105"/>
        </w:rPr>
        <w:t xml:space="preserve"> </w:t>
      </w:r>
      <w:r w:rsidRPr="003B751B">
        <w:rPr>
          <w:rFonts w:ascii="Arial" w:hAnsi="Arial" w:cs="Arial"/>
          <w:color w:val="333640"/>
          <w:w w:val="105"/>
        </w:rPr>
        <w:t>Medical</w:t>
      </w:r>
      <w:r w:rsidRPr="003B751B">
        <w:rPr>
          <w:rFonts w:ascii="Arial" w:hAnsi="Arial" w:cs="Arial"/>
          <w:color w:val="333640"/>
          <w:spacing w:val="5"/>
          <w:w w:val="105"/>
        </w:rPr>
        <w:t xml:space="preserve"> </w:t>
      </w:r>
      <w:r w:rsidRPr="003B751B">
        <w:rPr>
          <w:rFonts w:ascii="Arial" w:hAnsi="Arial" w:cs="Arial"/>
          <w:color w:val="333640"/>
          <w:w w:val="105"/>
        </w:rPr>
        <w:t>Evaluator</w:t>
      </w:r>
      <w:r w:rsidRPr="003B751B">
        <w:rPr>
          <w:rFonts w:ascii="Arial" w:hAnsi="Arial" w:cs="Arial"/>
          <w:color w:val="333640"/>
          <w:spacing w:val="3"/>
          <w:w w:val="105"/>
        </w:rPr>
        <w:t xml:space="preserve"> </w:t>
      </w:r>
      <w:r w:rsidRPr="003B751B">
        <w:rPr>
          <w:rFonts w:ascii="Arial" w:hAnsi="Arial" w:cs="Arial"/>
          <w:color w:val="333640"/>
          <w:w w:val="105"/>
        </w:rPr>
        <w:t>(QME)</w:t>
      </w:r>
      <w:r w:rsidRPr="003B751B">
        <w:rPr>
          <w:rFonts w:ascii="Arial" w:hAnsi="Arial" w:cs="Arial"/>
          <w:color w:val="333640"/>
          <w:spacing w:val="3"/>
          <w:w w:val="105"/>
        </w:rPr>
        <w:t xml:space="preserve"> </w:t>
      </w:r>
      <w:r w:rsidRPr="003B751B">
        <w:rPr>
          <w:rFonts w:ascii="Arial" w:hAnsi="Arial" w:cs="Arial"/>
          <w:color w:val="333640"/>
          <w:w w:val="105"/>
        </w:rPr>
        <w:t>regulations.</w:t>
      </w:r>
      <w:r w:rsidRPr="003B751B">
        <w:rPr>
          <w:rFonts w:ascii="Arial" w:hAnsi="Arial" w:cs="Arial"/>
          <w:color w:val="333640"/>
          <w:spacing w:val="4"/>
          <w:w w:val="105"/>
        </w:rPr>
        <w:t xml:space="preserve"> </w:t>
      </w:r>
      <w:r w:rsidRPr="003B751B">
        <w:rPr>
          <w:rFonts w:ascii="Arial" w:hAnsi="Arial" w:cs="Arial"/>
          <w:color w:val="333640"/>
          <w:w w:val="105"/>
        </w:rPr>
        <w:t>We</w:t>
      </w:r>
      <w:r w:rsidRPr="003B751B">
        <w:rPr>
          <w:rFonts w:ascii="Arial" w:hAnsi="Arial" w:cs="Arial"/>
          <w:color w:val="333640"/>
          <w:spacing w:val="4"/>
          <w:w w:val="105"/>
        </w:rPr>
        <w:t xml:space="preserve"> </w:t>
      </w:r>
      <w:r w:rsidRPr="003B751B">
        <w:rPr>
          <w:rFonts w:ascii="Arial" w:hAnsi="Arial" w:cs="Arial"/>
          <w:color w:val="333640"/>
          <w:w w:val="105"/>
        </w:rPr>
        <w:t>welcome</w:t>
      </w:r>
      <w:r w:rsidRPr="003B751B">
        <w:rPr>
          <w:rFonts w:ascii="Arial" w:hAnsi="Arial" w:cs="Arial"/>
          <w:color w:val="333640"/>
          <w:spacing w:val="8"/>
          <w:w w:val="105"/>
        </w:rPr>
        <w:t xml:space="preserve"> </w:t>
      </w:r>
      <w:r w:rsidRPr="003B751B">
        <w:rPr>
          <w:rFonts w:ascii="Arial" w:hAnsi="Arial" w:cs="Arial"/>
          <w:color w:val="333640"/>
          <w:w w:val="105"/>
        </w:rPr>
        <w:t>the</w:t>
      </w:r>
      <w:r w:rsidRPr="003B751B">
        <w:rPr>
          <w:rFonts w:ascii="Arial" w:hAnsi="Arial" w:cs="Arial"/>
          <w:color w:val="333640"/>
          <w:spacing w:val="5"/>
          <w:w w:val="105"/>
        </w:rPr>
        <w:t xml:space="preserve"> </w:t>
      </w:r>
      <w:r w:rsidRPr="003B751B">
        <w:rPr>
          <w:rFonts w:ascii="Arial" w:hAnsi="Arial" w:cs="Arial"/>
          <w:color w:val="333640"/>
          <w:w w:val="105"/>
        </w:rPr>
        <w:t>opportunity</w:t>
      </w:r>
      <w:r w:rsidRPr="003B751B">
        <w:rPr>
          <w:rFonts w:ascii="Arial" w:hAnsi="Arial" w:cs="Arial"/>
          <w:color w:val="333640"/>
          <w:spacing w:val="5"/>
          <w:w w:val="105"/>
        </w:rPr>
        <w:t xml:space="preserve"> </w:t>
      </w:r>
      <w:r w:rsidRPr="003B751B">
        <w:rPr>
          <w:rFonts w:ascii="Arial" w:hAnsi="Arial" w:cs="Arial"/>
          <w:color w:val="333640"/>
          <w:w w:val="105"/>
        </w:rPr>
        <w:t>to</w:t>
      </w:r>
      <w:r w:rsidRPr="003B751B">
        <w:rPr>
          <w:rFonts w:ascii="Arial" w:hAnsi="Arial" w:cs="Arial"/>
          <w:color w:val="333640"/>
          <w:spacing w:val="5"/>
          <w:w w:val="105"/>
        </w:rPr>
        <w:t xml:space="preserve"> </w:t>
      </w:r>
      <w:r w:rsidRPr="003B751B">
        <w:rPr>
          <w:rFonts w:ascii="Arial" w:hAnsi="Arial" w:cs="Arial"/>
          <w:color w:val="333640"/>
          <w:w w:val="105"/>
        </w:rPr>
        <w:t>help</w:t>
      </w:r>
      <w:r w:rsidRPr="003B751B">
        <w:rPr>
          <w:rFonts w:ascii="Arial" w:hAnsi="Arial" w:cs="Arial"/>
          <w:color w:val="333640"/>
          <w:spacing w:val="4"/>
          <w:w w:val="105"/>
        </w:rPr>
        <w:t xml:space="preserve"> </w:t>
      </w:r>
      <w:r w:rsidRPr="003B751B">
        <w:rPr>
          <w:rFonts w:ascii="Arial" w:hAnsi="Arial" w:cs="Arial"/>
          <w:color w:val="333640"/>
          <w:w w:val="105"/>
        </w:rPr>
        <w:t>spur</w:t>
      </w:r>
      <w:r w:rsidRPr="003B751B">
        <w:rPr>
          <w:rFonts w:ascii="Arial" w:hAnsi="Arial" w:cs="Arial"/>
          <w:color w:val="333640"/>
          <w:spacing w:val="1"/>
          <w:w w:val="105"/>
        </w:rPr>
        <w:t xml:space="preserve"> </w:t>
      </w:r>
      <w:r w:rsidRPr="003B751B">
        <w:rPr>
          <w:rFonts w:ascii="Arial" w:hAnsi="Arial" w:cs="Arial"/>
          <w:color w:val="333640"/>
          <w:w w:val="110"/>
        </w:rPr>
        <w:t>improvements</w:t>
      </w:r>
      <w:r w:rsidRPr="003B751B">
        <w:rPr>
          <w:rFonts w:ascii="Arial" w:hAnsi="Arial" w:cs="Arial"/>
          <w:color w:val="333640"/>
          <w:spacing w:val="-15"/>
          <w:w w:val="110"/>
        </w:rPr>
        <w:t xml:space="preserve"> </w:t>
      </w:r>
      <w:r w:rsidRPr="003B751B">
        <w:rPr>
          <w:rFonts w:ascii="Arial" w:hAnsi="Arial" w:cs="Arial"/>
          <w:color w:val="333640"/>
          <w:w w:val="110"/>
        </w:rPr>
        <w:t>benefiting</w:t>
      </w:r>
      <w:r w:rsidRPr="003B751B">
        <w:rPr>
          <w:rFonts w:ascii="Arial" w:hAnsi="Arial" w:cs="Arial"/>
          <w:color w:val="333640"/>
          <w:spacing w:val="-14"/>
          <w:w w:val="110"/>
        </w:rPr>
        <w:t xml:space="preserve"> </w:t>
      </w:r>
      <w:r w:rsidRPr="003B751B">
        <w:rPr>
          <w:rFonts w:ascii="Arial" w:hAnsi="Arial" w:cs="Arial"/>
          <w:color w:val="333640"/>
          <w:w w:val="110"/>
        </w:rPr>
        <w:t>California’s</w:t>
      </w:r>
      <w:r w:rsidRPr="003B751B">
        <w:rPr>
          <w:rFonts w:ascii="Arial" w:hAnsi="Arial" w:cs="Arial"/>
          <w:color w:val="333640"/>
          <w:spacing w:val="-14"/>
          <w:w w:val="110"/>
        </w:rPr>
        <w:t xml:space="preserve"> </w:t>
      </w:r>
      <w:r w:rsidRPr="003B751B">
        <w:rPr>
          <w:rFonts w:ascii="Arial" w:hAnsi="Arial" w:cs="Arial"/>
          <w:color w:val="333640"/>
          <w:w w:val="110"/>
        </w:rPr>
        <w:t>injured</w:t>
      </w:r>
      <w:r w:rsidRPr="003B751B">
        <w:rPr>
          <w:rFonts w:ascii="Arial" w:hAnsi="Arial" w:cs="Arial"/>
          <w:color w:val="333640"/>
          <w:spacing w:val="-14"/>
          <w:w w:val="110"/>
        </w:rPr>
        <w:t xml:space="preserve"> </w:t>
      </w:r>
      <w:r w:rsidRPr="003B751B">
        <w:rPr>
          <w:rFonts w:ascii="Arial" w:hAnsi="Arial" w:cs="Arial"/>
          <w:color w:val="333640"/>
          <w:w w:val="110"/>
        </w:rPr>
        <w:t>workers</w:t>
      </w:r>
      <w:r w:rsidRPr="003B751B">
        <w:rPr>
          <w:rFonts w:ascii="Arial" w:hAnsi="Arial" w:cs="Arial"/>
          <w:color w:val="333640"/>
          <w:spacing w:val="-15"/>
          <w:w w:val="110"/>
        </w:rPr>
        <w:t xml:space="preserve"> </w:t>
      </w:r>
      <w:r w:rsidRPr="003B751B">
        <w:rPr>
          <w:rFonts w:ascii="Arial" w:hAnsi="Arial" w:cs="Arial"/>
          <w:color w:val="333640"/>
          <w:w w:val="110"/>
        </w:rPr>
        <w:t>and</w:t>
      </w:r>
      <w:r w:rsidRPr="003B751B">
        <w:rPr>
          <w:rFonts w:ascii="Arial" w:hAnsi="Arial" w:cs="Arial"/>
          <w:color w:val="333640"/>
          <w:spacing w:val="-14"/>
          <w:w w:val="110"/>
        </w:rPr>
        <w:t xml:space="preserve"> </w:t>
      </w:r>
      <w:r w:rsidRPr="003B751B">
        <w:rPr>
          <w:rFonts w:ascii="Arial" w:hAnsi="Arial" w:cs="Arial"/>
          <w:color w:val="333640"/>
          <w:w w:val="110"/>
        </w:rPr>
        <w:t>employers.</w:t>
      </w:r>
    </w:p>
    <w:p w14:paraId="64BA7966" w14:textId="77777777" w:rsidR="00641FF2" w:rsidRPr="003B751B" w:rsidRDefault="00641FF2" w:rsidP="00641FF2">
      <w:pPr>
        <w:pStyle w:val="BodyText"/>
        <w:spacing w:after="240"/>
        <w:ind w:right="260"/>
        <w:rPr>
          <w:rFonts w:ascii="Arial" w:hAnsi="Arial" w:cs="Arial"/>
        </w:rPr>
      </w:pPr>
      <w:r w:rsidRPr="003B751B">
        <w:rPr>
          <w:rFonts w:ascii="Arial" w:hAnsi="Arial" w:cs="Arial"/>
          <w:color w:val="333640"/>
          <w:spacing w:val="-1"/>
          <w:w w:val="110"/>
        </w:rPr>
        <w:t xml:space="preserve">In short, we view the proposal </w:t>
      </w:r>
      <w:r w:rsidRPr="003B751B">
        <w:rPr>
          <w:rFonts w:ascii="Arial" w:hAnsi="Arial" w:cs="Arial"/>
          <w:color w:val="333640"/>
          <w:w w:val="110"/>
        </w:rPr>
        <w:t>as a step in the right direction, though it stops short of</w:t>
      </w:r>
      <w:r w:rsidRPr="003B751B">
        <w:rPr>
          <w:rFonts w:ascii="Arial" w:hAnsi="Arial" w:cs="Arial"/>
          <w:color w:val="333640"/>
          <w:spacing w:val="1"/>
          <w:w w:val="110"/>
        </w:rPr>
        <w:t xml:space="preserve"> </w:t>
      </w:r>
      <w:r w:rsidRPr="003B751B">
        <w:rPr>
          <w:rFonts w:ascii="Arial" w:hAnsi="Arial" w:cs="Arial"/>
          <w:color w:val="333640"/>
          <w:w w:val="110"/>
        </w:rPr>
        <w:t>addressing some of the concerns we had previously identified. (Please see our prior letters</w:t>
      </w:r>
      <w:r w:rsidRPr="003B751B">
        <w:rPr>
          <w:rFonts w:ascii="Arial" w:hAnsi="Arial" w:cs="Arial"/>
          <w:color w:val="333640"/>
          <w:spacing w:val="1"/>
          <w:w w:val="110"/>
        </w:rPr>
        <w:t xml:space="preserve"> </w:t>
      </w:r>
      <w:r w:rsidRPr="003B751B">
        <w:rPr>
          <w:rFonts w:ascii="Arial" w:hAnsi="Arial" w:cs="Arial"/>
          <w:color w:val="333640"/>
          <w:w w:val="110"/>
        </w:rPr>
        <w:t>regarding</w:t>
      </w:r>
      <w:r w:rsidRPr="003B751B">
        <w:rPr>
          <w:rFonts w:ascii="Arial" w:hAnsi="Arial" w:cs="Arial"/>
          <w:color w:val="333640"/>
          <w:spacing w:val="-8"/>
          <w:w w:val="110"/>
        </w:rPr>
        <w:t xml:space="preserve"> </w:t>
      </w:r>
      <w:r w:rsidRPr="003B751B">
        <w:rPr>
          <w:rFonts w:ascii="Arial" w:hAnsi="Arial" w:cs="Arial"/>
          <w:color w:val="333640"/>
          <w:w w:val="110"/>
        </w:rPr>
        <w:t>the</w:t>
      </w:r>
      <w:r w:rsidRPr="003B751B">
        <w:rPr>
          <w:rFonts w:ascii="Arial" w:hAnsi="Arial" w:cs="Arial"/>
          <w:color w:val="333640"/>
          <w:spacing w:val="-6"/>
          <w:w w:val="110"/>
        </w:rPr>
        <w:t xml:space="preserve"> </w:t>
      </w:r>
      <w:r w:rsidRPr="003B751B">
        <w:rPr>
          <w:rFonts w:ascii="Arial" w:hAnsi="Arial" w:cs="Arial"/>
          <w:color w:val="333640"/>
          <w:w w:val="110"/>
        </w:rPr>
        <w:t>Medical-Legal</w:t>
      </w:r>
      <w:r w:rsidRPr="003B751B">
        <w:rPr>
          <w:rFonts w:ascii="Arial" w:hAnsi="Arial" w:cs="Arial"/>
          <w:color w:val="333640"/>
          <w:spacing w:val="-7"/>
          <w:w w:val="110"/>
        </w:rPr>
        <w:t xml:space="preserve"> </w:t>
      </w:r>
      <w:r w:rsidRPr="003B751B">
        <w:rPr>
          <w:rFonts w:ascii="Arial" w:hAnsi="Arial" w:cs="Arial"/>
          <w:color w:val="333640"/>
          <w:w w:val="110"/>
        </w:rPr>
        <w:t>Fee</w:t>
      </w:r>
      <w:r w:rsidRPr="003B751B">
        <w:rPr>
          <w:rFonts w:ascii="Arial" w:hAnsi="Arial" w:cs="Arial"/>
          <w:color w:val="333640"/>
          <w:spacing w:val="-6"/>
          <w:w w:val="110"/>
        </w:rPr>
        <w:t xml:space="preserve"> </w:t>
      </w:r>
      <w:r w:rsidRPr="003B751B">
        <w:rPr>
          <w:rFonts w:ascii="Arial" w:hAnsi="Arial" w:cs="Arial"/>
          <w:color w:val="333640"/>
          <w:w w:val="110"/>
        </w:rPr>
        <w:t>Schedule,</w:t>
      </w:r>
      <w:r w:rsidRPr="003B751B">
        <w:rPr>
          <w:rFonts w:ascii="Arial" w:hAnsi="Arial" w:cs="Arial"/>
          <w:color w:val="333640"/>
          <w:spacing w:val="-7"/>
          <w:w w:val="110"/>
        </w:rPr>
        <w:t xml:space="preserve"> </w:t>
      </w:r>
      <w:r w:rsidRPr="003B751B">
        <w:rPr>
          <w:rFonts w:ascii="Arial" w:hAnsi="Arial" w:cs="Arial"/>
          <w:color w:val="333640"/>
          <w:w w:val="110"/>
        </w:rPr>
        <w:t>specifically</w:t>
      </w:r>
      <w:r w:rsidRPr="003B751B">
        <w:rPr>
          <w:rFonts w:ascii="Arial" w:hAnsi="Arial" w:cs="Arial"/>
          <w:color w:val="333640"/>
          <w:spacing w:val="-6"/>
          <w:w w:val="110"/>
        </w:rPr>
        <w:t xml:space="preserve"> </w:t>
      </w:r>
      <w:r w:rsidRPr="003B751B">
        <w:rPr>
          <w:rFonts w:ascii="Arial" w:hAnsi="Arial" w:cs="Arial"/>
          <w:color w:val="333640"/>
          <w:w w:val="110"/>
        </w:rPr>
        <w:t>our</w:t>
      </w:r>
      <w:r w:rsidRPr="003B751B">
        <w:rPr>
          <w:rFonts w:ascii="Arial" w:hAnsi="Arial" w:cs="Arial"/>
          <w:color w:val="333640"/>
          <w:spacing w:val="-7"/>
          <w:w w:val="110"/>
        </w:rPr>
        <w:t xml:space="preserve"> </w:t>
      </w:r>
      <w:r w:rsidRPr="003B751B">
        <w:rPr>
          <w:rFonts w:ascii="Arial" w:hAnsi="Arial" w:cs="Arial"/>
          <w:color w:val="333640"/>
          <w:w w:val="110"/>
        </w:rPr>
        <w:t>DWC</w:t>
      </w:r>
      <w:r w:rsidRPr="003B751B">
        <w:rPr>
          <w:rFonts w:ascii="Arial" w:hAnsi="Arial" w:cs="Arial"/>
          <w:color w:val="333640"/>
          <w:spacing w:val="-6"/>
          <w:w w:val="110"/>
        </w:rPr>
        <w:t xml:space="preserve"> </w:t>
      </w:r>
      <w:r w:rsidRPr="003B751B">
        <w:rPr>
          <w:rFonts w:ascii="Arial" w:hAnsi="Arial" w:cs="Arial"/>
          <w:color w:val="333640"/>
          <w:w w:val="110"/>
        </w:rPr>
        <w:t>Forum</w:t>
      </w:r>
      <w:r w:rsidRPr="003B751B">
        <w:rPr>
          <w:rFonts w:ascii="Arial" w:hAnsi="Arial" w:cs="Arial"/>
          <w:color w:val="333640"/>
          <w:spacing w:val="-6"/>
          <w:w w:val="110"/>
        </w:rPr>
        <w:t xml:space="preserve"> </w:t>
      </w:r>
      <w:r w:rsidRPr="003B751B">
        <w:rPr>
          <w:rFonts w:ascii="Arial" w:hAnsi="Arial" w:cs="Arial"/>
          <w:color w:val="333640"/>
          <w:w w:val="110"/>
        </w:rPr>
        <w:t>comments</w:t>
      </w:r>
      <w:r w:rsidRPr="003B751B">
        <w:rPr>
          <w:rFonts w:ascii="Arial" w:hAnsi="Arial" w:cs="Arial"/>
          <w:color w:val="333640"/>
          <w:spacing w:val="-7"/>
          <w:w w:val="110"/>
        </w:rPr>
        <w:t xml:space="preserve"> </w:t>
      </w:r>
      <w:r w:rsidRPr="003B751B">
        <w:rPr>
          <w:rFonts w:ascii="Arial" w:hAnsi="Arial" w:cs="Arial"/>
          <w:color w:val="333640"/>
          <w:w w:val="110"/>
        </w:rPr>
        <w:t>dated</w:t>
      </w:r>
      <w:r w:rsidRPr="003B751B">
        <w:rPr>
          <w:rFonts w:ascii="Arial" w:hAnsi="Arial" w:cs="Arial"/>
          <w:color w:val="333640"/>
          <w:spacing w:val="-6"/>
          <w:w w:val="110"/>
        </w:rPr>
        <w:t xml:space="preserve"> </w:t>
      </w:r>
      <w:r w:rsidRPr="003B751B">
        <w:rPr>
          <w:rFonts w:ascii="Arial" w:hAnsi="Arial" w:cs="Arial"/>
          <w:color w:val="333640"/>
          <w:w w:val="110"/>
        </w:rPr>
        <w:t>July</w:t>
      </w:r>
      <w:r w:rsidRPr="003B751B">
        <w:rPr>
          <w:rFonts w:ascii="Arial" w:hAnsi="Arial" w:cs="Arial"/>
          <w:color w:val="333640"/>
          <w:spacing w:val="-71"/>
          <w:w w:val="110"/>
        </w:rPr>
        <w:t xml:space="preserve"> </w:t>
      </w:r>
      <w:r w:rsidRPr="003B751B">
        <w:rPr>
          <w:rFonts w:ascii="Arial" w:hAnsi="Arial" w:cs="Arial"/>
          <w:color w:val="333640"/>
          <w:w w:val="110"/>
        </w:rPr>
        <w:t xml:space="preserve">9, 2020, as well as our formal public comments dated December 4, 2020.) </w:t>
      </w:r>
      <w:r w:rsidRPr="00641FF2">
        <w:rPr>
          <w:rFonts w:ascii="Arial" w:hAnsi="Arial" w:cs="Arial"/>
          <w:b/>
          <w:color w:val="333640"/>
          <w:w w:val="110"/>
        </w:rPr>
        <w:t xml:space="preserve">[Available upon request.] </w:t>
      </w:r>
      <w:r w:rsidRPr="003B751B">
        <w:rPr>
          <w:rFonts w:ascii="Arial" w:hAnsi="Arial" w:cs="Arial"/>
          <w:color w:val="333640"/>
          <w:w w:val="110"/>
        </w:rPr>
        <w:t>We support the</w:t>
      </w:r>
      <w:r w:rsidRPr="003B751B">
        <w:rPr>
          <w:rFonts w:ascii="Arial" w:hAnsi="Arial" w:cs="Arial"/>
          <w:color w:val="333640"/>
          <w:spacing w:val="1"/>
          <w:w w:val="110"/>
        </w:rPr>
        <w:t xml:space="preserve"> </w:t>
      </w:r>
      <w:r w:rsidRPr="003B751B">
        <w:rPr>
          <w:rFonts w:ascii="Arial" w:hAnsi="Arial" w:cs="Arial"/>
          <w:color w:val="333640"/>
          <w:w w:val="110"/>
        </w:rPr>
        <w:t>current</w:t>
      </w:r>
      <w:r w:rsidRPr="003B751B">
        <w:rPr>
          <w:rFonts w:ascii="Arial" w:hAnsi="Arial" w:cs="Arial"/>
          <w:color w:val="333640"/>
          <w:spacing w:val="-15"/>
          <w:w w:val="110"/>
        </w:rPr>
        <w:t xml:space="preserve"> </w:t>
      </w:r>
      <w:r w:rsidRPr="003B751B">
        <w:rPr>
          <w:rFonts w:ascii="Arial" w:hAnsi="Arial" w:cs="Arial"/>
          <w:color w:val="333640"/>
          <w:w w:val="110"/>
        </w:rPr>
        <w:t>proposal</w:t>
      </w:r>
      <w:r w:rsidRPr="003B751B">
        <w:rPr>
          <w:rFonts w:ascii="Arial" w:hAnsi="Arial" w:cs="Arial"/>
          <w:color w:val="333640"/>
          <w:spacing w:val="-15"/>
          <w:w w:val="110"/>
        </w:rPr>
        <w:t xml:space="preserve"> </w:t>
      </w:r>
      <w:r w:rsidRPr="003B751B">
        <w:rPr>
          <w:rFonts w:ascii="Arial" w:hAnsi="Arial" w:cs="Arial"/>
          <w:color w:val="333640"/>
          <w:w w:val="110"/>
        </w:rPr>
        <w:t>but</w:t>
      </w:r>
      <w:r w:rsidRPr="003B751B">
        <w:rPr>
          <w:rFonts w:ascii="Arial" w:hAnsi="Arial" w:cs="Arial"/>
          <w:color w:val="333640"/>
          <w:spacing w:val="-14"/>
          <w:w w:val="110"/>
        </w:rPr>
        <w:t xml:space="preserve"> </w:t>
      </w:r>
      <w:r w:rsidRPr="003B751B">
        <w:rPr>
          <w:rFonts w:ascii="Arial" w:hAnsi="Arial" w:cs="Arial"/>
          <w:color w:val="333640"/>
          <w:w w:val="110"/>
        </w:rPr>
        <w:t>recommend</w:t>
      </w:r>
      <w:r w:rsidRPr="003B751B">
        <w:rPr>
          <w:rFonts w:ascii="Arial" w:hAnsi="Arial" w:cs="Arial"/>
          <w:color w:val="333640"/>
          <w:spacing w:val="-15"/>
          <w:w w:val="110"/>
        </w:rPr>
        <w:t xml:space="preserve"> </w:t>
      </w:r>
      <w:r w:rsidRPr="003B751B">
        <w:rPr>
          <w:rFonts w:ascii="Arial" w:hAnsi="Arial" w:cs="Arial"/>
          <w:color w:val="333640"/>
          <w:w w:val="110"/>
        </w:rPr>
        <w:t>expanding</w:t>
      </w:r>
      <w:r w:rsidRPr="003B751B">
        <w:rPr>
          <w:rFonts w:ascii="Arial" w:hAnsi="Arial" w:cs="Arial"/>
          <w:color w:val="333640"/>
          <w:spacing w:val="-15"/>
          <w:w w:val="110"/>
        </w:rPr>
        <w:t xml:space="preserve"> </w:t>
      </w:r>
      <w:r w:rsidRPr="003B751B">
        <w:rPr>
          <w:rFonts w:ascii="Arial" w:hAnsi="Arial" w:cs="Arial"/>
          <w:color w:val="333640"/>
          <w:w w:val="110"/>
        </w:rPr>
        <w:t>it</w:t>
      </w:r>
      <w:r w:rsidRPr="003B751B">
        <w:rPr>
          <w:rFonts w:ascii="Arial" w:hAnsi="Arial" w:cs="Arial"/>
          <w:color w:val="333640"/>
          <w:spacing w:val="-14"/>
          <w:w w:val="110"/>
        </w:rPr>
        <w:t xml:space="preserve"> </w:t>
      </w:r>
      <w:r w:rsidRPr="003B751B">
        <w:rPr>
          <w:rFonts w:ascii="Arial" w:hAnsi="Arial" w:cs="Arial"/>
          <w:color w:val="333640"/>
          <w:w w:val="110"/>
        </w:rPr>
        <w:t>to</w:t>
      </w:r>
      <w:r w:rsidRPr="003B751B">
        <w:rPr>
          <w:rFonts w:ascii="Arial" w:hAnsi="Arial" w:cs="Arial"/>
          <w:color w:val="333640"/>
          <w:spacing w:val="-15"/>
          <w:w w:val="110"/>
        </w:rPr>
        <w:t xml:space="preserve"> </w:t>
      </w:r>
      <w:r w:rsidRPr="003B751B">
        <w:rPr>
          <w:rFonts w:ascii="Arial" w:hAnsi="Arial" w:cs="Arial"/>
          <w:color w:val="333640"/>
          <w:w w:val="110"/>
        </w:rPr>
        <w:t>include</w:t>
      </w:r>
      <w:r w:rsidRPr="003B751B">
        <w:rPr>
          <w:rFonts w:ascii="Arial" w:hAnsi="Arial" w:cs="Arial"/>
          <w:color w:val="333640"/>
          <w:spacing w:val="-15"/>
          <w:w w:val="110"/>
        </w:rPr>
        <w:t xml:space="preserve"> </w:t>
      </w:r>
      <w:r w:rsidRPr="003B751B">
        <w:rPr>
          <w:rFonts w:ascii="Arial" w:hAnsi="Arial" w:cs="Arial"/>
          <w:color w:val="333640"/>
          <w:w w:val="110"/>
        </w:rPr>
        <w:t>additional</w:t>
      </w:r>
      <w:r w:rsidRPr="003B751B">
        <w:rPr>
          <w:rFonts w:ascii="Arial" w:hAnsi="Arial" w:cs="Arial"/>
          <w:color w:val="333640"/>
          <w:spacing w:val="-14"/>
          <w:w w:val="110"/>
        </w:rPr>
        <w:t xml:space="preserve"> </w:t>
      </w:r>
      <w:r w:rsidRPr="003B751B">
        <w:rPr>
          <w:rFonts w:ascii="Arial" w:hAnsi="Arial" w:cs="Arial"/>
          <w:color w:val="333640"/>
          <w:w w:val="110"/>
        </w:rPr>
        <w:t>reforms.</w:t>
      </w:r>
    </w:p>
    <w:p w14:paraId="60D026A7" w14:textId="77777777" w:rsidR="00641FF2" w:rsidRPr="003B751B" w:rsidRDefault="00641FF2" w:rsidP="00641FF2">
      <w:pPr>
        <w:pStyle w:val="BodyText"/>
        <w:spacing w:after="240"/>
        <w:rPr>
          <w:rFonts w:ascii="Arial" w:hAnsi="Arial" w:cs="Arial"/>
        </w:rPr>
      </w:pPr>
      <w:r w:rsidRPr="003B751B">
        <w:rPr>
          <w:rFonts w:ascii="Arial" w:hAnsi="Arial" w:cs="Arial"/>
          <w:color w:val="333640"/>
          <w:spacing w:val="-1"/>
          <w:w w:val="110"/>
        </w:rPr>
        <w:t>Our</w:t>
      </w:r>
      <w:r w:rsidRPr="003B751B">
        <w:rPr>
          <w:rFonts w:ascii="Arial" w:hAnsi="Arial" w:cs="Arial"/>
          <w:color w:val="333640"/>
          <w:spacing w:val="-16"/>
          <w:w w:val="110"/>
        </w:rPr>
        <w:t xml:space="preserve"> </w:t>
      </w:r>
      <w:r w:rsidRPr="003B751B">
        <w:rPr>
          <w:rFonts w:ascii="Arial" w:hAnsi="Arial" w:cs="Arial"/>
          <w:color w:val="333640"/>
          <w:spacing w:val="-1"/>
          <w:w w:val="110"/>
        </w:rPr>
        <w:t>data</w:t>
      </w:r>
      <w:r w:rsidRPr="003B751B">
        <w:rPr>
          <w:rFonts w:ascii="Arial" w:hAnsi="Arial" w:cs="Arial"/>
          <w:color w:val="333640"/>
          <w:spacing w:val="-16"/>
          <w:w w:val="110"/>
        </w:rPr>
        <w:t xml:space="preserve"> </w:t>
      </w:r>
      <w:r w:rsidRPr="003B751B">
        <w:rPr>
          <w:rFonts w:ascii="Arial" w:hAnsi="Arial" w:cs="Arial"/>
          <w:color w:val="333640"/>
          <w:spacing w:val="-1"/>
          <w:w w:val="110"/>
        </w:rPr>
        <w:t>continues</w:t>
      </w:r>
      <w:r w:rsidRPr="003B751B">
        <w:rPr>
          <w:rFonts w:ascii="Arial" w:hAnsi="Arial" w:cs="Arial"/>
          <w:color w:val="333640"/>
          <w:spacing w:val="-16"/>
          <w:w w:val="110"/>
        </w:rPr>
        <w:t xml:space="preserve"> </w:t>
      </w:r>
      <w:r w:rsidRPr="003B751B">
        <w:rPr>
          <w:rFonts w:ascii="Arial" w:hAnsi="Arial" w:cs="Arial"/>
          <w:color w:val="333640"/>
          <w:spacing w:val="-1"/>
          <w:w w:val="110"/>
        </w:rPr>
        <w:t>to</w:t>
      </w:r>
      <w:r w:rsidRPr="003B751B">
        <w:rPr>
          <w:rFonts w:ascii="Arial" w:hAnsi="Arial" w:cs="Arial"/>
          <w:color w:val="333640"/>
          <w:spacing w:val="-16"/>
          <w:w w:val="110"/>
        </w:rPr>
        <w:t xml:space="preserve"> </w:t>
      </w:r>
      <w:r w:rsidRPr="003B751B">
        <w:rPr>
          <w:rFonts w:ascii="Arial" w:hAnsi="Arial" w:cs="Arial"/>
          <w:color w:val="333640"/>
          <w:spacing w:val="-1"/>
          <w:w w:val="110"/>
        </w:rPr>
        <w:t>show</w:t>
      </w:r>
      <w:r w:rsidRPr="003B751B">
        <w:rPr>
          <w:rFonts w:ascii="Arial" w:hAnsi="Arial" w:cs="Arial"/>
          <w:color w:val="333640"/>
          <w:spacing w:val="-16"/>
          <w:w w:val="110"/>
        </w:rPr>
        <w:t xml:space="preserve"> </w:t>
      </w:r>
      <w:r w:rsidRPr="003B751B">
        <w:rPr>
          <w:rFonts w:ascii="Arial" w:hAnsi="Arial" w:cs="Arial"/>
          <w:color w:val="333640"/>
          <w:spacing w:val="-1"/>
          <w:w w:val="110"/>
        </w:rPr>
        <w:t>that</w:t>
      </w:r>
      <w:r w:rsidRPr="003B751B">
        <w:rPr>
          <w:rFonts w:ascii="Arial" w:hAnsi="Arial" w:cs="Arial"/>
          <w:color w:val="333640"/>
          <w:spacing w:val="-15"/>
          <w:w w:val="110"/>
        </w:rPr>
        <w:t xml:space="preserve"> </w:t>
      </w:r>
      <w:r w:rsidRPr="003B751B">
        <w:rPr>
          <w:rFonts w:ascii="Arial" w:hAnsi="Arial" w:cs="Arial"/>
          <w:color w:val="333640"/>
          <w:spacing w:val="-1"/>
          <w:w w:val="110"/>
        </w:rPr>
        <w:t>California’s</w:t>
      </w:r>
      <w:r w:rsidRPr="003B751B">
        <w:rPr>
          <w:rFonts w:ascii="Arial" w:hAnsi="Arial" w:cs="Arial"/>
          <w:color w:val="333640"/>
          <w:spacing w:val="-17"/>
          <w:w w:val="110"/>
        </w:rPr>
        <w:t xml:space="preserve"> </w:t>
      </w:r>
      <w:r w:rsidRPr="003B751B">
        <w:rPr>
          <w:rFonts w:ascii="Arial" w:hAnsi="Arial" w:cs="Arial"/>
          <w:color w:val="333640"/>
          <w:spacing w:val="-1"/>
          <w:w w:val="110"/>
        </w:rPr>
        <w:t>Workers</w:t>
      </w:r>
      <w:r w:rsidRPr="003B751B">
        <w:rPr>
          <w:rFonts w:ascii="Arial" w:hAnsi="Arial" w:cs="Arial"/>
          <w:color w:val="333640"/>
          <w:spacing w:val="-16"/>
          <w:w w:val="110"/>
        </w:rPr>
        <w:t xml:space="preserve"> </w:t>
      </w:r>
      <w:r w:rsidRPr="003B751B">
        <w:rPr>
          <w:rFonts w:ascii="Arial" w:hAnsi="Arial" w:cs="Arial"/>
          <w:color w:val="333640"/>
          <w:spacing w:val="-1"/>
          <w:w w:val="110"/>
        </w:rPr>
        <w:t>Compensation</w:t>
      </w:r>
      <w:r w:rsidRPr="003B751B">
        <w:rPr>
          <w:rFonts w:ascii="Arial" w:hAnsi="Arial" w:cs="Arial"/>
          <w:color w:val="333640"/>
          <w:spacing w:val="-16"/>
          <w:w w:val="110"/>
        </w:rPr>
        <w:t xml:space="preserve"> </w:t>
      </w:r>
      <w:r w:rsidRPr="003B751B">
        <w:rPr>
          <w:rFonts w:ascii="Arial" w:hAnsi="Arial" w:cs="Arial"/>
          <w:color w:val="333640"/>
          <w:spacing w:val="-1"/>
          <w:w w:val="110"/>
        </w:rPr>
        <w:t>medical-legal</w:t>
      </w:r>
      <w:r w:rsidRPr="003B751B">
        <w:rPr>
          <w:rFonts w:ascii="Arial" w:hAnsi="Arial" w:cs="Arial"/>
          <w:color w:val="333640"/>
          <w:spacing w:val="-16"/>
          <w:w w:val="110"/>
        </w:rPr>
        <w:t xml:space="preserve"> </w:t>
      </w:r>
      <w:r w:rsidRPr="003B751B">
        <w:rPr>
          <w:rFonts w:ascii="Arial" w:hAnsi="Arial" w:cs="Arial"/>
          <w:color w:val="333640"/>
          <w:w w:val="110"/>
        </w:rPr>
        <w:t>evaluations</w:t>
      </w:r>
      <w:r w:rsidRPr="003B751B">
        <w:rPr>
          <w:rFonts w:ascii="Arial" w:hAnsi="Arial" w:cs="Arial"/>
          <w:color w:val="333640"/>
          <w:spacing w:val="1"/>
          <w:w w:val="110"/>
        </w:rPr>
        <w:t xml:space="preserve"> </w:t>
      </w:r>
      <w:r w:rsidRPr="003B751B">
        <w:rPr>
          <w:rFonts w:ascii="Arial" w:hAnsi="Arial" w:cs="Arial"/>
          <w:color w:val="333640"/>
          <w:w w:val="110"/>
        </w:rPr>
        <w:t>are</w:t>
      </w:r>
      <w:r w:rsidRPr="003B751B">
        <w:rPr>
          <w:rFonts w:ascii="Arial" w:hAnsi="Arial" w:cs="Arial"/>
          <w:color w:val="333640"/>
          <w:spacing w:val="-5"/>
          <w:w w:val="110"/>
        </w:rPr>
        <w:t xml:space="preserve"> </w:t>
      </w:r>
      <w:r w:rsidRPr="003B751B">
        <w:rPr>
          <w:rFonts w:ascii="Arial" w:hAnsi="Arial" w:cs="Arial"/>
          <w:color w:val="333640"/>
          <w:w w:val="110"/>
        </w:rPr>
        <w:t>unusually</w:t>
      </w:r>
      <w:r w:rsidRPr="003B751B">
        <w:rPr>
          <w:rFonts w:ascii="Arial" w:hAnsi="Arial" w:cs="Arial"/>
          <w:color w:val="333640"/>
          <w:spacing w:val="-5"/>
          <w:w w:val="110"/>
        </w:rPr>
        <w:t xml:space="preserve"> </w:t>
      </w:r>
      <w:r w:rsidRPr="003B751B">
        <w:rPr>
          <w:rFonts w:ascii="Arial" w:hAnsi="Arial" w:cs="Arial"/>
          <w:color w:val="333640"/>
          <w:w w:val="110"/>
        </w:rPr>
        <w:t>costly</w:t>
      </w:r>
      <w:r w:rsidRPr="003B751B">
        <w:rPr>
          <w:rFonts w:ascii="Arial" w:hAnsi="Arial" w:cs="Arial"/>
          <w:color w:val="333640"/>
          <w:spacing w:val="-4"/>
          <w:w w:val="110"/>
        </w:rPr>
        <w:t xml:space="preserve"> </w:t>
      </w:r>
      <w:r w:rsidRPr="003B751B">
        <w:rPr>
          <w:rFonts w:ascii="Arial" w:hAnsi="Arial" w:cs="Arial"/>
          <w:color w:val="333640"/>
          <w:w w:val="110"/>
        </w:rPr>
        <w:t>compared</w:t>
      </w:r>
      <w:r w:rsidRPr="003B751B">
        <w:rPr>
          <w:rFonts w:ascii="Arial" w:hAnsi="Arial" w:cs="Arial"/>
          <w:color w:val="333640"/>
          <w:spacing w:val="-5"/>
          <w:w w:val="110"/>
        </w:rPr>
        <w:t xml:space="preserve"> </w:t>
      </w:r>
      <w:r w:rsidRPr="003B751B">
        <w:rPr>
          <w:rFonts w:ascii="Arial" w:hAnsi="Arial" w:cs="Arial"/>
          <w:color w:val="333640"/>
          <w:w w:val="110"/>
        </w:rPr>
        <w:t>to</w:t>
      </w:r>
      <w:r w:rsidRPr="003B751B">
        <w:rPr>
          <w:rFonts w:ascii="Arial" w:hAnsi="Arial" w:cs="Arial"/>
          <w:color w:val="333640"/>
          <w:spacing w:val="-5"/>
          <w:w w:val="110"/>
        </w:rPr>
        <w:t xml:space="preserve"> </w:t>
      </w:r>
      <w:r w:rsidRPr="003B751B">
        <w:rPr>
          <w:rFonts w:ascii="Arial" w:hAnsi="Arial" w:cs="Arial"/>
          <w:color w:val="333640"/>
          <w:w w:val="110"/>
        </w:rPr>
        <w:t>other</w:t>
      </w:r>
      <w:r w:rsidRPr="003B751B">
        <w:rPr>
          <w:rFonts w:ascii="Arial" w:hAnsi="Arial" w:cs="Arial"/>
          <w:color w:val="333640"/>
          <w:spacing w:val="-4"/>
          <w:w w:val="110"/>
        </w:rPr>
        <w:t xml:space="preserve"> </w:t>
      </w:r>
      <w:r w:rsidRPr="003B751B">
        <w:rPr>
          <w:rFonts w:ascii="Arial" w:hAnsi="Arial" w:cs="Arial"/>
          <w:color w:val="333640"/>
          <w:w w:val="110"/>
        </w:rPr>
        <w:t>states.</w:t>
      </w:r>
      <w:r w:rsidRPr="003B751B">
        <w:rPr>
          <w:rFonts w:ascii="Arial" w:hAnsi="Arial" w:cs="Arial"/>
          <w:color w:val="333640"/>
          <w:spacing w:val="-5"/>
          <w:w w:val="110"/>
        </w:rPr>
        <w:t xml:space="preserve"> </w:t>
      </w:r>
      <w:r w:rsidRPr="003B751B">
        <w:rPr>
          <w:rFonts w:ascii="Arial" w:hAnsi="Arial" w:cs="Arial"/>
          <w:color w:val="333640"/>
          <w:w w:val="110"/>
        </w:rPr>
        <w:t>This</w:t>
      </w:r>
      <w:r w:rsidRPr="003B751B">
        <w:rPr>
          <w:rFonts w:ascii="Arial" w:hAnsi="Arial" w:cs="Arial"/>
          <w:color w:val="333640"/>
          <w:spacing w:val="-4"/>
          <w:w w:val="110"/>
        </w:rPr>
        <w:t xml:space="preserve"> </w:t>
      </w:r>
      <w:r w:rsidRPr="003B751B">
        <w:rPr>
          <w:rFonts w:ascii="Arial" w:hAnsi="Arial" w:cs="Arial"/>
          <w:color w:val="333640"/>
          <w:w w:val="110"/>
        </w:rPr>
        <w:t>remains</w:t>
      </w:r>
      <w:r w:rsidRPr="003B751B">
        <w:rPr>
          <w:rFonts w:ascii="Arial" w:hAnsi="Arial" w:cs="Arial"/>
          <w:color w:val="333640"/>
          <w:spacing w:val="-5"/>
          <w:w w:val="110"/>
        </w:rPr>
        <w:t xml:space="preserve"> </w:t>
      </w:r>
      <w:r w:rsidRPr="003B751B">
        <w:rPr>
          <w:rFonts w:ascii="Arial" w:hAnsi="Arial" w:cs="Arial"/>
          <w:color w:val="333640"/>
          <w:w w:val="110"/>
        </w:rPr>
        <w:t>the</w:t>
      </w:r>
      <w:r w:rsidRPr="003B751B">
        <w:rPr>
          <w:rFonts w:ascii="Arial" w:hAnsi="Arial" w:cs="Arial"/>
          <w:color w:val="333640"/>
          <w:spacing w:val="-5"/>
          <w:w w:val="110"/>
        </w:rPr>
        <w:t xml:space="preserve"> </w:t>
      </w:r>
      <w:r w:rsidRPr="003B751B">
        <w:rPr>
          <w:rFonts w:ascii="Arial" w:hAnsi="Arial" w:cs="Arial"/>
          <w:color w:val="333640"/>
          <w:w w:val="110"/>
        </w:rPr>
        <w:t>case</w:t>
      </w:r>
      <w:r w:rsidRPr="003B751B">
        <w:rPr>
          <w:rFonts w:ascii="Arial" w:hAnsi="Arial" w:cs="Arial"/>
          <w:color w:val="333640"/>
          <w:spacing w:val="-4"/>
          <w:w w:val="110"/>
        </w:rPr>
        <w:t xml:space="preserve"> </w:t>
      </w:r>
      <w:r w:rsidRPr="003B751B">
        <w:rPr>
          <w:rFonts w:ascii="Arial" w:hAnsi="Arial" w:cs="Arial"/>
          <w:color w:val="333640"/>
          <w:w w:val="110"/>
        </w:rPr>
        <w:t>even</w:t>
      </w:r>
      <w:r w:rsidRPr="003B751B">
        <w:rPr>
          <w:rFonts w:ascii="Arial" w:hAnsi="Arial" w:cs="Arial"/>
          <w:color w:val="333640"/>
          <w:spacing w:val="-5"/>
          <w:w w:val="110"/>
        </w:rPr>
        <w:t xml:space="preserve"> </w:t>
      </w:r>
      <w:r w:rsidRPr="003B751B">
        <w:rPr>
          <w:rFonts w:ascii="Arial" w:hAnsi="Arial" w:cs="Arial"/>
          <w:color w:val="333640"/>
          <w:w w:val="110"/>
        </w:rPr>
        <w:t>after</w:t>
      </w:r>
      <w:r w:rsidRPr="003B751B">
        <w:rPr>
          <w:rFonts w:ascii="Arial" w:hAnsi="Arial" w:cs="Arial"/>
          <w:color w:val="333640"/>
          <w:spacing w:val="-5"/>
          <w:w w:val="110"/>
        </w:rPr>
        <w:t xml:space="preserve"> </w:t>
      </w:r>
      <w:r w:rsidRPr="003B751B">
        <w:rPr>
          <w:rFonts w:ascii="Arial" w:hAnsi="Arial" w:cs="Arial"/>
          <w:color w:val="333640"/>
          <w:w w:val="110"/>
        </w:rPr>
        <w:t>accounting</w:t>
      </w:r>
      <w:r w:rsidRPr="003B751B">
        <w:rPr>
          <w:rFonts w:ascii="Arial" w:hAnsi="Arial" w:cs="Arial"/>
          <w:color w:val="333640"/>
          <w:spacing w:val="-4"/>
          <w:w w:val="110"/>
        </w:rPr>
        <w:t xml:space="preserve"> </w:t>
      </w:r>
      <w:r w:rsidRPr="003B751B">
        <w:rPr>
          <w:rFonts w:ascii="Arial" w:hAnsi="Arial" w:cs="Arial"/>
          <w:color w:val="333640"/>
          <w:w w:val="110"/>
        </w:rPr>
        <w:t>for</w:t>
      </w:r>
      <w:r w:rsidRPr="003B751B">
        <w:rPr>
          <w:rFonts w:ascii="Arial" w:hAnsi="Arial" w:cs="Arial"/>
          <w:color w:val="333640"/>
          <w:spacing w:val="-71"/>
          <w:w w:val="110"/>
        </w:rPr>
        <w:t xml:space="preserve"> </w:t>
      </w:r>
      <w:r w:rsidRPr="003B751B">
        <w:rPr>
          <w:rFonts w:ascii="Arial" w:hAnsi="Arial" w:cs="Arial"/>
          <w:color w:val="333640"/>
          <w:w w:val="110"/>
        </w:rPr>
        <w:t>California’s</w:t>
      </w:r>
      <w:r w:rsidRPr="003B751B">
        <w:rPr>
          <w:rFonts w:ascii="Arial" w:hAnsi="Arial" w:cs="Arial"/>
          <w:color w:val="333640"/>
          <w:spacing w:val="-15"/>
          <w:w w:val="110"/>
        </w:rPr>
        <w:t xml:space="preserve"> </w:t>
      </w:r>
      <w:r w:rsidRPr="003B751B">
        <w:rPr>
          <w:rFonts w:ascii="Arial" w:hAnsi="Arial" w:cs="Arial"/>
          <w:color w:val="333640"/>
          <w:w w:val="110"/>
        </w:rPr>
        <w:t>large</w:t>
      </w:r>
      <w:r w:rsidRPr="003B751B">
        <w:rPr>
          <w:rFonts w:ascii="Arial" w:hAnsi="Arial" w:cs="Arial"/>
          <w:color w:val="333640"/>
          <w:spacing w:val="-15"/>
          <w:w w:val="110"/>
        </w:rPr>
        <w:t xml:space="preserve"> </w:t>
      </w:r>
      <w:r w:rsidRPr="003B751B">
        <w:rPr>
          <w:rFonts w:ascii="Arial" w:hAnsi="Arial" w:cs="Arial"/>
          <w:color w:val="333640"/>
          <w:w w:val="110"/>
        </w:rPr>
        <w:t>population.</w:t>
      </w:r>
    </w:p>
    <w:p w14:paraId="2C67C463" w14:textId="77777777" w:rsidR="00641FF2" w:rsidRPr="003B751B" w:rsidRDefault="00641FF2" w:rsidP="00641FF2">
      <w:pPr>
        <w:pStyle w:val="BodyText"/>
        <w:spacing w:after="240"/>
        <w:rPr>
          <w:rFonts w:ascii="Arial" w:hAnsi="Arial" w:cs="Arial"/>
        </w:rPr>
      </w:pPr>
      <w:r w:rsidRPr="003B751B">
        <w:rPr>
          <w:rFonts w:ascii="Arial" w:hAnsi="Arial" w:cs="Arial"/>
          <w:color w:val="333640"/>
          <w:w w:val="110"/>
        </w:rPr>
        <w:t>In</w:t>
      </w:r>
      <w:r w:rsidRPr="003B751B">
        <w:rPr>
          <w:rFonts w:ascii="Arial" w:hAnsi="Arial" w:cs="Arial"/>
          <w:color w:val="333640"/>
          <w:spacing w:val="-7"/>
          <w:w w:val="110"/>
        </w:rPr>
        <w:t xml:space="preserve"> </w:t>
      </w:r>
      <w:r w:rsidRPr="003B751B">
        <w:rPr>
          <w:rFonts w:ascii="Arial" w:hAnsi="Arial" w:cs="Arial"/>
          <w:color w:val="333640"/>
          <w:w w:val="110"/>
        </w:rPr>
        <w:t>2020,</w:t>
      </w:r>
      <w:r w:rsidRPr="003B751B">
        <w:rPr>
          <w:rFonts w:ascii="Arial" w:hAnsi="Arial" w:cs="Arial"/>
          <w:color w:val="333640"/>
          <w:spacing w:val="-6"/>
          <w:w w:val="110"/>
        </w:rPr>
        <w:t xml:space="preserve"> </w:t>
      </w:r>
      <w:r w:rsidRPr="003B751B">
        <w:rPr>
          <w:rFonts w:ascii="Arial" w:hAnsi="Arial" w:cs="Arial"/>
          <w:color w:val="333640"/>
          <w:w w:val="110"/>
        </w:rPr>
        <w:t>our</w:t>
      </w:r>
      <w:r w:rsidRPr="003B751B">
        <w:rPr>
          <w:rFonts w:ascii="Arial" w:hAnsi="Arial" w:cs="Arial"/>
          <w:color w:val="333640"/>
          <w:spacing w:val="-6"/>
          <w:w w:val="110"/>
        </w:rPr>
        <w:t xml:space="preserve"> </w:t>
      </w:r>
      <w:r w:rsidRPr="003B751B">
        <w:rPr>
          <w:rFonts w:ascii="Arial" w:hAnsi="Arial" w:cs="Arial"/>
          <w:color w:val="333640"/>
          <w:w w:val="110"/>
        </w:rPr>
        <w:t>data</w:t>
      </w:r>
      <w:r w:rsidRPr="003B751B">
        <w:rPr>
          <w:rFonts w:ascii="Arial" w:hAnsi="Arial" w:cs="Arial"/>
          <w:color w:val="333640"/>
          <w:spacing w:val="-6"/>
          <w:w w:val="110"/>
        </w:rPr>
        <w:t xml:space="preserve"> </w:t>
      </w:r>
      <w:r w:rsidRPr="003B751B">
        <w:rPr>
          <w:rFonts w:ascii="Arial" w:hAnsi="Arial" w:cs="Arial"/>
          <w:color w:val="333640"/>
          <w:w w:val="110"/>
        </w:rPr>
        <w:t>showed</w:t>
      </w:r>
      <w:r w:rsidRPr="003B751B">
        <w:rPr>
          <w:rFonts w:ascii="Arial" w:hAnsi="Arial" w:cs="Arial"/>
          <w:color w:val="333640"/>
          <w:spacing w:val="-7"/>
          <w:w w:val="110"/>
        </w:rPr>
        <w:t xml:space="preserve"> </w:t>
      </w:r>
      <w:r w:rsidRPr="003B751B">
        <w:rPr>
          <w:rFonts w:ascii="Arial" w:hAnsi="Arial" w:cs="Arial"/>
          <w:color w:val="333640"/>
          <w:w w:val="110"/>
        </w:rPr>
        <w:t>that</w:t>
      </w:r>
      <w:r w:rsidRPr="003B751B">
        <w:rPr>
          <w:rFonts w:ascii="Arial" w:hAnsi="Arial" w:cs="Arial"/>
          <w:color w:val="333640"/>
          <w:spacing w:val="-6"/>
          <w:w w:val="110"/>
        </w:rPr>
        <w:t xml:space="preserve"> </w:t>
      </w:r>
      <w:r w:rsidRPr="003B751B">
        <w:rPr>
          <w:rFonts w:ascii="Arial" w:hAnsi="Arial" w:cs="Arial"/>
          <w:color w:val="333640"/>
          <w:w w:val="110"/>
        </w:rPr>
        <w:t>the</w:t>
      </w:r>
      <w:r w:rsidRPr="003B751B">
        <w:rPr>
          <w:rFonts w:ascii="Arial" w:hAnsi="Arial" w:cs="Arial"/>
          <w:color w:val="333640"/>
          <w:spacing w:val="-6"/>
          <w:w w:val="110"/>
        </w:rPr>
        <w:t xml:space="preserve"> </w:t>
      </w:r>
      <w:r w:rsidRPr="003B751B">
        <w:rPr>
          <w:rFonts w:ascii="Arial" w:hAnsi="Arial" w:cs="Arial"/>
          <w:color w:val="333640"/>
          <w:w w:val="110"/>
        </w:rPr>
        <w:t>costs</w:t>
      </w:r>
      <w:r w:rsidRPr="003B751B">
        <w:rPr>
          <w:rFonts w:ascii="Arial" w:hAnsi="Arial" w:cs="Arial"/>
          <w:color w:val="333640"/>
          <w:spacing w:val="-6"/>
          <w:w w:val="110"/>
        </w:rPr>
        <w:t xml:space="preserve"> </w:t>
      </w:r>
      <w:r w:rsidRPr="003B751B">
        <w:rPr>
          <w:rFonts w:ascii="Arial" w:hAnsi="Arial" w:cs="Arial"/>
          <w:color w:val="333640"/>
          <w:w w:val="110"/>
        </w:rPr>
        <w:t>of</w:t>
      </w:r>
      <w:r w:rsidRPr="003B751B">
        <w:rPr>
          <w:rFonts w:ascii="Arial" w:hAnsi="Arial" w:cs="Arial"/>
          <w:color w:val="333640"/>
          <w:spacing w:val="-7"/>
          <w:w w:val="110"/>
        </w:rPr>
        <w:t xml:space="preserve"> </w:t>
      </w:r>
      <w:r w:rsidRPr="003B751B">
        <w:rPr>
          <w:rFonts w:ascii="Arial" w:hAnsi="Arial" w:cs="Arial"/>
          <w:color w:val="333640"/>
          <w:w w:val="110"/>
        </w:rPr>
        <w:t>California</w:t>
      </w:r>
      <w:r w:rsidRPr="003B751B">
        <w:rPr>
          <w:rFonts w:ascii="Arial" w:hAnsi="Arial" w:cs="Arial"/>
          <w:color w:val="333640"/>
          <w:spacing w:val="-7"/>
          <w:w w:val="110"/>
        </w:rPr>
        <w:t xml:space="preserve"> </w:t>
      </w:r>
      <w:r w:rsidRPr="003B751B">
        <w:rPr>
          <w:rFonts w:ascii="Arial" w:hAnsi="Arial" w:cs="Arial"/>
          <w:color w:val="333640"/>
          <w:w w:val="110"/>
        </w:rPr>
        <w:t>medical-legal</w:t>
      </w:r>
      <w:r w:rsidRPr="003B751B">
        <w:rPr>
          <w:rFonts w:ascii="Arial" w:hAnsi="Arial" w:cs="Arial"/>
          <w:color w:val="333640"/>
          <w:spacing w:val="-7"/>
          <w:w w:val="110"/>
        </w:rPr>
        <w:t xml:space="preserve"> </w:t>
      </w:r>
      <w:r w:rsidRPr="003B751B">
        <w:rPr>
          <w:rFonts w:ascii="Arial" w:hAnsi="Arial" w:cs="Arial"/>
          <w:color w:val="333640"/>
          <w:w w:val="110"/>
        </w:rPr>
        <w:t>evaluations</w:t>
      </w:r>
      <w:r w:rsidRPr="003B751B">
        <w:rPr>
          <w:rFonts w:ascii="Arial" w:hAnsi="Arial" w:cs="Arial"/>
          <w:color w:val="333640"/>
          <w:spacing w:val="-7"/>
          <w:w w:val="110"/>
        </w:rPr>
        <w:t xml:space="preserve"> </w:t>
      </w:r>
      <w:r w:rsidRPr="003B751B">
        <w:rPr>
          <w:rFonts w:ascii="Arial" w:hAnsi="Arial" w:cs="Arial"/>
          <w:color w:val="333640"/>
          <w:w w:val="110"/>
        </w:rPr>
        <w:t>accounted</w:t>
      </w:r>
      <w:r w:rsidRPr="003B751B">
        <w:rPr>
          <w:rFonts w:ascii="Arial" w:hAnsi="Arial" w:cs="Arial"/>
          <w:color w:val="333640"/>
          <w:spacing w:val="-6"/>
          <w:w w:val="110"/>
        </w:rPr>
        <w:t xml:space="preserve"> </w:t>
      </w:r>
      <w:r w:rsidRPr="003B751B">
        <w:rPr>
          <w:rFonts w:ascii="Arial" w:hAnsi="Arial" w:cs="Arial"/>
          <w:color w:val="333640"/>
          <w:w w:val="110"/>
        </w:rPr>
        <w:t>for</w:t>
      </w:r>
      <w:r w:rsidRPr="003B751B">
        <w:rPr>
          <w:rFonts w:ascii="Arial" w:hAnsi="Arial" w:cs="Arial"/>
          <w:color w:val="333640"/>
          <w:spacing w:val="-70"/>
          <w:w w:val="110"/>
        </w:rPr>
        <w:t xml:space="preserve"> </w:t>
      </w:r>
      <w:r w:rsidRPr="003B751B">
        <w:rPr>
          <w:rFonts w:ascii="Arial" w:hAnsi="Arial" w:cs="Arial"/>
          <w:color w:val="333640"/>
          <w:w w:val="110"/>
        </w:rPr>
        <w:t>more</w:t>
      </w:r>
      <w:r w:rsidRPr="003B751B">
        <w:rPr>
          <w:rFonts w:ascii="Arial" w:hAnsi="Arial" w:cs="Arial"/>
          <w:color w:val="333640"/>
          <w:spacing w:val="-10"/>
          <w:w w:val="110"/>
        </w:rPr>
        <w:t xml:space="preserve"> </w:t>
      </w:r>
      <w:r w:rsidRPr="003B751B">
        <w:rPr>
          <w:rFonts w:ascii="Arial" w:hAnsi="Arial" w:cs="Arial"/>
          <w:color w:val="333640"/>
          <w:w w:val="110"/>
        </w:rPr>
        <w:t>than</w:t>
      </w:r>
      <w:r w:rsidRPr="003B751B">
        <w:rPr>
          <w:rFonts w:ascii="Arial" w:hAnsi="Arial" w:cs="Arial"/>
          <w:color w:val="333640"/>
          <w:spacing w:val="-10"/>
          <w:w w:val="110"/>
        </w:rPr>
        <w:t xml:space="preserve"> </w:t>
      </w:r>
      <w:r w:rsidRPr="003B751B">
        <w:rPr>
          <w:rFonts w:ascii="Arial" w:hAnsi="Arial" w:cs="Arial"/>
          <w:color w:val="333640"/>
          <w:w w:val="110"/>
        </w:rPr>
        <w:t>30.6%</w:t>
      </w:r>
      <w:r w:rsidRPr="003B751B">
        <w:rPr>
          <w:rFonts w:ascii="Arial" w:hAnsi="Arial" w:cs="Arial"/>
          <w:color w:val="333640"/>
          <w:spacing w:val="-10"/>
          <w:w w:val="110"/>
        </w:rPr>
        <w:t xml:space="preserve"> </w:t>
      </w:r>
      <w:r w:rsidRPr="003B751B">
        <w:rPr>
          <w:rFonts w:ascii="Arial" w:hAnsi="Arial" w:cs="Arial"/>
          <w:color w:val="333640"/>
          <w:w w:val="110"/>
        </w:rPr>
        <w:t>of</w:t>
      </w:r>
      <w:r w:rsidRPr="003B751B">
        <w:rPr>
          <w:rFonts w:ascii="Arial" w:hAnsi="Arial" w:cs="Arial"/>
          <w:color w:val="333640"/>
          <w:spacing w:val="-10"/>
          <w:w w:val="110"/>
        </w:rPr>
        <w:t xml:space="preserve"> </w:t>
      </w:r>
      <w:r w:rsidRPr="003B751B">
        <w:rPr>
          <w:rFonts w:ascii="Arial" w:hAnsi="Arial" w:cs="Arial"/>
          <w:color w:val="333640"/>
          <w:w w:val="110"/>
        </w:rPr>
        <w:t>the</w:t>
      </w:r>
      <w:r w:rsidRPr="003B751B">
        <w:rPr>
          <w:rFonts w:ascii="Arial" w:hAnsi="Arial" w:cs="Arial"/>
          <w:color w:val="333640"/>
          <w:spacing w:val="-10"/>
          <w:w w:val="110"/>
        </w:rPr>
        <w:t xml:space="preserve"> </w:t>
      </w:r>
      <w:r w:rsidRPr="003B751B">
        <w:rPr>
          <w:rFonts w:ascii="Arial" w:hAnsi="Arial" w:cs="Arial"/>
          <w:color w:val="333640"/>
          <w:w w:val="110"/>
        </w:rPr>
        <w:t>costs</w:t>
      </w:r>
      <w:r w:rsidRPr="003B751B">
        <w:rPr>
          <w:rFonts w:ascii="Arial" w:hAnsi="Arial" w:cs="Arial"/>
          <w:color w:val="333640"/>
          <w:spacing w:val="-13"/>
          <w:w w:val="110"/>
        </w:rPr>
        <w:t xml:space="preserve"> </w:t>
      </w:r>
      <w:r w:rsidRPr="003B751B">
        <w:rPr>
          <w:rFonts w:ascii="Arial" w:hAnsi="Arial" w:cs="Arial"/>
          <w:color w:val="333640"/>
          <w:w w:val="110"/>
        </w:rPr>
        <w:t>of</w:t>
      </w:r>
      <w:r w:rsidRPr="003B751B">
        <w:rPr>
          <w:rFonts w:ascii="Arial" w:hAnsi="Arial" w:cs="Arial"/>
          <w:color w:val="333640"/>
          <w:spacing w:val="-10"/>
          <w:w w:val="110"/>
        </w:rPr>
        <w:t xml:space="preserve"> </w:t>
      </w:r>
      <w:r w:rsidRPr="003B751B">
        <w:rPr>
          <w:rFonts w:ascii="Arial" w:hAnsi="Arial" w:cs="Arial"/>
          <w:color w:val="333640"/>
          <w:w w:val="110"/>
        </w:rPr>
        <w:t>medical-legal</w:t>
      </w:r>
      <w:r w:rsidRPr="003B751B">
        <w:rPr>
          <w:rFonts w:ascii="Arial" w:hAnsi="Arial" w:cs="Arial"/>
          <w:color w:val="333640"/>
          <w:spacing w:val="-10"/>
          <w:w w:val="110"/>
        </w:rPr>
        <w:t xml:space="preserve"> </w:t>
      </w:r>
      <w:r w:rsidRPr="003B751B">
        <w:rPr>
          <w:rFonts w:ascii="Arial" w:hAnsi="Arial" w:cs="Arial"/>
          <w:color w:val="333640"/>
          <w:w w:val="110"/>
        </w:rPr>
        <w:t>evaluations</w:t>
      </w:r>
      <w:r w:rsidRPr="003B751B">
        <w:rPr>
          <w:rFonts w:ascii="Arial" w:hAnsi="Arial" w:cs="Arial"/>
          <w:color w:val="333640"/>
          <w:spacing w:val="-9"/>
          <w:w w:val="110"/>
        </w:rPr>
        <w:t xml:space="preserve"> </w:t>
      </w:r>
      <w:r w:rsidRPr="003B751B">
        <w:rPr>
          <w:rFonts w:ascii="Arial" w:hAnsi="Arial" w:cs="Arial"/>
          <w:color w:val="333640"/>
          <w:w w:val="110"/>
        </w:rPr>
        <w:t>throughout</w:t>
      </w:r>
      <w:r w:rsidRPr="003B751B">
        <w:rPr>
          <w:rFonts w:ascii="Arial" w:hAnsi="Arial" w:cs="Arial"/>
          <w:color w:val="333640"/>
          <w:spacing w:val="-10"/>
          <w:w w:val="110"/>
        </w:rPr>
        <w:t xml:space="preserve"> </w:t>
      </w:r>
      <w:r w:rsidRPr="003B751B">
        <w:rPr>
          <w:rFonts w:ascii="Arial" w:hAnsi="Arial" w:cs="Arial"/>
          <w:color w:val="333640"/>
          <w:w w:val="110"/>
        </w:rPr>
        <w:t>the</w:t>
      </w:r>
      <w:r w:rsidRPr="003B751B">
        <w:rPr>
          <w:rFonts w:ascii="Arial" w:hAnsi="Arial" w:cs="Arial"/>
          <w:color w:val="333640"/>
          <w:spacing w:val="-10"/>
          <w:w w:val="110"/>
        </w:rPr>
        <w:t xml:space="preserve"> </w:t>
      </w:r>
      <w:r w:rsidRPr="003B751B">
        <w:rPr>
          <w:rFonts w:ascii="Arial" w:hAnsi="Arial" w:cs="Arial"/>
          <w:color w:val="333640"/>
          <w:w w:val="110"/>
        </w:rPr>
        <w:t>United</w:t>
      </w:r>
      <w:r w:rsidRPr="003B751B">
        <w:rPr>
          <w:rFonts w:ascii="Arial" w:hAnsi="Arial" w:cs="Arial"/>
          <w:color w:val="333640"/>
          <w:spacing w:val="-9"/>
          <w:w w:val="110"/>
        </w:rPr>
        <w:t xml:space="preserve"> </w:t>
      </w:r>
      <w:r w:rsidR="00387336">
        <w:rPr>
          <w:rFonts w:ascii="Arial" w:hAnsi="Arial" w:cs="Arial"/>
          <w:color w:val="333640"/>
          <w:w w:val="110"/>
        </w:rPr>
        <w:t>States.</w:t>
      </w:r>
      <w:r w:rsidR="00387336">
        <w:rPr>
          <w:rStyle w:val="FootnoteReference"/>
          <w:rFonts w:ascii="Arial" w:hAnsi="Arial" w:cs="Arial"/>
          <w:color w:val="333640"/>
          <w:w w:val="110"/>
        </w:rPr>
        <w:footnoteReference w:id="1"/>
      </w:r>
    </w:p>
    <w:p w14:paraId="23E5DD23" w14:textId="77777777" w:rsidR="00641FF2" w:rsidRPr="003B751B" w:rsidRDefault="00641FF2" w:rsidP="00641FF2">
      <w:pPr>
        <w:pStyle w:val="BodyText"/>
        <w:spacing w:after="240"/>
        <w:rPr>
          <w:rFonts w:ascii="Arial" w:hAnsi="Arial" w:cs="Arial"/>
        </w:rPr>
      </w:pPr>
      <w:r w:rsidRPr="003B751B">
        <w:rPr>
          <w:rFonts w:ascii="Arial" w:hAnsi="Arial" w:cs="Arial"/>
          <w:color w:val="333640"/>
          <w:w w:val="105"/>
        </w:rPr>
        <w:t>California’s</w:t>
      </w:r>
      <w:r w:rsidRPr="003B751B">
        <w:rPr>
          <w:rFonts w:ascii="Arial" w:hAnsi="Arial" w:cs="Arial"/>
          <w:color w:val="333640"/>
          <w:spacing w:val="2"/>
          <w:w w:val="105"/>
        </w:rPr>
        <w:t xml:space="preserve"> </w:t>
      </w:r>
      <w:r w:rsidRPr="003B751B">
        <w:rPr>
          <w:rFonts w:ascii="Arial" w:hAnsi="Arial" w:cs="Arial"/>
          <w:color w:val="333640"/>
          <w:w w:val="105"/>
        </w:rPr>
        <w:t>costs</w:t>
      </w:r>
      <w:r w:rsidRPr="003B751B">
        <w:rPr>
          <w:rFonts w:ascii="Arial" w:hAnsi="Arial" w:cs="Arial"/>
          <w:color w:val="333640"/>
          <w:spacing w:val="5"/>
          <w:w w:val="105"/>
        </w:rPr>
        <w:t xml:space="preserve"> </w:t>
      </w:r>
      <w:r w:rsidRPr="003B751B">
        <w:rPr>
          <w:rFonts w:ascii="Arial" w:hAnsi="Arial" w:cs="Arial"/>
          <w:color w:val="333640"/>
          <w:w w:val="105"/>
        </w:rPr>
        <w:t>were</w:t>
      </w:r>
      <w:r w:rsidRPr="003B751B">
        <w:rPr>
          <w:rFonts w:ascii="Arial" w:hAnsi="Arial" w:cs="Arial"/>
          <w:color w:val="333640"/>
          <w:spacing w:val="3"/>
          <w:w w:val="105"/>
        </w:rPr>
        <w:t xml:space="preserve"> </w:t>
      </w:r>
      <w:r w:rsidRPr="003B751B">
        <w:rPr>
          <w:rFonts w:ascii="Arial" w:hAnsi="Arial" w:cs="Arial"/>
          <w:color w:val="333640"/>
          <w:w w:val="105"/>
        </w:rPr>
        <w:t>more</w:t>
      </w:r>
      <w:r w:rsidRPr="003B751B">
        <w:rPr>
          <w:rFonts w:ascii="Arial" w:hAnsi="Arial" w:cs="Arial"/>
          <w:color w:val="333640"/>
          <w:spacing w:val="4"/>
          <w:w w:val="105"/>
        </w:rPr>
        <w:t xml:space="preserve"> </w:t>
      </w:r>
      <w:r w:rsidRPr="003B751B">
        <w:rPr>
          <w:rFonts w:ascii="Arial" w:hAnsi="Arial" w:cs="Arial"/>
          <w:color w:val="333640"/>
          <w:w w:val="105"/>
        </w:rPr>
        <w:t>than</w:t>
      </w:r>
      <w:r w:rsidRPr="003B751B">
        <w:rPr>
          <w:rFonts w:ascii="Arial" w:hAnsi="Arial" w:cs="Arial"/>
          <w:color w:val="333640"/>
          <w:spacing w:val="4"/>
          <w:w w:val="105"/>
        </w:rPr>
        <w:t xml:space="preserve"> </w:t>
      </w:r>
      <w:r w:rsidRPr="003B751B">
        <w:rPr>
          <w:rFonts w:ascii="Arial" w:hAnsi="Arial" w:cs="Arial"/>
          <w:color w:val="333640"/>
          <w:w w:val="105"/>
        </w:rPr>
        <w:t>triple</w:t>
      </w:r>
      <w:r w:rsidRPr="003B751B">
        <w:rPr>
          <w:rFonts w:ascii="Arial" w:hAnsi="Arial" w:cs="Arial"/>
          <w:color w:val="333640"/>
          <w:spacing w:val="4"/>
          <w:w w:val="105"/>
        </w:rPr>
        <w:t xml:space="preserve"> </w:t>
      </w:r>
      <w:r w:rsidRPr="003B751B">
        <w:rPr>
          <w:rFonts w:ascii="Arial" w:hAnsi="Arial" w:cs="Arial"/>
          <w:color w:val="333640"/>
          <w:w w:val="105"/>
        </w:rPr>
        <w:t>those</w:t>
      </w:r>
      <w:r w:rsidRPr="003B751B">
        <w:rPr>
          <w:rFonts w:ascii="Arial" w:hAnsi="Arial" w:cs="Arial"/>
          <w:color w:val="333640"/>
          <w:spacing w:val="2"/>
          <w:w w:val="105"/>
        </w:rPr>
        <w:t xml:space="preserve"> </w:t>
      </w:r>
      <w:r w:rsidRPr="003B751B">
        <w:rPr>
          <w:rFonts w:ascii="Arial" w:hAnsi="Arial" w:cs="Arial"/>
          <w:color w:val="333640"/>
          <w:w w:val="105"/>
        </w:rPr>
        <w:t>of</w:t>
      </w:r>
      <w:r w:rsidRPr="003B751B">
        <w:rPr>
          <w:rFonts w:ascii="Arial" w:hAnsi="Arial" w:cs="Arial"/>
          <w:color w:val="333640"/>
          <w:spacing w:val="4"/>
          <w:w w:val="105"/>
        </w:rPr>
        <w:t xml:space="preserve"> </w:t>
      </w:r>
      <w:r w:rsidRPr="003B751B">
        <w:rPr>
          <w:rFonts w:ascii="Arial" w:hAnsi="Arial" w:cs="Arial"/>
          <w:color w:val="333640"/>
          <w:w w:val="105"/>
        </w:rPr>
        <w:t>the</w:t>
      </w:r>
      <w:r w:rsidRPr="003B751B">
        <w:rPr>
          <w:rFonts w:ascii="Arial" w:hAnsi="Arial" w:cs="Arial"/>
          <w:color w:val="333640"/>
          <w:spacing w:val="5"/>
          <w:w w:val="105"/>
        </w:rPr>
        <w:t xml:space="preserve"> </w:t>
      </w:r>
      <w:r w:rsidRPr="003B751B">
        <w:rPr>
          <w:rFonts w:ascii="Arial" w:hAnsi="Arial" w:cs="Arial"/>
          <w:color w:val="333640"/>
          <w:w w:val="105"/>
        </w:rPr>
        <w:t>next-costliest</w:t>
      </w:r>
      <w:r w:rsidRPr="003B751B">
        <w:rPr>
          <w:rFonts w:ascii="Arial" w:hAnsi="Arial" w:cs="Arial"/>
          <w:color w:val="333640"/>
          <w:spacing w:val="4"/>
          <w:w w:val="105"/>
        </w:rPr>
        <w:t xml:space="preserve"> </w:t>
      </w:r>
      <w:r w:rsidRPr="003B751B">
        <w:rPr>
          <w:rFonts w:ascii="Arial" w:hAnsi="Arial" w:cs="Arial"/>
          <w:color w:val="333640"/>
          <w:w w:val="105"/>
        </w:rPr>
        <w:t>state,</w:t>
      </w:r>
      <w:r w:rsidRPr="003B751B">
        <w:rPr>
          <w:rFonts w:ascii="Arial" w:hAnsi="Arial" w:cs="Arial"/>
          <w:color w:val="333640"/>
          <w:spacing w:val="4"/>
          <w:w w:val="105"/>
        </w:rPr>
        <w:t xml:space="preserve"> </w:t>
      </w:r>
      <w:r w:rsidRPr="003B751B">
        <w:rPr>
          <w:rFonts w:ascii="Arial" w:hAnsi="Arial" w:cs="Arial"/>
          <w:color w:val="333640"/>
          <w:w w:val="105"/>
        </w:rPr>
        <w:t>namely</w:t>
      </w:r>
      <w:r w:rsidRPr="003B751B">
        <w:rPr>
          <w:rFonts w:ascii="Arial" w:hAnsi="Arial" w:cs="Arial"/>
          <w:color w:val="333640"/>
          <w:spacing w:val="4"/>
          <w:w w:val="105"/>
        </w:rPr>
        <w:t xml:space="preserve"> </w:t>
      </w:r>
      <w:r w:rsidRPr="003B751B">
        <w:rPr>
          <w:rFonts w:ascii="Arial" w:hAnsi="Arial" w:cs="Arial"/>
          <w:color w:val="333640"/>
          <w:w w:val="105"/>
        </w:rPr>
        <w:t>New</w:t>
      </w:r>
      <w:r w:rsidRPr="003B751B">
        <w:rPr>
          <w:rFonts w:ascii="Arial" w:hAnsi="Arial" w:cs="Arial"/>
          <w:color w:val="333640"/>
          <w:spacing w:val="3"/>
          <w:w w:val="105"/>
        </w:rPr>
        <w:t xml:space="preserve"> </w:t>
      </w:r>
      <w:r w:rsidRPr="003B751B">
        <w:rPr>
          <w:rFonts w:ascii="Arial" w:hAnsi="Arial" w:cs="Arial"/>
          <w:color w:val="333640"/>
          <w:w w:val="105"/>
        </w:rPr>
        <w:t>York,</w:t>
      </w:r>
      <w:r w:rsidRPr="003B751B">
        <w:rPr>
          <w:rFonts w:ascii="Arial" w:hAnsi="Arial" w:cs="Arial"/>
          <w:color w:val="333640"/>
          <w:spacing w:val="1"/>
          <w:w w:val="105"/>
        </w:rPr>
        <w:t xml:space="preserve"> </w:t>
      </w:r>
      <w:r w:rsidRPr="003B751B">
        <w:rPr>
          <w:rFonts w:ascii="Arial" w:hAnsi="Arial" w:cs="Arial"/>
          <w:color w:val="333640"/>
          <w:w w:val="110"/>
        </w:rPr>
        <w:t>which</w:t>
      </w:r>
      <w:r w:rsidRPr="003B751B">
        <w:rPr>
          <w:rFonts w:ascii="Arial" w:hAnsi="Arial" w:cs="Arial"/>
          <w:color w:val="333640"/>
          <w:spacing w:val="-15"/>
          <w:w w:val="110"/>
        </w:rPr>
        <w:t xml:space="preserve"> </w:t>
      </w:r>
      <w:r w:rsidRPr="003B751B">
        <w:rPr>
          <w:rFonts w:ascii="Arial" w:hAnsi="Arial" w:cs="Arial"/>
          <w:color w:val="333640"/>
          <w:w w:val="110"/>
        </w:rPr>
        <w:t>constituted</w:t>
      </w:r>
      <w:r w:rsidRPr="003B751B">
        <w:rPr>
          <w:rFonts w:ascii="Arial" w:hAnsi="Arial" w:cs="Arial"/>
          <w:color w:val="333640"/>
          <w:spacing w:val="-14"/>
          <w:w w:val="110"/>
        </w:rPr>
        <w:t xml:space="preserve"> </w:t>
      </w:r>
      <w:r w:rsidRPr="003B751B">
        <w:rPr>
          <w:rFonts w:ascii="Arial" w:hAnsi="Arial" w:cs="Arial"/>
          <w:color w:val="333640"/>
          <w:w w:val="110"/>
        </w:rPr>
        <w:t>9.2%</w:t>
      </w:r>
      <w:r w:rsidRPr="003B751B">
        <w:rPr>
          <w:rFonts w:ascii="Arial" w:hAnsi="Arial" w:cs="Arial"/>
          <w:color w:val="333640"/>
          <w:spacing w:val="-15"/>
          <w:w w:val="110"/>
        </w:rPr>
        <w:t xml:space="preserve"> </w:t>
      </w:r>
      <w:r w:rsidRPr="003B751B">
        <w:rPr>
          <w:rFonts w:ascii="Arial" w:hAnsi="Arial" w:cs="Arial"/>
          <w:color w:val="333640"/>
          <w:w w:val="110"/>
        </w:rPr>
        <w:t>of</w:t>
      </w:r>
      <w:r w:rsidRPr="003B751B">
        <w:rPr>
          <w:rFonts w:ascii="Arial" w:hAnsi="Arial" w:cs="Arial"/>
          <w:color w:val="333640"/>
          <w:spacing w:val="-14"/>
          <w:w w:val="110"/>
        </w:rPr>
        <w:t xml:space="preserve"> </w:t>
      </w:r>
      <w:r w:rsidRPr="003B751B">
        <w:rPr>
          <w:rFonts w:ascii="Arial" w:hAnsi="Arial" w:cs="Arial"/>
          <w:color w:val="333640"/>
          <w:w w:val="110"/>
        </w:rPr>
        <w:t>the</w:t>
      </w:r>
      <w:r w:rsidRPr="003B751B">
        <w:rPr>
          <w:rFonts w:ascii="Arial" w:hAnsi="Arial" w:cs="Arial"/>
          <w:color w:val="333640"/>
          <w:spacing w:val="-15"/>
          <w:w w:val="110"/>
        </w:rPr>
        <w:t xml:space="preserve"> </w:t>
      </w:r>
      <w:r w:rsidRPr="003B751B">
        <w:rPr>
          <w:rFonts w:ascii="Arial" w:hAnsi="Arial" w:cs="Arial"/>
          <w:color w:val="333640"/>
          <w:w w:val="110"/>
        </w:rPr>
        <w:t>national</w:t>
      </w:r>
      <w:r w:rsidRPr="003B751B">
        <w:rPr>
          <w:rFonts w:ascii="Arial" w:hAnsi="Arial" w:cs="Arial"/>
          <w:color w:val="333640"/>
          <w:spacing w:val="-14"/>
          <w:w w:val="110"/>
        </w:rPr>
        <w:t xml:space="preserve"> </w:t>
      </w:r>
      <w:r w:rsidRPr="003B751B">
        <w:rPr>
          <w:rFonts w:ascii="Arial" w:hAnsi="Arial" w:cs="Arial"/>
          <w:color w:val="333640"/>
          <w:w w:val="110"/>
        </w:rPr>
        <w:t>total.</w:t>
      </w:r>
      <w:r w:rsidRPr="003B751B">
        <w:rPr>
          <w:rFonts w:ascii="Arial" w:hAnsi="Arial" w:cs="Arial"/>
          <w:color w:val="333640"/>
          <w:spacing w:val="-17"/>
          <w:w w:val="110"/>
        </w:rPr>
        <w:t xml:space="preserve"> </w:t>
      </w:r>
      <w:r w:rsidRPr="003B751B">
        <w:rPr>
          <w:rFonts w:ascii="Arial" w:hAnsi="Arial" w:cs="Arial"/>
          <w:color w:val="333640"/>
          <w:w w:val="110"/>
        </w:rPr>
        <w:t>In</w:t>
      </w:r>
      <w:r w:rsidRPr="003B751B">
        <w:rPr>
          <w:rFonts w:ascii="Arial" w:hAnsi="Arial" w:cs="Arial"/>
          <w:color w:val="333640"/>
          <w:spacing w:val="-14"/>
          <w:w w:val="110"/>
        </w:rPr>
        <w:t xml:space="preserve"> </w:t>
      </w:r>
      <w:r w:rsidRPr="003B751B">
        <w:rPr>
          <w:rFonts w:ascii="Arial" w:hAnsi="Arial" w:cs="Arial"/>
          <w:color w:val="333640"/>
          <w:w w:val="110"/>
        </w:rPr>
        <w:t>2019,</w:t>
      </w:r>
      <w:r w:rsidRPr="003B751B">
        <w:rPr>
          <w:rFonts w:ascii="Arial" w:hAnsi="Arial" w:cs="Arial"/>
          <w:color w:val="333640"/>
          <w:spacing w:val="-15"/>
          <w:w w:val="110"/>
        </w:rPr>
        <w:t xml:space="preserve"> </w:t>
      </w:r>
      <w:r w:rsidRPr="003B751B">
        <w:rPr>
          <w:rFonts w:ascii="Arial" w:hAnsi="Arial" w:cs="Arial"/>
          <w:color w:val="333640"/>
          <w:w w:val="110"/>
        </w:rPr>
        <w:t>the</w:t>
      </w:r>
      <w:r w:rsidRPr="003B751B">
        <w:rPr>
          <w:rFonts w:ascii="Arial" w:hAnsi="Arial" w:cs="Arial"/>
          <w:color w:val="333640"/>
          <w:spacing w:val="-14"/>
          <w:w w:val="110"/>
        </w:rPr>
        <w:t xml:space="preserve"> </w:t>
      </w:r>
      <w:r w:rsidRPr="003B751B">
        <w:rPr>
          <w:rFonts w:ascii="Arial" w:hAnsi="Arial" w:cs="Arial"/>
          <w:color w:val="333640"/>
          <w:w w:val="110"/>
        </w:rPr>
        <w:t>discrepancy</w:t>
      </w:r>
      <w:r w:rsidRPr="003B751B">
        <w:rPr>
          <w:rFonts w:ascii="Arial" w:hAnsi="Arial" w:cs="Arial"/>
          <w:color w:val="333640"/>
          <w:spacing w:val="-14"/>
          <w:w w:val="110"/>
        </w:rPr>
        <w:t xml:space="preserve"> </w:t>
      </w:r>
      <w:r w:rsidRPr="003B751B">
        <w:rPr>
          <w:rFonts w:ascii="Arial" w:hAnsi="Arial" w:cs="Arial"/>
          <w:color w:val="333640"/>
          <w:w w:val="110"/>
        </w:rPr>
        <w:t>was</w:t>
      </w:r>
      <w:r w:rsidRPr="003B751B">
        <w:rPr>
          <w:rFonts w:ascii="Arial" w:hAnsi="Arial" w:cs="Arial"/>
          <w:color w:val="333640"/>
          <w:spacing w:val="-15"/>
          <w:w w:val="110"/>
        </w:rPr>
        <w:t xml:space="preserve"> </w:t>
      </w:r>
      <w:r w:rsidRPr="003B751B">
        <w:rPr>
          <w:rFonts w:ascii="Arial" w:hAnsi="Arial" w:cs="Arial"/>
          <w:color w:val="333640"/>
          <w:w w:val="110"/>
        </w:rPr>
        <w:t>even</w:t>
      </w:r>
      <w:r w:rsidRPr="003B751B">
        <w:rPr>
          <w:rFonts w:ascii="Arial" w:hAnsi="Arial" w:cs="Arial"/>
          <w:color w:val="333640"/>
          <w:spacing w:val="-14"/>
          <w:w w:val="110"/>
        </w:rPr>
        <w:t xml:space="preserve"> </w:t>
      </w:r>
      <w:r w:rsidRPr="003B751B">
        <w:rPr>
          <w:rFonts w:ascii="Arial" w:hAnsi="Arial" w:cs="Arial"/>
          <w:color w:val="333640"/>
          <w:w w:val="110"/>
        </w:rPr>
        <w:t>more</w:t>
      </w:r>
      <w:r w:rsidRPr="003B751B">
        <w:rPr>
          <w:rFonts w:ascii="Arial" w:hAnsi="Arial" w:cs="Arial"/>
          <w:color w:val="333640"/>
          <w:spacing w:val="-15"/>
          <w:w w:val="110"/>
        </w:rPr>
        <w:t xml:space="preserve"> </w:t>
      </w:r>
      <w:r w:rsidRPr="003B751B">
        <w:rPr>
          <w:rFonts w:ascii="Arial" w:hAnsi="Arial" w:cs="Arial"/>
          <w:color w:val="333640"/>
          <w:w w:val="110"/>
        </w:rPr>
        <w:t>extreme</w:t>
      </w:r>
      <w:r w:rsidRPr="00641FF2">
        <w:rPr>
          <w:rFonts w:ascii="Arial" w:hAnsi="Arial" w:cs="Arial"/>
          <w:color w:val="333640"/>
          <w:w w:val="110"/>
        </w:rPr>
        <w:t xml:space="preserve"> </w:t>
      </w:r>
      <w:r w:rsidRPr="003B751B">
        <w:rPr>
          <w:rFonts w:ascii="Arial" w:hAnsi="Arial" w:cs="Arial"/>
          <w:color w:val="333640"/>
          <w:w w:val="110"/>
        </w:rPr>
        <w:t>though</w:t>
      </w:r>
      <w:r w:rsidRPr="003B751B">
        <w:rPr>
          <w:rFonts w:ascii="Arial" w:hAnsi="Arial" w:cs="Arial"/>
          <w:color w:val="333640"/>
          <w:spacing w:val="-14"/>
          <w:w w:val="110"/>
        </w:rPr>
        <w:t xml:space="preserve"> </w:t>
      </w:r>
      <w:r w:rsidRPr="003B751B">
        <w:rPr>
          <w:rFonts w:ascii="Arial" w:hAnsi="Arial" w:cs="Arial"/>
          <w:color w:val="333640"/>
          <w:w w:val="110"/>
        </w:rPr>
        <w:t>the</w:t>
      </w:r>
      <w:r w:rsidRPr="003B751B">
        <w:rPr>
          <w:rFonts w:ascii="Arial" w:hAnsi="Arial" w:cs="Arial"/>
          <w:color w:val="333640"/>
          <w:spacing w:val="-13"/>
          <w:w w:val="110"/>
        </w:rPr>
        <w:t xml:space="preserve"> </w:t>
      </w:r>
      <w:r w:rsidRPr="003B751B">
        <w:rPr>
          <w:rFonts w:ascii="Arial" w:hAnsi="Arial" w:cs="Arial"/>
          <w:color w:val="333640"/>
          <w:w w:val="110"/>
        </w:rPr>
        <w:t>pattern</w:t>
      </w:r>
      <w:r w:rsidRPr="003B751B">
        <w:rPr>
          <w:rFonts w:ascii="Arial" w:hAnsi="Arial" w:cs="Arial"/>
          <w:color w:val="333640"/>
          <w:spacing w:val="-14"/>
          <w:w w:val="110"/>
        </w:rPr>
        <w:t xml:space="preserve"> </w:t>
      </w:r>
      <w:r w:rsidRPr="003B751B">
        <w:rPr>
          <w:rFonts w:ascii="Arial" w:hAnsi="Arial" w:cs="Arial"/>
          <w:color w:val="333640"/>
          <w:w w:val="110"/>
        </w:rPr>
        <w:t>was</w:t>
      </w:r>
      <w:r w:rsidRPr="003B751B">
        <w:rPr>
          <w:rFonts w:ascii="Arial" w:hAnsi="Arial" w:cs="Arial"/>
          <w:color w:val="333640"/>
          <w:spacing w:val="-13"/>
          <w:w w:val="110"/>
        </w:rPr>
        <w:t xml:space="preserve"> </w:t>
      </w:r>
      <w:r w:rsidRPr="003B751B">
        <w:rPr>
          <w:rFonts w:ascii="Arial" w:hAnsi="Arial" w:cs="Arial"/>
          <w:color w:val="333640"/>
          <w:w w:val="110"/>
        </w:rPr>
        <w:t>the</w:t>
      </w:r>
      <w:r w:rsidRPr="003B751B">
        <w:rPr>
          <w:rFonts w:ascii="Arial" w:hAnsi="Arial" w:cs="Arial"/>
          <w:color w:val="333640"/>
          <w:spacing w:val="-13"/>
          <w:w w:val="110"/>
        </w:rPr>
        <w:t xml:space="preserve"> </w:t>
      </w:r>
      <w:r w:rsidRPr="003B751B">
        <w:rPr>
          <w:rFonts w:ascii="Arial" w:hAnsi="Arial" w:cs="Arial"/>
          <w:color w:val="333640"/>
          <w:w w:val="110"/>
        </w:rPr>
        <w:t>same:</w:t>
      </w:r>
      <w:r w:rsidRPr="003B751B">
        <w:rPr>
          <w:rFonts w:ascii="Arial" w:hAnsi="Arial" w:cs="Arial"/>
          <w:color w:val="333640"/>
          <w:spacing w:val="-14"/>
          <w:w w:val="110"/>
        </w:rPr>
        <w:t xml:space="preserve"> </w:t>
      </w:r>
      <w:r w:rsidRPr="003B751B">
        <w:rPr>
          <w:rFonts w:ascii="Arial" w:hAnsi="Arial" w:cs="Arial"/>
          <w:color w:val="333640"/>
          <w:w w:val="110"/>
        </w:rPr>
        <w:t>California</w:t>
      </w:r>
      <w:r w:rsidRPr="003B751B">
        <w:rPr>
          <w:rFonts w:ascii="Arial" w:hAnsi="Arial" w:cs="Arial"/>
          <w:color w:val="333640"/>
          <w:spacing w:val="-13"/>
          <w:w w:val="110"/>
        </w:rPr>
        <w:t xml:space="preserve"> </w:t>
      </w:r>
      <w:r w:rsidRPr="003B751B">
        <w:rPr>
          <w:rFonts w:ascii="Arial" w:hAnsi="Arial" w:cs="Arial"/>
          <w:color w:val="333640"/>
          <w:w w:val="110"/>
        </w:rPr>
        <w:t>accounted</w:t>
      </w:r>
      <w:r w:rsidRPr="003B751B">
        <w:rPr>
          <w:rFonts w:ascii="Arial" w:hAnsi="Arial" w:cs="Arial"/>
          <w:color w:val="333640"/>
          <w:spacing w:val="-13"/>
          <w:w w:val="110"/>
        </w:rPr>
        <w:t xml:space="preserve"> </w:t>
      </w:r>
      <w:r w:rsidRPr="003B751B">
        <w:rPr>
          <w:rFonts w:ascii="Arial" w:hAnsi="Arial" w:cs="Arial"/>
          <w:color w:val="333640"/>
          <w:w w:val="110"/>
        </w:rPr>
        <w:t>for</w:t>
      </w:r>
      <w:r w:rsidRPr="003B751B">
        <w:rPr>
          <w:rFonts w:ascii="Arial" w:hAnsi="Arial" w:cs="Arial"/>
          <w:color w:val="333640"/>
          <w:spacing w:val="-14"/>
          <w:w w:val="110"/>
        </w:rPr>
        <w:t xml:space="preserve"> </w:t>
      </w:r>
      <w:r w:rsidRPr="003B751B">
        <w:rPr>
          <w:rFonts w:ascii="Arial" w:hAnsi="Arial" w:cs="Arial"/>
          <w:color w:val="333640"/>
          <w:w w:val="110"/>
        </w:rPr>
        <w:t>more</w:t>
      </w:r>
      <w:r w:rsidRPr="003B751B">
        <w:rPr>
          <w:rFonts w:ascii="Arial" w:hAnsi="Arial" w:cs="Arial"/>
          <w:color w:val="333640"/>
          <w:spacing w:val="-13"/>
          <w:w w:val="110"/>
        </w:rPr>
        <w:t xml:space="preserve"> </w:t>
      </w:r>
      <w:r w:rsidRPr="003B751B">
        <w:rPr>
          <w:rFonts w:ascii="Arial" w:hAnsi="Arial" w:cs="Arial"/>
          <w:color w:val="333640"/>
          <w:w w:val="110"/>
        </w:rPr>
        <w:t>than</w:t>
      </w:r>
      <w:r w:rsidRPr="003B751B">
        <w:rPr>
          <w:rFonts w:ascii="Arial" w:hAnsi="Arial" w:cs="Arial"/>
          <w:color w:val="333640"/>
          <w:spacing w:val="-13"/>
          <w:w w:val="110"/>
        </w:rPr>
        <w:t xml:space="preserve"> </w:t>
      </w:r>
      <w:r w:rsidRPr="003B751B">
        <w:rPr>
          <w:rFonts w:ascii="Arial" w:hAnsi="Arial" w:cs="Arial"/>
          <w:color w:val="333640"/>
          <w:w w:val="110"/>
        </w:rPr>
        <w:t>54.4%</w:t>
      </w:r>
      <w:r w:rsidRPr="003B751B">
        <w:rPr>
          <w:rFonts w:ascii="Arial" w:hAnsi="Arial" w:cs="Arial"/>
          <w:color w:val="333640"/>
          <w:spacing w:val="-14"/>
          <w:w w:val="110"/>
        </w:rPr>
        <w:t xml:space="preserve"> </w:t>
      </w:r>
      <w:r w:rsidRPr="003B751B">
        <w:rPr>
          <w:rFonts w:ascii="Arial" w:hAnsi="Arial" w:cs="Arial"/>
          <w:color w:val="333640"/>
          <w:w w:val="110"/>
        </w:rPr>
        <w:t>of</w:t>
      </w:r>
      <w:r w:rsidRPr="003B751B">
        <w:rPr>
          <w:rFonts w:ascii="Arial" w:hAnsi="Arial" w:cs="Arial"/>
          <w:color w:val="333640"/>
          <w:spacing w:val="-13"/>
          <w:w w:val="110"/>
        </w:rPr>
        <w:t xml:space="preserve"> </w:t>
      </w:r>
      <w:r w:rsidRPr="003B751B">
        <w:rPr>
          <w:rFonts w:ascii="Arial" w:hAnsi="Arial" w:cs="Arial"/>
          <w:color w:val="333640"/>
          <w:w w:val="110"/>
        </w:rPr>
        <w:t>the</w:t>
      </w:r>
      <w:r w:rsidRPr="003B751B">
        <w:rPr>
          <w:rFonts w:ascii="Arial" w:hAnsi="Arial" w:cs="Arial"/>
          <w:color w:val="333640"/>
          <w:spacing w:val="-14"/>
          <w:w w:val="110"/>
        </w:rPr>
        <w:t xml:space="preserve"> </w:t>
      </w:r>
      <w:r w:rsidRPr="003B751B">
        <w:rPr>
          <w:rFonts w:ascii="Arial" w:hAnsi="Arial" w:cs="Arial"/>
          <w:color w:val="333640"/>
          <w:w w:val="110"/>
        </w:rPr>
        <w:t>nationwide</w:t>
      </w:r>
      <w:r w:rsidRPr="003B751B">
        <w:rPr>
          <w:rFonts w:ascii="Arial" w:hAnsi="Arial" w:cs="Arial"/>
          <w:color w:val="333640"/>
          <w:spacing w:val="-70"/>
          <w:w w:val="110"/>
        </w:rPr>
        <w:t xml:space="preserve"> </w:t>
      </w:r>
      <w:r w:rsidRPr="003B751B">
        <w:rPr>
          <w:rFonts w:ascii="Arial" w:hAnsi="Arial" w:cs="Arial"/>
          <w:color w:val="333640"/>
          <w:w w:val="110"/>
        </w:rPr>
        <w:t>total,</w:t>
      </w:r>
      <w:r w:rsidRPr="003B751B">
        <w:rPr>
          <w:rFonts w:ascii="Arial" w:hAnsi="Arial" w:cs="Arial"/>
          <w:color w:val="333640"/>
          <w:spacing w:val="-15"/>
          <w:w w:val="110"/>
        </w:rPr>
        <w:t xml:space="preserve"> </w:t>
      </w:r>
      <w:r w:rsidRPr="003B751B">
        <w:rPr>
          <w:rFonts w:ascii="Arial" w:hAnsi="Arial" w:cs="Arial"/>
          <w:color w:val="333640"/>
          <w:w w:val="110"/>
        </w:rPr>
        <w:t>followed</w:t>
      </w:r>
      <w:r w:rsidRPr="003B751B">
        <w:rPr>
          <w:rFonts w:ascii="Arial" w:hAnsi="Arial" w:cs="Arial"/>
          <w:color w:val="333640"/>
          <w:spacing w:val="-15"/>
          <w:w w:val="110"/>
        </w:rPr>
        <w:t xml:space="preserve"> </w:t>
      </w:r>
      <w:r w:rsidRPr="003B751B">
        <w:rPr>
          <w:rFonts w:ascii="Arial" w:hAnsi="Arial" w:cs="Arial"/>
          <w:color w:val="333640"/>
          <w:w w:val="110"/>
        </w:rPr>
        <w:t>by</w:t>
      </w:r>
      <w:r w:rsidRPr="003B751B">
        <w:rPr>
          <w:rFonts w:ascii="Arial" w:hAnsi="Arial" w:cs="Arial"/>
          <w:color w:val="333640"/>
          <w:spacing w:val="-15"/>
          <w:w w:val="110"/>
        </w:rPr>
        <w:t xml:space="preserve"> </w:t>
      </w:r>
      <w:r w:rsidRPr="003B751B">
        <w:rPr>
          <w:rFonts w:ascii="Arial" w:hAnsi="Arial" w:cs="Arial"/>
          <w:color w:val="333640"/>
          <w:w w:val="110"/>
        </w:rPr>
        <w:t>New</w:t>
      </w:r>
      <w:r w:rsidRPr="003B751B">
        <w:rPr>
          <w:rFonts w:ascii="Arial" w:hAnsi="Arial" w:cs="Arial"/>
          <w:color w:val="333640"/>
          <w:spacing w:val="-14"/>
          <w:w w:val="110"/>
        </w:rPr>
        <w:t xml:space="preserve"> </w:t>
      </w:r>
      <w:r w:rsidRPr="003B751B">
        <w:rPr>
          <w:rFonts w:ascii="Arial" w:hAnsi="Arial" w:cs="Arial"/>
          <w:color w:val="333640"/>
          <w:w w:val="110"/>
        </w:rPr>
        <w:t>York</w:t>
      </w:r>
      <w:r w:rsidRPr="003B751B">
        <w:rPr>
          <w:rFonts w:ascii="Arial" w:hAnsi="Arial" w:cs="Arial"/>
          <w:color w:val="333640"/>
          <w:spacing w:val="-15"/>
          <w:w w:val="110"/>
        </w:rPr>
        <w:t xml:space="preserve"> </w:t>
      </w:r>
      <w:r w:rsidRPr="003B751B">
        <w:rPr>
          <w:rFonts w:ascii="Arial" w:hAnsi="Arial" w:cs="Arial"/>
          <w:color w:val="333640"/>
          <w:w w:val="110"/>
        </w:rPr>
        <w:t>at</w:t>
      </w:r>
      <w:r w:rsidRPr="003B751B">
        <w:rPr>
          <w:rFonts w:ascii="Arial" w:hAnsi="Arial" w:cs="Arial"/>
          <w:color w:val="333640"/>
          <w:spacing w:val="-15"/>
          <w:w w:val="110"/>
        </w:rPr>
        <w:t xml:space="preserve"> </w:t>
      </w:r>
      <w:r w:rsidRPr="003B751B">
        <w:rPr>
          <w:rFonts w:ascii="Arial" w:hAnsi="Arial" w:cs="Arial"/>
          <w:color w:val="333640"/>
          <w:w w:val="110"/>
        </w:rPr>
        <w:t>5.2%.</w:t>
      </w:r>
    </w:p>
    <w:p w14:paraId="44615305" w14:textId="77777777" w:rsidR="00641FF2" w:rsidRPr="003B751B" w:rsidRDefault="00641FF2" w:rsidP="00641FF2">
      <w:pPr>
        <w:pStyle w:val="BodyText"/>
        <w:spacing w:after="240"/>
        <w:ind w:right="260"/>
        <w:rPr>
          <w:rFonts w:ascii="Arial" w:hAnsi="Arial" w:cs="Arial"/>
        </w:rPr>
      </w:pPr>
      <w:r w:rsidRPr="003B751B">
        <w:rPr>
          <w:rFonts w:ascii="Arial" w:hAnsi="Arial" w:cs="Arial"/>
          <w:color w:val="333640"/>
          <w:w w:val="110"/>
        </w:rPr>
        <w:t>Even those numbers are likely conservative, since they don’t include other medical-legal</w:t>
      </w:r>
      <w:r w:rsidRPr="003B751B">
        <w:rPr>
          <w:rFonts w:ascii="Arial" w:hAnsi="Arial" w:cs="Arial"/>
          <w:color w:val="333640"/>
          <w:spacing w:val="1"/>
          <w:w w:val="110"/>
        </w:rPr>
        <w:t xml:space="preserve"> </w:t>
      </w:r>
      <w:r w:rsidRPr="003B751B">
        <w:rPr>
          <w:rFonts w:ascii="Arial" w:hAnsi="Arial" w:cs="Arial"/>
          <w:color w:val="333640"/>
          <w:w w:val="110"/>
        </w:rPr>
        <w:t>expenses</w:t>
      </w:r>
      <w:r w:rsidRPr="003B751B">
        <w:rPr>
          <w:rFonts w:ascii="Arial" w:hAnsi="Arial" w:cs="Arial"/>
          <w:color w:val="333640"/>
          <w:spacing w:val="5"/>
          <w:w w:val="110"/>
        </w:rPr>
        <w:t xml:space="preserve"> </w:t>
      </w:r>
      <w:r w:rsidRPr="003B751B">
        <w:rPr>
          <w:rFonts w:ascii="Arial" w:hAnsi="Arial" w:cs="Arial"/>
          <w:color w:val="333640"/>
          <w:w w:val="110"/>
        </w:rPr>
        <w:t>such</w:t>
      </w:r>
      <w:r w:rsidRPr="003B751B">
        <w:rPr>
          <w:rFonts w:ascii="Arial" w:hAnsi="Arial" w:cs="Arial"/>
          <w:color w:val="333640"/>
          <w:spacing w:val="6"/>
          <w:w w:val="110"/>
        </w:rPr>
        <w:t xml:space="preserve"> </w:t>
      </w:r>
      <w:r w:rsidRPr="003B751B">
        <w:rPr>
          <w:rFonts w:ascii="Arial" w:hAnsi="Arial" w:cs="Arial"/>
          <w:color w:val="333640"/>
          <w:w w:val="110"/>
        </w:rPr>
        <w:t>as</w:t>
      </w:r>
      <w:r w:rsidRPr="003B751B">
        <w:rPr>
          <w:rFonts w:ascii="Arial" w:hAnsi="Arial" w:cs="Arial"/>
          <w:color w:val="333640"/>
          <w:spacing w:val="5"/>
          <w:w w:val="110"/>
        </w:rPr>
        <w:t xml:space="preserve"> </w:t>
      </w:r>
      <w:r w:rsidRPr="003B751B">
        <w:rPr>
          <w:rFonts w:ascii="Arial" w:hAnsi="Arial" w:cs="Arial"/>
          <w:color w:val="333640"/>
          <w:w w:val="110"/>
        </w:rPr>
        <w:t>copy</w:t>
      </w:r>
      <w:r w:rsidRPr="003B751B">
        <w:rPr>
          <w:rFonts w:ascii="Arial" w:hAnsi="Arial" w:cs="Arial"/>
          <w:color w:val="333640"/>
          <w:spacing w:val="6"/>
          <w:w w:val="110"/>
        </w:rPr>
        <w:t xml:space="preserve"> </w:t>
      </w:r>
      <w:r w:rsidRPr="003B751B">
        <w:rPr>
          <w:rFonts w:ascii="Arial" w:hAnsi="Arial" w:cs="Arial"/>
          <w:color w:val="333640"/>
          <w:w w:val="110"/>
        </w:rPr>
        <w:t>services,</w:t>
      </w:r>
      <w:r w:rsidRPr="003B751B">
        <w:rPr>
          <w:rFonts w:ascii="Arial" w:hAnsi="Arial" w:cs="Arial"/>
          <w:color w:val="333640"/>
          <w:spacing w:val="5"/>
          <w:w w:val="110"/>
        </w:rPr>
        <w:t xml:space="preserve"> </w:t>
      </w:r>
      <w:r w:rsidRPr="003B751B">
        <w:rPr>
          <w:rFonts w:ascii="Arial" w:hAnsi="Arial" w:cs="Arial"/>
          <w:color w:val="333640"/>
          <w:w w:val="110"/>
        </w:rPr>
        <w:t>which</w:t>
      </w:r>
      <w:r w:rsidRPr="003B751B">
        <w:rPr>
          <w:rFonts w:ascii="Arial" w:hAnsi="Arial" w:cs="Arial"/>
          <w:color w:val="333640"/>
          <w:spacing w:val="6"/>
          <w:w w:val="110"/>
        </w:rPr>
        <w:t xml:space="preserve"> </w:t>
      </w:r>
      <w:r w:rsidRPr="003B751B">
        <w:rPr>
          <w:rFonts w:ascii="Arial" w:hAnsi="Arial" w:cs="Arial"/>
          <w:color w:val="333640"/>
          <w:w w:val="110"/>
        </w:rPr>
        <w:t>are</w:t>
      </w:r>
      <w:r w:rsidRPr="003B751B">
        <w:rPr>
          <w:rFonts w:ascii="Arial" w:hAnsi="Arial" w:cs="Arial"/>
          <w:color w:val="333640"/>
          <w:spacing w:val="4"/>
          <w:w w:val="110"/>
        </w:rPr>
        <w:t xml:space="preserve"> </w:t>
      </w:r>
      <w:r w:rsidRPr="003B751B">
        <w:rPr>
          <w:rFonts w:ascii="Arial" w:hAnsi="Arial" w:cs="Arial"/>
          <w:color w:val="333640"/>
          <w:w w:val="110"/>
        </w:rPr>
        <w:t>also</w:t>
      </w:r>
      <w:r w:rsidRPr="003B751B">
        <w:rPr>
          <w:rFonts w:ascii="Arial" w:hAnsi="Arial" w:cs="Arial"/>
          <w:color w:val="333640"/>
          <w:spacing w:val="1"/>
          <w:w w:val="110"/>
        </w:rPr>
        <w:t xml:space="preserve"> </w:t>
      </w:r>
      <w:r w:rsidRPr="003B751B">
        <w:rPr>
          <w:rFonts w:ascii="Arial" w:hAnsi="Arial" w:cs="Arial"/>
          <w:color w:val="333640"/>
          <w:w w:val="110"/>
        </w:rPr>
        <w:t>unusually</w:t>
      </w:r>
      <w:r w:rsidRPr="003B751B">
        <w:rPr>
          <w:rFonts w:ascii="Arial" w:hAnsi="Arial" w:cs="Arial"/>
          <w:color w:val="333640"/>
          <w:spacing w:val="6"/>
          <w:w w:val="110"/>
        </w:rPr>
        <w:t xml:space="preserve"> </w:t>
      </w:r>
      <w:r w:rsidRPr="003B751B">
        <w:rPr>
          <w:rFonts w:ascii="Arial" w:hAnsi="Arial" w:cs="Arial"/>
          <w:color w:val="333640"/>
          <w:w w:val="110"/>
        </w:rPr>
        <w:t>high</w:t>
      </w:r>
      <w:r w:rsidRPr="003B751B">
        <w:rPr>
          <w:rFonts w:ascii="Arial" w:hAnsi="Arial" w:cs="Arial"/>
          <w:color w:val="333640"/>
          <w:spacing w:val="6"/>
          <w:w w:val="110"/>
        </w:rPr>
        <w:t xml:space="preserve"> </w:t>
      </w:r>
      <w:r w:rsidRPr="003B751B">
        <w:rPr>
          <w:rFonts w:ascii="Arial" w:hAnsi="Arial" w:cs="Arial"/>
          <w:color w:val="333640"/>
          <w:w w:val="110"/>
        </w:rPr>
        <w:t>in</w:t>
      </w:r>
      <w:r w:rsidRPr="003B751B">
        <w:rPr>
          <w:rFonts w:ascii="Arial" w:hAnsi="Arial" w:cs="Arial"/>
          <w:color w:val="333640"/>
          <w:spacing w:val="5"/>
          <w:w w:val="110"/>
        </w:rPr>
        <w:t xml:space="preserve"> </w:t>
      </w:r>
      <w:r w:rsidRPr="003B751B">
        <w:rPr>
          <w:rFonts w:ascii="Arial" w:hAnsi="Arial" w:cs="Arial"/>
          <w:color w:val="333640"/>
          <w:w w:val="110"/>
        </w:rPr>
        <w:t>this</w:t>
      </w:r>
      <w:r w:rsidRPr="003B751B">
        <w:rPr>
          <w:rFonts w:ascii="Arial" w:hAnsi="Arial" w:cs="Arial"/>
          <w:color w:val="333640"/>
          <w:spacing w:val="6"/>
          <w:w w:val="110"/>
        </w:rPr>
        <w:t xml:space="preserve"> </w:t>
      </w:r>
      <w:r w:rsidRPr="003B751B">
        <w:rPr>
          <w:rFonts w:ascii="Arial" w:hAnsi="Arial" w:cs="Arial"/>
          <w:color w:val="333640"/>
          <w:w w:val="110"/>
        </w:rPr>
        <w:t>state.</w:t>
      </w:r>
      <w:r w:rsidRPr="003B751B">
        <w:rPr>
          <w:rFonts w:ascii="Arial" w:hAnsi="Arial" w:cs="Arial"/>
          <w:color w:val="333640"/>
          <w:spacing w:val="5"/>
          <w:w w:val="110"/>
        </w:rPr>
        <w:t xml:space="preserve"> </w:t>
      </w:r>
      <w:r w:rsidRPr="003B751B">
        <w:rPr>
          <w:rFonts w:ascii="Arial" w:hAnsi="Arial" w:cs="Arial"/>
          <w:color w:val="333640"/>
          <w:w w:val="110"/>
        </w:rPr>
        <w:t>California’s</w:t>
      </w:r>
      <w:r w:rsidRPr="003B751B">
        <w:rPr>
          <w:rFonts w:ascii="Arial" w:hAnsi="Arial" w:cs="Arial"/>
          <w:color w:val="333640"/>
          <w:spacing w:val="4"/>
          <w:w w:val="110"/>
        </w:rPr>
        <w:t xml:space="preserve"> </w:t>
      </w:r>
      <w:r w:rsidRPr="003B751B">
        <w:rPr>
          <w:rFonts w:ascii="Arial" w:hAnsi="Arial" w:cs="Arial"/>
          <w:color w:val="333640"/>
          <w:w w:val="110"/>
        </w:rPr>
        <w:t>costs</w:t>
      </w:r>
      <w:r w:rsidRPr="003B751B">
        <w:rPr>
          <w:rFonts w:ascii="Arial" w:hAnsi="Arial" w:cs="Arial"/>
          <w:color w:val="333640"/>
          <w:spacing w:val="-70"/>
          <w:w w:val="110"/>
        </w:rPr>
        <w:t xml:space="preserve"> </w:t>
      </w:r>
      <w:r w:rsidRPr="003B751B">
        <w:rPr>
          <w:rFonts w:ascii="Arial" w:hAnsi="Arial" w:cs="Arial"/>
          <w:color w:val="333640"/>
          <w:w w:val="110"/>
        </w:rPr>
        <w:t>are also likely to increase in the future, given the higher reimbursement rates under the new</w:t>
      </w:r>
      <w:r w:rsidRPr="003B751B">
        <w:rPr>
          <w:rFonts w:ascii="Arial" w:hAnsi="Arial" w:cs="Arial"/>
          <w:color w:val="333640"/>
          <w:spacing w:val="-71"/>
          <w:w w:val="110"/>
        </w:rPr>
        <w:t xml:space="preserve"> </w:t>
      </w:r>
      <w:r w:rsidRPr="003B751B">
        <w:rPr>
          <w:rFonts w:ascii="Arial" w:hAnsi="Arial" w:cs="Arial"/>
          <w:color w:val="333640"/>
          <w:w w:val="110"/>
        </w:rPr>
        <w:t>Medical-Legal</w:t>
      </w:r>
      <w:r w:rsidRPr="003B751B">
        <w:rPr>
          <w:rFonts w:ascii="Arial" w:hAnsi="Arial" w:cs="Arial"/>
          <w:color w:val="333640"/>
          <w:spacing w:val="-13"/>
          <w:w w:val="110"/>
        </w:rPr>
        <w:t xml:space="preserve"> </w:t>
      </w:r>
      <w:r w:rsidRPr="003B751B">
        <w:rPr>
          <w:rFonts w:ascii="Arial" w:hAnsi="Arial" w:cs="Arial"/>
          <w:color w:val="333640"/>
          <w:w w:val="110"/>
        </w:rPr>
        <w:t>Fee</w:t>
      </w:r>
      <w:r w:rsidRPr="003B751B">
        <w:rPr>
          <w:rFonts w:ascii="Arial" w:hAnsi="Arial" w:cs="Arial"/>
          <w:color w:val="333640"/>
          <w:spacing w:val="-12"/>
          <w:w w:val="110"/>
        </w:rPr>
        <w:t xml:space="preserve"> </w:t>
      </w:r>
      <w:r w:rsidRPr="003B751B">
        <w:rPr>
          <w:rFonts w:ascii="Arial" w:hAnsi="Arial" w:cs="Arial"/>
          <w:color w:val="333640"/>
          <w:w w:val="110"/>
        </w:rPr>
        <w:t>Schedule</w:t>
      </w:r>
      <w:r w:rsidRPr="003B751B">
        <w:rPr>
          <w:rFonts w:ascii="Arial" w:hAnsi="Arial" w:cs="Arial"/>
          <w:color w:val="333640"/>
          <w:spacing w:val="-14"/>
          <w:w w:val="110"/>
        </w:rPr>
        <w:t xml:space="preserve"> </w:t>
      </w:r>
      <w:r w:rsidRPr="003B751B">
        <w:rPr>
          <w:rFonts w:ascii="Arial" w:hAnsi="Arial" w:cs="Arial"/>
          <w:color w:val="333640"/>
          <w:w w:val="110"/>
        </w:rPr>
        <w:t>effective</w:t>
      </w:r>
      <w:r w:rsidRPr="003B751B">
        <w:rPr>
          <w:rFonts w:ascii="Arial" w:hAnsi="Arial" w:cs="Arial"/>
          <w:color w:val="333640"/>
          <w:spacing w:val="-12"/>
          <w:w w:val="110"/>
        </w:rPr>
        <w:t xml:space="preserve"> </w:t>
      </w:r>
      <w:r w:rsidRPr="003B751B">
        <w:rPr>
          <w:rFonts w:ascii="Arial" w:hAnsi="Arial" w:cs="Arial"/>
          <w:color w:val="333640"/>
          <w:w w:val="110"/>
        </w:rPr>
        <w:t>April</w:t>
      </w:r>
      <w:r w:rsidRPr="003B751B">
        <w:rPr>
          <w:rFonts w:ascii="Arial" w:hAnsi="Arial" w:cs="Arial"/>
          <w:color w:val="333640"/>
          <w:spacing w:val="-14"/>
          <w:w w:val="110"/>
        </w:rPr>
        <w:t xml:space="preserve"> </w:t>
      </w:r>
      <w:r w:rsidRPr="003B751B">
        <w:rPr>
          <w:rFonts w:ascii="Arial" w:hAnsi="Arial" w:cs="Arial"/>
          <w:color w:val="333640"/>
          <w:w w:val="110"/>
        </w:rPr>
        <w:t>1,</w:t>
      </w:r>
      <w:r w:rsidRPr="003B751B">
        <w:rPr>
          <w:rFonts w:ascii="Arial" w:hAnsi="Arial" w:cs="Arial"/>
          <w:color w:val="333640"/>
          <w:spacing w:val="-12"/>
          <w:w w:val="110"/>
        </w:rPr>
        <w:t xml:space="preserve"> </w:t>
      </w:r>
      <w:r w:rsidRPr="003B751B">
        <w:rPr>
          <w:rFonts w:ascii="Arial" w:hAnsi="Arial" w:cs="Arial"/>
          <w:color w:val="333640"/>
          <w:w w:val="110"/>
        </w:rPr>
        <w:t>2021.</w:t>
      </w:r>
    </w:p>
    <w:p w14:paraId="64BAAF58" w14:textId="77777777" w:rsidR="00641FF2" w:rsidRPr="003B751B" w:rsidRDefault="00641FF2" w:rsidP="00641FF2">
      <w:pPr>
        <w:pStyle w:val="BodyText"/>
        <w:spacing w:after="240"/>
        <w:ind w:right="230"/>
        <w:rPr>
          <w:rFonts w:ascii="Arial" w:hAnsi="Arial" w:cs="Arial"/>
        </w:rPr>
      </w:pPr>
      <w:r w:rsidRPr="003B751B">
        <w:rPr>
          <w:rFonts w:ascii="Arial" w:hAnsi="Arial" w:cs="Arial"/>
          <w:color w:val="333640"/>
          <w:w w:val="105"/>
        </w:rPr>
        <w:t>Unfortunately,</w:t>
      </w:r>
      <w:r w:rsidRPr="003B751B">
        <w:rPr>
          <w:rFonts w:ascii="Arial" w:hAnsi="Arial" w:cs="Arial"/>
          <w:color w:val="333640"/>
          <w:spacing w:val="15"/>
          <w:w w:val="105"/>
        </w:rPr>
        <w:t xml:space="preserve"> </w:t>
      </w:r>
      <w:r w:rsidRPr="003B751B">
        <w:rPr>
          <w:rFonts w:ascii="Arial" w:hAnsi="Arial" w:cs="Arial"/>
          <w:color w:val="333640"/>
          <w:w w:val="105"/>
        </w:rPr>
        <w:t>these</w:t>
      </w:r>
      <w:r w:rsidRPr="003B751B">
        <w:rPr>
          <w:rFonts w:ascii="Arial" w:hAnsi="Arial" w:cs="Arial"/>
          <w:color w:val="333640"/>
          <w:spacing w:val="16"/>
          <w:w w:val="105"/>
        </w:rPr>
        <w:t xml:space="preserve"> </w:t>
      </w:r>
      <w:r w:rsidRPr="003B751B">
        <w:rPr>
          <w:rFonts w:ascii="Arial" w:hAnsi="Arial" w:cs="Arial"/>
          <w:color w:val="333640"/>
          <w:w w:val="105"/>
        </w:rPr>
        <w:t>added</w:t>
      </w:r>
      <w:r w:rsidRPr="003B751B">
        <w:rPr>
          <w:rFonts w:ascii="Arial" w:hAnsi="Arial" w:cs="Arial"/>
          <w:color w:val="333640"/>
          <w:spacing w:val="15"/>
          <w:w w:val="105"/>
        </w:rPr>
        <w:t xml:space="preserve"> </w:t>
      </w:r>
      <w:r w:rsidRPr="003B751B">
        <w:rPr>
          <w:rFonts w:ascii="Arial" w:hAnsi="Arial" w:cs="Arial"/>
          <w:color w:val="333640"/>
          <w:w w:val="105"/>
        </w:rPr>
        <w:t>costs</w:t>
      </w:r>
      <w:r w:rsidRPr="003B751B">
        <w:rPr>
          <w:rFonts w:ascii="Arial" w:hAnsi="Arial" w:cs="Arial"/>
          <w:color w:val="333640"/>
          <w:spacing w:val="14"/>
          <w:w w:val="105"/>
        </w:rPr>
        <w:t xml:space="preserve"> </w:t>
      </w:r>
      <w:r w:rsidRPr="003B751B">
        <w:rPr>
          <w:rFonts w:ascii="Arial" w:hAnsi="Arial" w:cs="Arial"/>
          <w:color w:val="333640"/>
          <w:w w:val="105"/>
        </w:rPr>
        <w:t>have</w:t>
      </w:r>
      <w:r w:rsidRPr="003B751B">
        <w:rPr>
          <w:rFonts w:ascii="Arial" w:hAnsi="Arial" w:cs="Arial"/>
          <w:color w:val="333640"/>
          <w:spacing w:val="16"/>
          <w:w w:val="105"/>
        </w:rPr>
        <w:t xml:space="preserve"> </w:t>
      </w:r>
      <w:r w:rsidRPr="003B751B">
        <w:rPr>
          <w:rFonts w:ascii="Arial" w:hAnsi="Arial" w:cs="Arial"/>
          <w:color w:val="333640"/>
          <w:w w:val="105"/>
        </w:rPr>
        <w:t>not</w:t>
      </w:r>
      <w:r w:rsidRPr="003B751B">
        <w:rPr>
          <w:rFonts w:ascii="Arial" w:hAnsi="Arial" w:cs="Arial"/>
          <w:color w:val="333640"/>
          <w:spacing w:val="15"/>
          <w:w w:val="105"/>
        </w:rPr>
        <w:t xml:space="preserve"> </w:t>
      </w:r>
      <w:r w:rsidRPr="003B751B">
        <w:rPr>
          <w:rFonts w:ascii="Arial" w:hAnsi="Arial" w:cs="Arial"/>
          <w:color w:val="333640"/>
          <w:w w:val="105"/>
        </w:rPr>
        <w:t>resulted</w:t>
      </w:r>
      <w:r w:rsidRPr="003B751B">
        <w:rPr>
          <w:rFonts w:ascii="Arial" w:hAnsi="Arial" w:cs="Arial"/>
          <w:color w:val="333640"/>
          <w:spacing w:val="17"/>
          <w:w w:val="105"/>
        </w:rPr>
        <w:t xml:space="preserve"> </w:t>
      </w:r>
      <w:r w:rsidRPr="003B751B">
        <w:rPr>
          <w:rFonts w:ascii="Arial" w:hAnsi="Arial" w:cs="Arial"/>
          <w:color w:val="333640"/>
          <w:w w:val="105"/>
        </w:rPr>
        <w:t>in</w:t>
      </w:r>
      <w:r w:rsidRPr="003B751B">
        <w:rPr>
          <w:rFonts w:ascii="Arial" w:hAnsi="Arial" w:cs="Arial"/>
          <w:color w:val="333640"/>
          <w:spacing w:val="16"/>
          <w:w w:val="105"/>
        </w:rPr>
        <w:t xml:space="preserve"> </w:t>
      </w:r>
      <w:r w:rsidRPr="003B751B">
        <w:rPr>
          <w:rFonts w:ascii="Arial" w:hAnsi="Arial" w:cs="Arial"/>
          <w:color w:val="333640"/>
          <w:w w:val="105"/>
        </w:rPr>
        <w:t>higher-quality</w:t>
      </w:r>
      <w:r w:rsidRPr="003B751B">
        <w:rPr>
          <w:rFonts w:ascii="Arial" w:hAnsi="Arial" w:cs="Arial"/>
          <w:color w:val="333640"/>
          <w:spacing w:val="15"/>
          <w:w w:val="105"/>
        </w:rPr>
        <w:t xml:space="preserve"> </w:t>
      </w:r>
      <w:r w:rsidRPr="003B751B">
        <w:rPr>
          <w:rFonts w:ascii="Arial" w:hAnsi="Arial" w:cs="Arial"/>
          <w:color w:val="333640"/>
          <w:w w:val="105"/>
        </w:rPr>
        <w:t>reports.</w:t>
      </w:r>
      <w:r w:rsidRPr="003B751B">
        <w:rPr>
          <w:rFonts w:ascii="Arial" w:hAnsi="Arial" w:cs="Arial"/>
          <w:color w:val="333640"/>
          <w:spacing w:val="14"/>
          <w:w w:val="105"/>
        </w:rPr>
        <w:t xml:space="preserve"> </w:t>
      </w:r>
      <w:r w:rsidRPr="003B751B">
        <w:rPr>
          <w:rFonts w:ascii="Arial" w:hAnsi="Arial" w:cs="Arial"/>
          <w:color w:val="333640"/>
          <w:w w:val="105"/>
        </w:rPr>
        <w:t>We</w:t>
      </w:r>
      <w:r w:rsidRPr="003B751B">
        <w:rPr>
          <w:rFonts w:ascii="Arial" w:hAnsi="Arial" w:cs="Arial"/>
          <w:color w:val="333640"/>
          <w:spacing w:val="16"/>
          <w:w w:val="105"/>
        </w:rPr>
        <w:t xml:space="preserve"> </w:t>
      </w:r>
      <w:r w:rsidRPr="003B751B">
        <w:rPr>
          <w:rFonts w:ascii="Arial" w:hAnsi="Arial" w:cs="Arial"/>
          <w:color w:val="333640"/>
          <w:w w:val="105"/>
        </w:rPr>
        <w:t>define</w:t>
      </w:r>
      <w:r w:rsidRPr="003B751B">
        <w:rPr>
          <w:rFonts w:ascii="Arial" w:hAnsi="Arial" w:cs="Arial"/>
          <w:color w:val="333640"/>
          <w:spacing w:val="15"/>
          <w:w w:val="105"/>
        </w:rPr>
        <w:t xml:space="preserve"> </w:t>
      </w:r>
      <w:r w:rsidRPr="003B751B">
        <w:rPr>
          <w:rFonts w:ascii="Arial" w:hAnsi="Arial" w:cs="Arial"/>
          <w:color w:val="333640"/>
          <w:w w:val="105"/>
        </w:rPr>
        <w:t>quality</w:t>
      </w:r>
      <w:r w:rsidRPr="003B751B">
        <w:rPr>
          <w:rFonts w:ascii="Arial" w:hAnsi="Arial" w:cs="Arial"/>
          <w:color w:val="333640"/>
          <w:spacing w:val="-67"/>
          <w:w w:val="105"/>
        </w:rPr>
        <w:t xml:space="preserve"> </w:t>
      </w:r>
      <w:r w:rsidRPr="003B751B">
        <w:rPr>
          <w:rFonts w:ascii="Arial" w:hAnsi="Arial" w:cs="Arial"/>
          <w:color w:val="333640"/>
          <w:w w:val="110"/>
        </w:rPr>
        <w:t>reports as those that constitute substantial medical evidence, comply with all applicable rules</w:t>
      </w:r>
      <w:r w:rsidRPr="003B751B">
        <w:rPr>
          <w:rFonts w:ascii="Arial" w:hAnsi="Arial" w:cs="Arial"/>
          <w:color w:val="333640"/>
          <w:spacing w:val="-71"/>
          <w:w w:val="110"/>
        </w:rPr>
        <w:t xml:space="preserve"> </w:t>
      </w:r>
      <w:r w:rsidRPr="003B751B">
        <w:rPr>
          <w:rFonts w:ascii="Arial" w:hAnsi="Arial" w:cs="Arial"/>
          <w:color w:val="333640"/>
          <w:w w:val="110"/>
        </w:rPr>
        <w:t>and</w:t>
      </w:r>
      <w:r w:rsidRPr="003B751B">
        <w:rPr>
          <w:rFonts w:ascii="Arial" w:hAnsi="Arial" w:cs="Arial"/>
          <w:color w:val="333640"/>
          <w:spacing w:val="-16"/>
          <w:w w:val="110"/>
        </w:rPr>
        <w:t xml:space="preserve"> </w:t>
      </w:r>
      <w:r w:rsidRPr="003B751B">
        <w:rPr>
          <w:rFonts w:ascii="Arial" w:hAnsi="Arial" w:cs="Arial"/>
          <w:color w:val="333640"/>
          <w:w w:val="110"/>
        </w:rPr>
        <w:t>regulations,</w:t>
      </w:r>
      <w:r w:rsidRPr="003B751B">
        <w:rPr>
          <w:rFonts w:ascii="Arial" w:hAnsi="Arial" w:cs="Arial"/>
          <w:color w:val="333640"/>
          <w:spacing w:val="-15"/>
          <w:w w:val="110"/>
        </w:rPr>
        <w:t xml:space="preserve"> </w:t>
      </w:r>
      <w:r w:rsidRPr="003B751B">
        <w:rPr>
          <w:rFonts w:ascii="Arial" w:hAnsi="Arial" w:cs="Arial"/>
          <w:color w:val="333640"/>
          <w:w w:val="110"/>
        </w:rPr>
        <w:t>and</w:t>
      </w:r>
      <w:r w:rsidRPr="003B751B">
        <w:rPr>
          <w:rFonts w:ascii="Arial" w:hAnsi="Arial" w:cs="Arial"/>
          <w:color w:val="333640"/>
          <w:spacing w:val="-16"/>
          <w:w w:val="110"/>
        </w:rPr>
        <w:t xml:space="preserve"> </w:t>
      </w:r>
      <w:r w:rsidRPr="003B751B">
        <w:rPr>
          <w:rFonts w:ascii="Arial" w:hAnsi="Arial" w:cs="Arial"/>
          <w:color w:val="333640"/>
          <w:w w:val="110"/>
        </w:rPr>
        <w:t>minimize</w:t>
      </w:r>
      <w:r w:rsidRPr="003B751B">
        <w:rPr>
          <w:rFonts w:ascii="Arial" w:hAnsi="Arial" w:cs="Arial"/>
          <w:color w:val="333640"/>
          <w:spacing w:val="-15"/>
          <w:w w:val="110"/>
        </w:rPr>
        <w:t xml:space="preserve"> </w:t>
      </w:r>
      <w:r w:rsidRPr="003B751B">
        <w:rPr>
          <w:rFonts w:ascii="Arial" w:hAnsi="Arial" w:cs="Arial"/>
          <w:color w:val="333640"/>
          <w:w w:val="110"/>
        </w:rPr>
        <w:t>the</w:t>
      </w:r>
      <w:r w:rsidRPr="003B751B">
        <w:rPr>
          <w:rFonts w:ascii="Arial" w:hAnsi="Arial" w:cs="Arial"/>
          <w:color w:val="333640"/>
          <w:spacing w:val="-16"/>
          <w:w w:val="110"/>
        </w:rPr>
        <w:t xml:space="preserve"> </w:t>
      </w:r>
      <w:r w:rsidRPr="003B751B">
        <w:rPr>
          <w:rFonts w:ascii="Arial" w:hAnsi="Arial" w:cs="Arial"/>
          <w:color w:val="333640"/>
          <w:w w:val="110"/>
        </w:rPr>
        <w:t>need</w:t>
      </w:r>
      <w:r w:rsidRPr="003B751B">
        <w:rPr>
          <w:rFonts w:ascii="Arial" w:hAnsi="Arial" w:cs="Arial"/>
          <w:color w:val="333640"/>
          <w:spacing w:val="-15"/>
          <w:w w:val="110"/>
        </w:rPr>
        <w:t xml:space="preserve"> </w:t>
      </w:r>
      <w:r w:rsidRPr="003B751B">
        <w:rPr>
          <w:rFonts w:ascii="Arial" w:hAnsi="Arial" w:cs="Arial"/>
          <w:color w:val="333640"/>
          <w:w w:val="110"/>
        </w:rPr>
        <w:t>for</w:t>
      </w:r>
      <w:r w:rsidRPr="003B751B">
        <w:rPr>
          <w:rFonts w:ascii="Arial" w:hAnsi="Arial" w:cs="Arial"/>
          <w:color w:val="333640"/>
          <w:spacing w:val="-16"/>
          <w:w w:val="110"/>
        </w:rPr>
        <w:t xml:space="preserve"> </w:t>
      </w:r>
      <w:r w:rsidRPr="003B751B">
        <w:rPr>
          <w:rFonts w:ascii="Arial" w:hAnsi="Arial" w:cs="Arial"/>
          <w:color w:val="333640"/>
          <w:w w:val="110"/>
        </w:rPr>
        <w:t>supplemental</w:t>
      </w:r>
      <w:r w:rsidRPr="003B751B">
        <w:rPr>
          <w:rFonts w:ascii="Arial" w:hAnsi="Arial" w:cs="Arial"/>
          <w:color w:val="333640"/>
          <w:spacing w:val="-15"/>
          <w:w w:val="110"/>
        </w:rPr>
        <w:t xml:space="preserve"> </w:t>
      </w:r>
      <w:r w:rsidRPr="003B751B">
        <w:rPr>
          <w:rFonts w:ascii="Arial" w:hAnsi="Arial" w:cs="Arial"/>
          <w:color w:val="333640"/>
          <w:w w:val="110"/>
        </w:rPr>
        <w:t>reports,</w:t>
      </w:r>
      <w:r w:rsidRPr="003B751B">
        <w:rPr>
          <w:rFonts w:ascii="Arial" w:hAnsi="Arial" w:cs="Arial"/>
          <w:color w:val="333640"/>
          <w:spacing w:val="-16"/>
          <w:w w:val="110"/>
        </w:rPr>
        <w:t xml:space="preserve"> </w:t>
      </w:r>
      <w:r w:rsidRPr="003B751B">
        <w:rPr>
          <w:rFonts w:ascii="Arial" w:hAnsi="Arial" w:cs="Arial"/>
          <w:color w:val="333640"/>
          <w:w w:val="110"/>
        </w:rPr>
        <w:t>depositions,</w:t>
      </w:r>
      <w:r w:rsidRPr="003B751B">
        <w:rPr>
          <w:rFonts w:ascii="Arial" w:hAnsi="Arial" w:cs="Arial"/>
          <w:color w:val="333640"/>
          <w:spacing w:val="-15"/>
          <w:w w:val="110"/>
        </w:rPr>
        <w:t xml:space="preserve"> </w:t>
      </w:r>
      <w:r w:rsidRPr="003B751B">
        <w:rPr>
          <w:rFonts w:ascii="Arial" w:hAnsi="Arial" w:cs="Arial"/>
          <w:color w:val="333640"/>
          <w:w w:val="110"/>
        </w:rPr>
        <w:t>or</w:t>
      </w:r>
      <w:r w:rsidRPr="003B751B">
        <w:rPr>
          <w:rFonts w:ascii="Arial" w:hAnsi="Arial" w:cs="Arial"/>
          <w:color w:val="333640"/>
          <w:spacing w:val="-16"/>
          <w:w w:val="110"/>
        </w:rPr>
        <w:t xml:space="preserve"> </w:t>
      </w:r>
      <w:r w:rsidRPr="003B751B">
        <w:rPr>
          <w:rFonts w:ascii="Arial" w:hAnsi="Arial" w:cs="Arial"/>
          <w:color w:val="333640"/>
          <w:w w:val="110"/>
        </w:rPr>
        <w:t>other</w:t>
      </w:r>
      <w:r w:rsidRPr="003B751B">
        <w:rPr>
          <w:rFonts w:ascii="Arial" w:hAnsi="Arial" w:cs="Arial"/>
          <w:color w:val="333640"/>
          <w:spacing w:val="-15"/>
          <w:w w:val="110"/>
        </w:rPr>
        <w:t xml:space="preserve"> </w:t>
      </w:r>
      <w:r w:rsidRPr="003B751B">
        <w:rPr>
          <w:rFonts w:ascii="Arial" w:hAnsi="Arial" w:cs="Arial"/>
          <w:color w:val="333640"/>
          <w:w w:val="110"/>
        </w:rPr>
        <w:t>forms</w:t>
      </w:r>
      <w:r w:rsidRPr="003B751B">
        <w:rPr>
          <w:rFonts w:ascii="Arial" w:hAnsi="Arial" w:cs="Arial"/>
          <w:color w:val="333640"/>
          <w:spacing w:val="1"/>
          <w:w w:val="110"/>
        </w:rPr>
        <w:t xml:space="preserve"> </w:t>
      </w:r>
      <w:r w:rsidRPr="003B751B">
        <w:rPr>
          <w:rFonts w:ascii="Arial" w:hAnsi="Arial" w:cs="Arial"/>
          <w:color w:val="333640"/>
          <w:w w:val="110"/>
        </w:rPr>
        <w:t>of discovery. In fact, poor-quality reports are common cost drivers, since they increase</w:t>
      </w:r>
      <w:r w:rsidRPr="003B751B">
        <w:rPr>
          <w:rFonts w:ascii="Arial" w:hAnsi="Arial" w:cs="Arial"/>
          <w:color w:val="333640"/>
          <w:spacing w:val="1"/>
          <w:w w:val="110"/>
        </w:rPr>
        <w:t xml:space="preserve"> </w:t>
      </w:r>
      <w:r w:rsidRPr="003B751B">
        <w:rPr>
          <w:rFonts w:ascii="Arial" w:hAnsi="Arial" w:cs="Arial"/>
          <w:color w:val="333640"/>
          <w:w w:val="110"/>
        </w:rPr>
        <w:t>litigation</w:t>
      </w:r>
      <w:r w:rsidRPr="003B751B">
        <w:rPr>
          <w:rFonts w:ascii="Arial" w:hAnsi="Arial" w:cs="Arial"/>
          <w:color w:val="333640"/>
          <w:spacing w:val="-13"/>
          <w:w w:val="110"/>
        </w:rPr>
        <w:t xml:space="preserve"> </w:t>
      </w:r>
      <w:r w:rsidRPr="003B751B">
        <w:rPr>
          <w:rFonts w:ascii="Arial" w:hAnsi="Arial" w:cs="Arial"/>
          <w:color w:val="333640"/>
          <w:w w:val="110"/>
        </w:rPr>
        <w:t>expenses</w:t>
      </w:r>
      <w:r w:rsidRPr="003B751B">
        <w:rPr>
          <w:rFonts w:ascii="Arial" w:hAnsi="Arial" w:cs="Arial"/>
          <w:color w:val="333640"/>
          <w:spacing w:val="-13"/>
          <w:w w:val="110"/>
        </w:rPr>
        <w:t xml:space="preserve"> </w:t>
      </w:r>
      <w:r w:rsidRPr="003B751B">
        <w:rPr>
          <w:rFonts w:ascii="Arial" w:hAnsi="Arial" w:cs="Arial"/>
          <w:color w:val="333640"/>
          <w:w w:val="110"/>
        </w:rPr>
        <w:t>and</w:t>
      </w:r>
      <w:r w:rsidRPr="003B751B">
        <w:rPr>
          <w:rFonts w:ascii="Arial" w:hAnsi="Arial" w:cs="Arial"/>
          <w:color w:val="333640"/>
          <w:spacing w:val="-13"/>
          <w:w w:val="110"/>
        </w:rPr>
        <w:t xml:space="preserve"> </w:t>
      </w:r>
      <w:r w:rsidRPr="003B751B">
        <w:rPr>
          <w:rFonts w:ascii="Arial" w:hAnsi="Arial" w:cs="Arial"/>
          <w:color w:val="333640"/>
          <w:w w:val="110"/>
        </w:rPr>
        <w:t>other</w:t>
      </w:r>
      <w:r w:rsidRPr="003B751B">
        <w:rPr>
          <w:rFonts w:ascii="Arial" w:hAnsi="Arial" w:cs="Arial"/>
          <w:color w:val="333640"/>
          <w:spacing w:val="-13"/>
          <w:w w:val="110"/>
        </w:rPr>
        <w:t xml:space="preserve"> </w:t>
      </w:r>
      <w:r w:rsidRPr="003B751B">
        <w:rPr>
          <w:rFonts w:ascii="Arial" w:hAnsi="Arial" w:cs="Arial"/>
          <w:color w:val="333640"/>
          <w:w w:val="110"/>
        </w:rPr>
        <w:t>frictional</w:t>
      </w:r>
      <w:r w:rsidRPr="003B751B">
        <w:rPr>
          <w:rFonts w:ascii="Arial" w:hAnsi="Arial" w:cs="Arial"/>
          <w:color w:val="333640"/>
          <w:spacing w:val="-13"/>
          <w:w w:val="110"/>
        </w:rPr>
        <w:t xml:space="preserve"> </w:t>
      </w:r>
      <w:r w:rsidRPr="003B751B">
        <w:rPr>
          <w:rFonts w:ascii="Arial" w:hAnsi="Arial" w:cs="Arial"/>
          <w:color w:val="333640"/>
          <w:w w:val="110"/>
        </w:rPr>
        <w:t>costs.</w:t>
      </w:r>
    </w:p>
    <w:p w14:paraId="68E5BC93" w14:textId="77777777" w:rsidR="00641FF2" w:rsidRPr="003B751B" w:rsidRDefault="00641FF2" w:rsidP="00641FF2">
      <w:pPr>
        <w:pStyle w:val="BodyText"/>
        <w:spacing w:after="240"/>
        <w:rPr>
          <w:rFonts w:ascii="Arial" w:hAnsi="Arial" w:cs="Arial"/>
        </w:rPr>
      </w:pPr>
      <w:r w:rsidRPr="003B751B">
        <w:rPr>
          <w:rFonts w:ascii="Arial" w:hAnsi="Arial" w:cs="Arial"/>
          <w:color w:val="333640"/>
          <w:w w:val="105"/>
        </w:rPr>
        <w:t>With</w:t>
      </w:r>
      <w:r w:rsidRPr="003B751B">
        <w:rPr>
          <w:rFonts w:ascii="Arial" w:hAnsi="Arial" w:cs="Arial"/>
          <w:color w:val="333640"/>
          <w:spacing w:val="18"/>
          <w:w w:val="105"/>
        </w:rPr>
        <w:t xml:space="preserve"> </w:t>
      </w:r>
      <w:r w:rsidRPr="003B751B">
        <w:rPr>
          <w:rFonts w:ascii="Arial" w:hAnsi="Arial" w:cs="Arial"/>
          <w:color w:val="333640"/>
          <w:w w:val="105"/>
        </w:rPr>
        <w:t>that</w:t>
      </w:r>
      <w:r w:rsidRPr="003B751B">
        <w:rPr>
          <w:rFonts w:ascii="Arial" w:hAnsi="Arial" w:cs="Arial"/>
          <w:color w:val="333640"/>
          <w:spacing w:val="18"/>
          <w:w w:val="105"/>
        </w:rPr>
        <w:t xml:space="preserve"> </w:t>
      </w:r>
      <w:r w:rsidRPr="003B751B">
        <w:rPr>
          <w:rFonts w:ascii="Arial" w:hAnsi="Arial" w:cs="Arial"/>
          <w:color w:val="333640"/>
          <w:w w:val="105"/>
        </w:rPr>
        <w:t>in</w:t>
      </w:r>
      <w:r w:rsidRPr="003B751B">
        <w:rPr>
          <w:rFonts w:ascii="Arial" w:hAnsi="Arial" w:cs="Arial"/>
          <w:color w:val="333640"/>
          <w:spacing w:val="18"/>
          <w:w w:val="105"/>
        </w:rPr>
        <w:t xml:space="preserve"> </w:t>
      </w:r>
      <w:r w:rsidRPr="003B751B">
        <w:rPr>
          <w:rFonts w:ascii="Arial" w:hAnsi="Arial" w:cs="Arial"/>
          <w:color w:val="333640"/>
          <w:w w:val="105"/>
        </w:rPr>
        <w:t>mind,</w:t>
      </w:r>
      <w:r w:rsidRPr="003B751B">
        <w:rPr>
          <w:rFonts w:ascii="Arial" w:hAnsi="Arial" w:cs="Arial"/>
          <w:color w:val="333640"/>
          <w:spacing w:val="18"/>
          <w:w w:val="105"/>
        </w:rPr>
        <w:t xml:space="preserve"> </w:t>
      </w:r>
      <w:r w:rsidRPr="003B751B">
        <w:rPr>
          <w:rFonts w:ascii="Arial" w:hAnsi="Arial" w:cs="Arial"/>
          <w:color w:val="333640"/>
          <w:w w:val="105"/>
        </w:rPr>
        <w:t>Liberty</w:t>
      </w:r>
      <w:r w:rsidRPr="003B751B">
        <w:rPr>
          <w:rFonts w:ascii="Arial" w:hAnsi="Arial" w:cs="Arial"/>
          <w:color w:val="333640"/>
          <w:spacing w:val="18"/>
          <w:w w:val="105"/>
        </w:rPr>
        <w:t xml:space="preserve"> </w:t>
      </w:r>
      <w:r w:rsidRPr="003B751B">
        <w:rPr>
          <w:rFonts w:ascii="Arial" w:hAnsi="Arial" w:cs="Arial"/>
          <w:color w:val="333640"/>
          <w:w w:val="105"/>
        </w:rPr>
        <w:t>Mutual</w:t>
      </w:r>
      <w:r w:rsidRPr="003B751B">
        <w:rPr>
          <w:rFonts w:ascii="Arial" w:hAnsi="Arial" w:cs="Arial"/>
          <w:color w:val="333640"/>
          <w:spacing w:val="18"/>
          <w:w w:val="105"/>
        </w:rPr>
        <w:t xml:space="preserve"> </w:t>
      </w:r>
      <w:r w:rsidRPr="003B751B">
        <w:rPr>
          <w:rFonts w:ascii="Arial" w:hAnsi="Arial" w:cs="Arial"/>
          <w:color w:val="333640"/>
          <w:w w:val="105"/>
        </w:rPr>
        <w:t>Insurance</w:t>
      </w:r>
      <w:r w:rsidRPr="003B751B">
        <w:rPr>
          <w:rFonts w:ascii="Arial" w:hAnsi="Arial" w:cs="Arial"/>
          <w:color w:val="333640"/>
          <w:spacing w:val="18"/>
          <w:w w:val="105"/>
        </w:rPr>
        <w:t xml:space="preserve"> </w:t>
      </w:r>
      <w:r w:rsidRPr="003B751B">
        <w:rPr>
          <w:rFonts w:ascii="Arial" w:hAnsi="Arial" w:cs="Arial"/>
          <w:color w:val="333640"/>
          <w:w w:val="105"/>
        </w:rPr>
        <w:t>recommends</w:t>
      </w:r>
      <w:r w:rsidRPr="003B751B">
        <w:rPr>
          <w:rFonts w:ascii="Arial" w:hAnsi="Arial" w:cs="Arial"/>
          <w:color w:val="333640"/>
          <w:spacing w:val="18"/>
          <w:w w:val="105"/>
        </w:rPr>
        <w:t xml:space="preserve"> </w:t>
      </w:r>
      <w:r w:rsidRPr="003B751B">
        <w:rPr>
          <w:rFonts w:ascii="Arial" w:hAnsi="Arial" w:cs="Arial"/>
          <w:color w:val="333640"/>
          <w:w w:val="105"/>
        </w:rPr>
        <w:t>the</w:t>
      </w:r>
      <w:r w:rsidRPr="003B751B">
        <w:rPr>
          <w:rFonts w:ascii="Arial" w:hAnsi="Arial" w:cs="Arial"/>
          <w:color w:val="333640"/>
          <w:spacing w:val="18"/>
          <w:w w:val="105"/>
        </w:rPr>
        <w:t xml:space="preserve"> </w:t>
      </w:r>
      <w:r w:rsidRPr="003B751B">
        <w:rPr>
          <w:rFonts w:ascii="Arial" w:hAnsi="Arial" w:cs="Arial"/>
          <w:color w:val="333640"/>
          <w:w w:val="105"/>
        </w:rPr>
        <w:t>following</w:t>
      </w:r>
      <w:r w:rsidRPr="003B751B">
        <w:rPr>
          <w:rFonts w:ascii="Arial" w:hAnsi="Arial" w:cs="Arial"/>
          <w:color w:val="333640"/>
          <w:spacing w:val="18"/>
          <w:w w:val="105"/>
        </w:rPr>
        <w:t xml:space="preserve"> </w:t>
      </w:r>
      <w:r w:rsidRPr="003B751B">
        <w:rPr>
          <w:rFonts w:ascii="Arial" w:hAnsi="Arial" w:cs="Arial"/>
          <w:color w:val="333640"/>
          <w:w w:val="105"/>
        </w:rPr>
        <w:t>improvements:</w:t>
      </w:r>
    </w:p>
    <w:p w14:paraId="50804C09" w14:textId="77777777" w:rsidR="00641FF2" w:rsidRPr="00641FF2" w:rsidRDefault="00641FF2" w:rsidP="00641FF2">
      <w:pPr>
        <w:pStyle w:val="Heading1"/>
        <w:widowControl w:val="0"/>
        <w:numPr>
          <w:ilvl w:val="0"/>
          <w:numId w:val="3"/>
        </w:numPr>
        <w:tabs>
          <w:tab w:val="clear" w:pos="6660"/>
          <w:tab w:val="left" w:pos="839"/>
          <w:tab w:val="left" w:pos="841"/>
        </w:tabs>
        <w:autoSpaceDE w:val="0"/>
        <w:autoSpaceDN w:val="0"/>
        <w:spacing w:after="240" w:line="240" w:lineRule="auto"/>
        <w:ind w:right="595"/>
        <w:rPr>
          <w:rFonts w:ascii="Arial" w:hAnsi="Arial" w:cs="Arial"/>
          <w:sz w:val="24"/>
          <w:szCs w:val="24"/>
        </w:rPr>
      </w:pPr>
      <w:r w:rsidRPr="00641FF2">
        <w:rPr>
          <w:rFonts w:ascii="Arial" w:hAnsi="Arial" w:cs="Arial"/>
          <w:color w:val="333640"/>
          <w:w w:val="95"/>
          <w:sz w:val="24"/>
          <w:szCs w:val="24"/>
        </w:rPr>
        <w:t>We support the proposal’s more rigorous continuing education requirements as</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outlined</w:t>
      </w:r>
      <w:r w:rsidRPr="00641FF2">
        <w:rPr>
          <w:rFonts w:ascii="Arial" w:hAnsi="Arial" w:cs="Arial"/>
          <w:color w:val="333640"/>
          <w:spacing w:val="-2"/>
          <w:w w:val="95"/>
          <w:sz w:val="24"/>
          <w:szCs w:val="24"/>
        </w:rPr>
        <w:t xml:space="preserve"> </w:t>
      </w:r>
      <w:r w:rsidRPr="00641FF2">
        <w:rPr>
          <w:rFonts w:ascii="Arial" w:hAnsi="Arial" w:cs="Arial"/>
          <w:color w:val="333640"/>
          <w:w w:val="95"/>
          <w:sz w:val="24"/>
          <w:szCs w:val="24"/>
        </w:rPr>
        <w:t>in</w:t>
      </w:r>
      <w:r w:rsidRPr="00641FF2">
        <w:rPr>
          <w:rFonts w:ascii="Arial" w:hAnsi="Arial" w:cs="Arial"/>
          <w:color w:val="333640"/>
          <w:spacing w:val="-3"/>
          <w:w w:val="95"/>
          <w:sz w:val="24"/>
          <w:szCs w:val="24"/>
        </w:rPr>
        <w:t xml:space="preserve"> </w:t>
      </w:r>
      <w:r w:rsidRPr="00641FF2">
        <w:rPr>
          <w:rFonts w:ascii="Arial" w:hAnsi="Arial" w:cs="Arial"/>
          <w:color w:val="333640"/>
          <w:w w:val="95"/>
          <w:sz w:val="24"/>
          <w:szCs w:val="24"/>
        </w:rPr>
        <w:t>the</w:t>
      </w:r>
      <w:r w:rsidRPr="00641FF2">
        <w:rPr>
          <w:rFonts w:ascii="Arial" w:hAnsi="Arial" w:cs="Arial"/>
          <w:color w:val="333640"/>
          <w:spacing w:val="-2"/>
          <w:w w:val="95"/>
          <w:sz w:val="24"/>
          <w:szCs w:val="24"/>
        </w:rPr>
        <w:t xml:space="preserve"> </w:t>
      </w:r>
      <w:r w:rsidRPr="00641FF2">
        <w:rPr>
          <w:rFonts w:ascii="Arial" w:hAnsi="Arial" w:cs="Arial"/>
          <w:color w:val="333640"/>
          <w:w w:val="95"/>
          <w:sz w:val="24"/>
          <w:szCs w:val="24"/>
        </w:rPr>
        <w:t>proposed</w:t>
      </w:r>
      <w:r w:rsidRPr="00641FF2">
        <w:rPr>
          <w:rFonts w:ascii="Arial" w:hAnsi="Arial" w:cs="Arial"/>
          <w:color w:val="333640"/>
          <w:spacing w:val="-2"/>
          <w:w w:val="95"/>
          <w:sz w:val="24"/>
          <w:szCs w:val="24"/>
        </w:rPr>
        <w:t xml:space="preserve"> </w:t>
      </w:r>
      <w:r w:rsidRPr="00641FF2">
        <w:rPr>
          <w:rFonts w:ascii="Arial" w:hAnsi="Arial" w:cs="Arial"/>
          <w:color w:val="333640"/>
          <w:w w:val="95"/>
          <w:sz w:val="24"/>
          <w:szCs w:val="24"/>
        </w:rPr>
        <w:t>8</w:t>
      </w:r>
      <w:r w:rsidRPr="00641FF2">
        <w:rPr>
          <w:rFonts w:ascii="Arial" w:hAnsi="Arial" w:cs="Arial"/>
          <w:color w:val="333640"/>
          <w:spacing w:val="-2"/>
          <w:w w:val="95"/>
          <w:sz w:val="24"/>
          <w:szCs w:val="24"/>
        </w:rPr>
        <w:t xml:space="preserve"> </w:t>
      </w:r>
      <w:r w:rsidRPr="00641FF2">
        <w:rPr>
          <w:rFonts w:ascii="Arial" w:hAnsi="Arial" w:cs="Arial"/>
          <w:color w:val="333640"/>
          <w:w w:val="95"/>
          <w:sz w:val="24"/>
          <w:szCs w:val="24"/>
        </w:rPr>
        <w:t>CCR</w:t>
      </w:r>
      <w:r w:rsidRPr="00641FF2">
        <w:rPr>
          <w:rFonts w:ascii="Arial" w:hAnsi="Arial" w:cs="Arial"/>
          <w:color w:val="333640"/>
          <w:spacing w:val="-2"/>
          <w:w w:val="95"/>
          <w:sz w:val="24"/>
          <w:szCs w:val="24"/>
        </w:rPr>
        <w:t xml:space="preserve"> </w:t>
      </w:r>
      <w:r w:rsidRPr="00641FF2">
        <w:rPr>
          <w:rFonts w:ascii="Arial" w:hAnsi="Arial" w:cs="Arial"/>
          <w:color w:val="333640"/>
          <w:w w:val="95"/>
          <w:sz w:val="24"/>
          <w:szCs w:val="24"/>
        </w:rPr>
        <w:t>55(b),</w:t>
      </w:r>
      <w:r w:rsidRPr="00641FF2">
        <w:rPr>
          <w:rFonts w:ascii="Arial" w:hAnsi="Arial" w:cs="Arial"/>
          <w:color w:val="333640"/>
          <w:spacing w:val="-3"/>
          <w:w w:val="95"/>
          <w:sz w:val="24"/>
          <w:szCs w:val="24"/>
        </w:rPr>
        <w:t xml:space="preserve"> </w:t>
      </w:r>
      <w:r w:rsidRPr="00641FF2">
        <w:rPr>
          <w:rFonts w:ascii="Arial" w:hAnsi="Arial" w:cs="Arial"/>
          <w:color w:val="333640"/>
          <w:w w:val="95"/>
          <w:sz w:val="24"/>
          <w:szCs w:val="24"/>
        </w:rPr>
        <w:t>though</w:t>
      </w:r>
      <w:r w:rsidRPr="00641FF2">
        <w:rPr>
          <w:rFonts w:ascii="Arial" w:hAnsi="Arial" w:cs="Arial"/>
          <w:color w:val="333640"/>
          <w:spacing w:val="-2"/>
          <w:w w:val="95"/>
          <w:sz w:val="24"/>
          <w:szCs w:val="24"/>
        </w:rPr>
        <w:t xml:space="preserve"> </w:t>
      </w:r>
      <w:r w:rsidRPr="00641FF2">
        <w:rPr>
          <w:rFonts w:ascii="Arial" w:hAnsi="Arial" w:cs="Arial"/>
          <w:color w:val="333640"/>
          <w:w w:val="95"/>
          <w:sz w:val="24"/>
          <w:szCs w:val="24"/>
        </w:rPr>
        <w:t>we</w:t>
      </w:r>
      <w:r w:rsidRPr="00641FF2">
        <w:rPr>
          <w:rFonts w:ascii="Arial" w:hAnsi="Arial" w:cs="Arial"/>
          <w:color w:val="333640"/>
          <w:spacing w:val="-2"/>
          <w:w w:val="95"/>
          <w:sz w:val="24"/>
          <w:szCs w:val="24"/>
        </w:rPr>
        <w:t xml:space="preserve"> </w:t>
      </w:r>
      <w:r w:rsidRPr="00641FF2">
        <w:rPr>
          <w:rFonts w:ascii="Arial" w:hAnsi="Arial" w:cs="Arial"/>
          <w:color w:val="333640"/>
          <w:w w:val="95"/>
          <w:sz w:val="24"/>
          <w:szCs w:val="24"/>
        </w:rPr>
        <w:t>recommend</w:t>
      </w:r>
      <w:r w:rsidRPr="00641FF2">
        <w:rPr>
          <w:rFonts w:ascii="Arial" w:hAnsi="Arial" w:cs="Arial"/>
          <w:color w:val="333640"/>
          <w:spacing w:val="-2"/>
          <w:w w:val="95"/>
          <w:sz w:val="24"/>
          <w:szCs w:val="24"/>
        </w:rPr>
        <w:t xml:space="preserve"> </w:t>
      </w:r>
      <w:r w:rsidRPr="00641FF2">
        <w:rPr>
          <w:rFonts w:ascii="Arial" w:hAnsi="Arial" w:cs="Arial"/>
          <w:color w:val="333640"/>
          <w:w w:val="95"/>
          <w:sz w:val="24"/>
          <w:szCs w:val="24"/>
        </w:rPr>
        <w:t>instituting</w:t>
      </w:r>
      <w:r w:rsidRPr="00641FF2">
        <w:rPr>
          <w:rFonts w:ascii="Arial" w:hAnsi="Arial" w:cs="Arial"/>
          <w:color w:val="333640"/>
          <w:spacing w:val="-2"/>
          <w:w w:val="95"/>
          <w:sz w:val="24"/>
          <w:szCs w:val="24"/>
        </w:rPr>
        <w:t xml:space="preserve"> </w:t>
      </w:r>
      <w:r w:rsidRPr="00641FF2">
        <w:rPr>
          <w:rFonts w:ascii="Arial" w:hAnsi="Arial" w:cs="Arial"/>
          <w:color w:val="333640"/>
          <w:w w:val="95"/>
          <w:sz w:val="24"/>
          <w:szCs w:val="24"/>
        </w:rPr>
        <w:t>additional</w:t>
      </w:r>
      <w:r w:rsidRPr="00641FF2">
        <w:rPr>
          <w:rFonts w:ascii="Arial" w:hAnsi="Arial" w:cs="Arial"/>
          <w:color w:val="333640"/>
          <w:spacing w:val="-60"/>
          <w:w w:val="95"/>
          <w:sz w:val="24"/>
          <w:szCs w:val="24"/>
        </w:rPr>
        <w:t xml:space="preserve"> </w:t>
      </w:r>
      <w:r w:rsidRPr="00641FF2">
        <w:rPr>
          <w:rFonts w:ascii="Arial" w:hAnsi="Arial" w:cs="Arial"/>
          <w:color w:val="333640"/>
          <w:sz w:val="24"/>
          <w:szCs w:val="24"/>
        </w:rPr>
        <w:t>requirements.</w:t>
      </w:r>
    </w:p>
    <w:p w14:paraId="64F1E00A" w14:textId="77777777" w:rsidR="00641FF2" w:rsidRPr="003B751B" w:rsidRDefault="00641FF2" w:rsidP="00641FF2">
      <w:pPr>
        <w:pStyle w:val="ListParagraph"/>
        <w:numPr>
          <w:ilvl w:val="1"/>
          <w:numId w:val="3"/>
        </w:numPr>
        <w:tabs>
          <w:tab w:val="left" w:pos="1561"/>
        </w:tabs>
        <w:spacing w:before="0" w:after="240"/>
        <w:ind w:right="136"/>
        <w:rPr>
          <w:rFonts w:ascii="Arial" w:hAnsi="Arial" w:cs="Arial"/>
          <w:sz w:val="24"/>
        </w:rPr>
      </w:pPr>
      <w:r w:rsidRPr="003B751B">
        <w:rPr>
          <w:rFonts w:ascii="Arial" w:hAnsi="Arial" w:cs="Arial"/>
          <w:color w:val="333640"/>
          <w:w w:val="105"/>
          <w:sz w:val="24"/>
        </w:rPr>
        <w:t>Continuing</w:t>
      </w:r>
      <w:r w:rsidRPr="003B751B">
        <w:rPr>
          <w:rFonts w:ascii="Arial" w:hAnsi="Arial" w:cs="Arial"/>
          <w:color w:val="333640"/>
          <w:spacing w:val="10"/>
          <w:w w:val="105"/>
          <w:sz w:val="24"/>
        </w:rPr>
        <w:t xml:space="preserve"> </w:t>
      </w:r>
      <w:r w:rsidRPr="003B751B">
        <w:rPr>
          <w:rFonts w:ascii="Arial" w:hAnsi="Arial" w:cs="Arial"/>
          <w:color w:val="333640"/>
          <w:w w:val="105"/>
          <w:sz w:val="24"/>
        </w:rPr>
        <w:t>education</w:t>
      </w:r>
      <w:r w:rsidRPr="003B751B">
        <w:rPr>
          <w:rFonts w:ascii="Arial" w:hAnsi="Arial" w:cs="Arial"/>
          <w:color w:val="333640"/>
          <w:spacing w:val="10"/>
          <w:w w:val="105"/>
          <w:sz w:val="24"/>
        </w:rPr>
        <w:t xml:space="preserve"> </w:t>
      </w:r>
      <w:r w:rsidRPr="003B751B">
        <w:rPr>
          <w:rFonts w:ascii="Arial" w:hAnsi="Arial" w:cs="Arial"/>
          <w:color w:val="333640"/>
          <w:w w:val="105"/>
          <w:sz w:val="24"/>
        </w:rPr>
        <w:t>is</w:t>
      </w:r>
      <w:r w:rsidRPr="003B751B">
        <w:rPr>
          <w:rFonts w:ascii="Arial" w:hAnsi="Arial" w:cs="Arial"/>
          <w:color w:val="333640"/>
          <w:spacing w:val="10"/>
          <w:w w:val="105"/>
          <w:sz w:val="24"/>
        </w:rPr>
        <w:t xml:space="preserve"> </w:t>
      </w:r>
      <w:r w:rsidRPr="003B751B">
        <w:rPr>
          <w:rFonts w:ascii="Arial" w:hAnsi="Arial" w:cs="Arial"/>
          <w:color w:val="333640"/>
          <w:w w:val="105"/>
          <w:sz w:val="24"/>
        </w:rPr>
        <w:t>one</w:t>
      </w:r>
      <w:r w:rsidRPr="003B751B">
        <w:rPr>
          <w:rFonts w:ascii="Arial" w:hAnsi="Arial" w:cs="Arial"/>
          <w:color w:val="333640"/>
          <w:spacing w:val="10"/>
          <w:w w:val="105"/>
          <w:sz w:val="24"/>
        </w:rPr>
        <w:t xml:space="preserve"> </w:t>
      </w:r>
      <w:r w:rsidRPr="003B751B">
        <w:rPr>
          <w:rFonts w:ascii="Arial" w:hAnsi="Arial" w:cs="Arial"/>
          <w:color w:val="333640"/>
          <w:w w:val="105"/>
          <w:sz w:val="24"/>
        </w:rPr>
        <w:t>of</w:t>
      </w:r>
      <w:r w:rsidRPr="003B751B">
        <w:rPr>
          <w:rFonts w:ascii="Arial" w:hAnsi="Arial" w:cs="Arial"/>
          <w:color w:val="333640"/>
          <w:spacing w:val="10"/>
          <w:w w:val="105"/>
          <w:sz w:val="24"/>
        </w:rPr>
        <w:t xml:space="preserve"> </w:t>
      </w:r>
      <w:r w:rsidRPr="003B751B">
        <w:rPr>
          <w:rFonts w:ascii="Arial" w:hAnsi="Arial" w:cs="Arial"/>
          <w:color w:val="333640"/>
          <w:w w:val="105"/>
          <w:sz w:val="24"/>
        </w:rPr>
        <w:t>the</w:t>
      </w:r>
      <w:r w:rsidRPr="003B751B">
        <w:rPr>
          <w:rFonts w:ascii="Arial" w:hAnsi="Arial" w:cs="Arial"/>
          <w:color w:val="333640"/>
          <w:spacing w:val="10"/>
          <w:w w:val="105"/>
          <w:sz w:val="24"/>
        </w:rPr>
        <w:t xml:space="preserve"> </w:t>
      </w:r>
      <w:r w:rsidRPr="003B751B">
        <w:rPr>
          <w:rFonts w:ascii="Arial" w:hAnsi="Arial" w:cs="Arial"/>
          <w:color w:val="333640"/>
          <w:w w:val="105"/>
          <w:sz w:val="24"/>
        </w:rPr>
        <w:t>most</w:t>
      </w:r>
      <w:r w:rsidRPr="003B751B">
        <w:rPr>
          <w:rFonts w:ascii="Arial" w:hAnsi="Arial" w:cs="Arial"/>
          <w:color w:val="333640"/>
          <w:spacing w:val="6"/>
          <w:w w:val="105"/>
          <w:sz w:val="24"/>
        </w:rPr>
        <w:t xml:space="preserve"> </w:t>
      </w:r>
      <w:r w:rsidRPr="003B751B">
        <w:rPr>
          <w:rFonts w:ascii="Arial" w:hAnsi="Arial" w:cs="Arial"/>
          <w:color w:val="333640"/>
          <w:w w:val="105"/>
          <w:sz w:val="24"/>
        </w:rPr>
        <w:t>important</w:t>
      </w:r>
      <w:r w:rsidRPr="003B751B">
        <w:rPr>
          <w:rFonts w:ascii="Arial" w:hAnsi="Arial" w:cs="Arial"/>
          <w:color w:val="333640"/>
          <w:spacing w:val="10"/>
          <w:w w:val="105"/>
          <w:sz w:val="24"/>
        </w:rPr>
        <w:t xml:space="preserve"> </w:t>
      </w:r>
      <w:r w:rsidRPr="003B751B">
        <w:rPr>
          <w:rFonts w:ascii="Arial" w:hAnsi="Arial" w:cs="Arial"/>
          <w:color w:val="333640"/>
          <w:w w:val="105"/>
          <w:sz w:val="24"/>
        </w:rPr>
        <w:t>tools</w:t>
      </w:r>
      <w:r w:rsidRPr="003B751B">
        <w:rPr>
          <w:rFonts w:ascii="Arial" w:hAnsi="Arial" w:cs="Arial"/>
          <w:color w:val="333640"/>
          <w:spacing w:val="10"/>
          <w:w w:val="105"/>
          <w:sz w:val="24"/>
        </w:rPr>
        <w:t xml:space="preserve"> </w:t>
      </w:r>
      <w:r w:rsidRPr="003B751B">
        <w:rPr>
          <w:rFonts w:ascii="Arial" w:hAnsi="Arial" w:cs="Arial"/>
          <w:color w:val="333640"/>
          <w:w w:val="105"/>
          <w:sz w:val="24"/>
        </w:rPr>
        <w:t>to</w:t>
      </w:r>
      <w:r w:rsidRPr="003B751B">
        <w:rPr>
          <w:rFonts w:ascii="Arial" w:hAnsi="Arial" w:cs="Arial"/>
          <w:color w:val="333640"/>
          <w:spacing w:val="10"/>
          <w:w w:val="105"/>
          <w:sz w:val="24"/>
        </w:rPr>
        <w:t xml:space="preserve"> </w:t>
      </w:r>
      <w:r w:rsidRPr="003B751B">
        <w:rPr>
          <w:rFonts w:ascii="Arial" w:hAnsi="Arial" w:cs="Arial"/>
          <w:color w:val="333640"/>
          <w:w w:val="105"/>
          <w:sz w:val="24"/>
        </w:rPr>
        <w:t>ensure</w:t>
      </w:r>
      <w:r w:rsidRPr="003B751B">
        <w:rPr>
          <w:rFonts w:ascii="Arial" w:hAnsi="Arial" w:cs="Arial"/>
          <w:color w:val="333640"/>
          <w:spacing w:val="10"/>
          <w:w w:val="105"/>
          <w:sz w:val="24"/>
        </w:rPr>
        <w:t xml:space="preserve"> </w:t>
      </w:r>
      <w:r w:rsidRPr="003B751B">
        <w:rPr>
          <w:rFonts w:ascii="Arial" w:hAnsi="Arial" w:cs="Arial"/>
          <w:color w:val="333640"/>
          <w:w w:val="105"/>
          <w:sz w:val="24"/>
        </w:rPr>
        <w:t>that</w:t>
      </w:r>
      <w:r w:rsidRPr="003B751B">
        <w:rPr>
          <w:rFonts w:ascii="Arial" w:hAnsi="Arial" w:cs="Arial"/>
          <w:color w:val="333640"/>
          <w:spacing w:val="10"/>
          <w:w w:val="105"/>
          <w:sz w:val="24"/>
        </w:rPr>
        <w:t xml:space="preserve"> </w:t>
      </w:r>
      <w:r w:rsidRPr="003B751B">
        <w:rPr>
          <w:rFonts w:ascii="Arial" w:hAnsi="Arial" w:cs="Arial"/>
          <w:color w:val="333640"/>
          <w:w w:val="105"/>
          <w:sz w:val="24"/>
        </w:rPr>
        <w:t>QMEs</w:t>
      </w:r>
      <w:r w:rsidRPr="003B751B">
        <w:rPr>
          <w:rFonts w:ascii="Arial" w:hAnsi="Arial" w:cs="Arial"/>
          <w:color w:val="333640"/>
          <w:spacing w:val="10"/>
          <w:w w:val="105"/>
          <w:sz w:val="24"/>
        </w:rPr>
        <w:t xml:space="preserve"> </w:t>
      </w:r>
      <w:r w:rsidRPr="003B751B">
        <w:rPr>
          <w:rFonts w:ascii="Arial" w:hAnsi="Arial" w:cs="Arial"/>
          <w:color w:val="333640"/>
          <w:w w:val="105"/>
          <w:sz w:val="24"/>
        </w:rPr>
        <w:t>are</w:t>
      </w:r>
      <w:r w:rsidRPr="003B751B">
        <w:rPr>
          <w:rFonts w:ascii="Arial" w:hAnsi="Arial" w:cs="Arial"/>
          <w:color w:val="333640"/>
          <w:spacing w:val="-67"/>
          <w:w w:val="105"/>
          <w:sz w:val="24"/>
        </w:rPr>
        <w:t xml:space="preserve"> </w:t>
      </w:r>
      <w:r w:rsidRPr="003B751B">
        <w:rPr>
          <w:rFonts w:ascii="Arial" w:hAnsi="Arial" w:cs="Arial"/>
          <w:color w:val="333640"/>
          <w:w w:val="105"/>
          <w:sz w:val="24"/>
        </w:rPr>
        <w:t>well-informed</w:t>
      </w:r>
      <w:r w:rsidRPr="003B751B">
        <w:rPr>
          <w:rFonts w:ascii="Arial" w:hAnsi="Arial" w:cs="Arial"/>
          <w:color w:val="333640"/>
          <w:spacing w:val="1"/>
          <w:w w:val="105"/>
          <w:sz w:val="24"/>
        </w:rPr>
        <w:t xml:space="preserve"> </w:t>
      </w:r>
      <w:r w:rsidRPr="003B751B">
        <w:rPr>
          <w:rFonts w:ascii="Arial" w:hAnsi="Arial" w:cs="Arial"/>
          <w:color w:val="333640"/>
          <w:w w:val="105"/>
          <w:sz w:val="24"/>
        </w:rPr>
        <w:t>and</w:t>
      </w:r>
      <w:r w:rsidRPr="003B751B">
        <w:rPr>
          <w:rFonts w:ascii="Arial" w:hAnsi="Arial" w:cs="Arial"/>
          <w:color w:val="333640"/>
          <w:spacing w:val="1"/>
          <w:w w:val="105"/>
          <w:sz w:val="24"/>
        </w:rPr>
        <w:t xml:space="preserve"> </w:t>
      </w:r>
      <w:r w:rsidRPr="003B751B">
        <w:rPr>
          <w:rFonts w:ascii="Arial" w:hAnsi="Arial" w:cs="Arial"/>
          <w:color w:val="333640"/>
          <w:w w:val="105"/>
          <w:sz w:val="24"/>
        </w:rPr>
        <w:t>that they</w:t>
      </w:r>
      <w:r w:rsidRPr="003B751B">
        <w:rPr>
          <w:rFonts w:ascii="Arial" w:hAnsi="Arial" w:cs="Arial"/>
          <w:color w:val="333640"/>
          <w:spacing w:val="1"/>
          <w:w w:val="105"/>
          <w:sz w:val="24"/>
        </w:rPr>
        <w:t xml:space="preserve"> </w:t>
      </w:r>
      <w:r w:rsidRPr="003B751B">
        <w:rPr>
          <w:rFonts w:ascii="Arial" w:hAnsi="Arial" w:cs="Arial"/>
          <w:color w:val="333640"/>
          <w:w w:val="105"/>
          <w:sz w:val="24"/>
        </w:rPr>
        <w:t>are</w:t>
      </w:r>
      <w:r w:rsidRPr="003B751B">
        <w:rPr>
          <w:rFonts w:ascii="Arial" w:hAnsi="Arial" w:cs="Arial"/>
          <w:color w:val="333640"/>
          <w:spacing w:val="1"/>
          <w:w w:val="105"/>
          <w:sz w:val="24"/>
        </w:rPr>
        <w:t xml:space="preserve"> </w:t>
      </w:r>
      <w:r w:rsidRPr="003B751B">
        <w:rPr>
          <w:rFonts w:ascii="Arial" w:hAnsi="Arial" w:cs="Arial"/>
          <w:color w:val="333640"/>
          <w:w w:val="105"/>
          <w:sz w:val="24"/>
        </w:rPr>
        <w:t>prepared to</w:t>
      </w:r>
      <w:r w:rsidRPr="003B751B">
        <w:rPr>
          <w:rFonts w:ascii="Arial" w:hAnsi="Arial" w:cs="Arial"/>
          <w:color w:val="333640"/>
          <w:spacing w:val="1"/>
          <w:w w:val="105"/>
          <w:sz w:val="24"/>
        </w:rPr>
        <w:t xml:space="preserve"> </w:t>
      </w:r>
      <w:r w:rsidRPr="003B751B">
        <w:rPr>
          <w:rFonts w:ascii="Arial" w:hAnsi="Arial" w:cs="Arial"/>
          <w:color w:val="333640"/>
          <w:w w:val="105"/>
          <w:sz w:val="24"/>
        </w:rPr>
        <w:t>write</w:t>
      </w:r>
      <w:r w:rsidRPr="003B751B">
        <w:rPr>
          <w:rFonts w:ascii="Arial" w:hAnsi="Arial" w:cs="Arial"/>
          <w:color w:val="333640"/>
          <w:spacing w:val="1"/>
          <w:w w:val="105"/>
          <w:sz w:val="24"/>
        </w:rPr>
        <w:t xml:space="preserve"> </w:t>
      </w:r>
      <w:r w:rsidRPr="003B751B">
        <w:rPr>
          <w:rFonts w:ascii="Arial" w:hAnsi="Arial" w:cs="Arial"/>
          <w:color w:val="333640"/>
          <w:w w:val="105"/>
          <w:sz w:val="24"/>
        </w:rPr>
        <w:t>high-quality reports.</w:t>
      </w:r>
      <w:r w:rsidRPr="003B751B">
        <w:rPr>
          <w:rFonts w:ascii="Arial" w:hAnsi="Arial" w:cs="Arial"/>
          <w:color w:val="333640"/>
          <w:spacing w:val="1"/>
          <w:w w:val="105"/>
          <w:sz w:val="24"/>
        </w:rPr>
        <w:t xml:space="preserve"> </w:t>
      </w:r>
      <w:r w:rsidRPr="003B751B">
        <w:rPr>
          <w:rFonts w:ascii="Arial" w:hAnsi="Arial" w:cs="Arial"/>
          <w:color w:val="333640"/>
          <w:w w:val="105"/>
          <w:sz w:val="24"/>
        </w:rPr>
        <w:t>This</w:t>
      </w:r>
      <w:r w:rsidRPr="003B751B">
        <w:rPr>
          <w:rFonts w:ascii="Arial" w:hAnsi="Arial" w:cs="Arial"/>
          <w:color w:val="333640"/>
          <w:spacing w:val="1"/>
          <w:w w:val="105"/>
          <w:sz w:val="24"/>
        </w:rPr>
        <w:t xml:space="preserve"> </w:t>
      </w:r>
      <w:r w:rsidRPr="003B751B">
        <w:rPr>
          <w:rFonts w:ascii="Arial" w:hAnsi="Arial" w:cs="Arial"/>
          <w:color w:val="333640"/>
          <w:w w:val="105"/>
          <w:sz w:val="24"/>
        </w:rPr>
        <w:t>is</w:t>
      </w:r>
      <w:r w:rsidRPr="003B751B">
        <w:rPr>
          <w:rFonts w:ascii="Arial" w:hAnsi="Arial" w:cs="Arial"/>
          <w:color w:val="333640"/>
          <w:spacing w:val="1"/>
          <w:w w:val="105"/>
          <w:sz w:val="24"/>
        </w:rPr>
        <w:t xml:space="preserve"> </w:t>
      </w:r>
      <w:r w:rsidRPr="003B751B">
        <w:rPr>
          <w:rFonts w:ascii="Arial" w:hAnsi="Arial" w:cs="Arial"/>
          <w:color w:val="333640"/>
          <w:w w:val="110"/>
          <w:sz w:val="24"/>
        </w:rPr>
        <w:t>especially</w:t>
      </w:r>
      <w:r w:rsidRPr="003B751B">
        <w:rPr>
          <w:rFonts w:ascii="Arial" w:hAnsi="Arial" w:cs="Arial"/>
          <w:color w:val="333640"/>
          <w:spacing w:val="-7"/>
          <w:w w:val="110"/>
          <w:sz w:val="24"/>
        </w:rPr>
        <w:t xml:space="preserve"> </w:t>
      </w:r>
      <w:r w:rsidRPr="003B751B">
        <w:rPr>
          <w:rFonts w:ascii="Arial" w:hAnsi="Arial" w:cs="Arial"/>
          <w:color w:val="333640"/>
          <w:w w:val="110"/>
          <w:sz w:val="24"/>
        </w:rPr>
        <w:t>true</w:t>
      </w:r>
      <w:r w:rsidRPr="003B751B">
        <w:rPr>
          <w:rFonts w:ascii="Arial" w:hAnsi="Arial" w:cs="Arial"/>
          <w:color w:val="333640"/>
          <w:spacing w:val="-6"/>
          <w:w w:val="110"/>
          <w:sz w:val="24"/>
        </w:rPr>
        <w:t xml:space="preserve"> </w:t>
      </w:r>
      <w:r w:rsidRPr="003B751B">
        <w:rPr>
          <w:rFonts w:ascii="Arial" w:hAnsi="Arial" w:cs="Arial"/>
          <w:color w:val="333640"/>
          <w:w w:val="110"/>
          <w:sz w:val="24"/>
        </w:rPr>
        <w:t>now</w:t>
      </w:r>
      <w:r w:rsidRPr="003B751B">
        <w:rPr>
          <w:rFonts w:ascii="Arial" w:hAnsi="Arial" w:cs="Arial"/>
          <w:color w:val="333640"/>
          <w:spacing w:val="-6"/>
          <w:w w:val="110"/>
          <w:sz w:val="24"/>
        </w:rPr>
        <w:t xml:space="preserve"> </w:t>
      </w:r>
      <w:r w:rsidRPr="003B751B">
        <w:rPr>
          <w:rFonts w:ascii="Arial" w:hAnsi="Arial" w:cs="Arial"/>
          <w:color w:val="333640"/>
          <w:w w:val="110"/>
          <w:sz w:val="24"/>
        </w:rPr>
        <w:t>that</w:t>
      </w:r>
      <w:r w:rsidRPr="003B751B">
        <w:rPr>
          <w:rFonts w:ascii="Arial" w:hAnsi="Arial" w:cs="Arial"/>
          <w:color w:val="333640"/>
          <w:spacing w:val="-7"/>
          <w:w w:val="110"/>
          <w:sz w:val="24"/>
        </w:rPr>
        <w:t xml:space="preserve"> </w:t>
      </w:r>
      <w:r w:rsidRPr="003B751B">
        <w:rPr>
          <w:rFonts w:ascii="Arial" w:hAnsi="Arial" w:cs="Arial"/>
          <w:color w:val="333640"/>
          <w:w w:val="110"/>
          <w:sz w:val="24"/>
        </w:rPr>
        <w:t>the</w:t>
      </w:r>
      <w:r w:rsidRPr="003B751B">
        <w:rPr>
          <w:rFonts w:ascii="Arial" w:hAnsi="Arial" w:cs="Arial"/>
          <w:color w:val="333640"/>
          <w:spacing w:val="-6"/>
          <w:w w:val="110"/>
          <w:sz w:val="24"/>
        </w:rPr>
        <w:t xml:space="preserve"> </w:t>
      </w:r>
      <w:r w:rsidRPr="003B751B">
        <w:rPr>
          <w:rFonts w:ascii="Arial" w:hAnsi="Arial" w:cs="Arial"/>
          <w:color w:val="333640"/>
          <w:w w:val="110"/>
          <w:sz w:val="24"/>
        </w:rPr>
        <w:t>new</w:t>
      </w:r>
      <w:r w:rsidRPr="003B751B">
        <w:rPr>
          <w:rFonts w:ascii="Arial" w:hAnsi="Arial" w:cs="Arial"/>
          <w:color w:val="333640"/>
          <w:spacing w:val="-6"/>
          <w:w w:val="110"/>
          <w:sz w:val="24"/>
        </w:rPr>
        <w:t xml:space="preserve"> </w:t>
      </w:r>
      <w:r w:rsidRPr="003B751B">
        <w:rPr>
          <w:rFonts w:ascii="Arial" w:hAnsi="Arial" w:cs="Arial"/>
          <w:color w:val="333640"/>
          <w:w w:val="110"/>
          <w:sz w:val="24"/>
        </w:rPr>
        <w:t>Medical-Legal</w:t>
      </w:r>
      <w:r w:rsidRPr="003B751B">
        <w:rPr>
          <w:rFonts w:ascii="Arial" w:hAnsi="Arial" w:cs="Arial"/>
          <w:color w:val="333640"/>
          <w:spacing w:val="-7"/>
          <w:w w:val="110"/>
          <w:sz w:val="24"/>
        </w:rPr>
        <w:t xml:space="preserve"> </w:t>
      </w:r>
      <w:r w:rsidRPr="003B751B">
        <w:rPr>
          <w:rFonts w:ascii="Arial" w:hAnsi="Arial" w:cs="Arial"/>
          <w:color w:val="333640"/>
          <w:w w:val="110"/>
          <w:sz w:val="24"/>
        </w:rPr>
        <w:t>Fee</w:t>
      </w:r>
      <w:r w:rsidRPr="003B751B">
        <w:rPr>
          <w:rFonts w:ascii="Arial" w:hAnsi="Arial" w:cs="Arial"/>
          <w:color w:val="333640"/>
          <w:spacing w:val="-6"/>
          <w:w w:val="110"/>
          <w:sz w:val="24"/>
        </w:rPr>
        <w:t xml:space="preserve"> </w:t>
      </w:r>
      <w:r w:rsidRPr="003B751B">
        <w:rPr>
          <w:rFonts w:ascii="Arial" w:hAnsi="Arial" w:cs="Arial"/>
          <w:color w:val="333640"/>
          <w:w w:val="110"/>
          <w:sz w:val="24"/>
        </w:rPr>
        <w:t>Schedule</w:t>
      </w:r>
      <w:r w:rsidRPr="003B751B">
        <w:rPr>
          <w:rFonts w:ascii="Arial" w:hAnsi="Arial" w:cs="Arial"/>
          <w:color w:val="333640"/>
          <w:spacing w:val="-6"/>
          <w:w w:val="110"/>
          <w:sz w:val="24"/>
        </w:rPr>
        <w:t xml:space="preserve"> </w:t>
      </w:r>
      <w:r w:rsidRPr="003B751B">
        <w:rPr>
          <w:rFonts w:ascii="Arial" w:hAnsi="Arial" w:cs="Arial"/>
          <w:color w:val="333640"/>
          <w:w w:val="110"/>
          <w:sz w:val="24"/>
        </w:rPr>
        <w:t>has</w:t>
      </w:r>
      <w:r w:rsidRPr="003B751B">
        <w:rPr>
          <w:rFonts w:ascii="Arial" w:hAnsi="Arial" w:cs="Arial"/>
          <w:color w:val="333640"/>
          <w:spacing w:val="-6"/>
          <w:w w:val="110"/>
          <w:sz w:val="24"/>
        </w:rPr>
        <w:t xml:space="preserve"> </w:t>
      </w:r>
      <w:r w:rsidRPr="003B751B">
        <w:rPr>
          <w:rFonts w:ascii="Arial" w:hAnsi="Arial" w:cs="Arial"/>
          <w:color w:val="333640"/>
          <w:w w:val="110"/>
          <w:sz w:val="24"/>
        </w:rPr>
        <w:t>increased</w:t>
      </w:r>
      <w:r w:rsidRPr="003B751B">
        <w:rPr>
          <w:rFonts w:ascii="Arial" w:hAnsi="Arial" w:cs="Arial"/>
          <w:color w:val="333640"/>
          <w:spacing w:val="-8"/>
          <w:w w:val="110"/>
          <w:sz w:val="24"/>
        </w:rPr>
        <w:t xml:space="preserve"> </w:t>
      </w:r>
      <w:r w:rsidRPr="003B751B">
        <w:rPr>
          <w:rFonts w:ascii="Arial" w:hAnsi="Arial" w:cs="Arial"/>
          <w:color w:val="333640"/>
          <w:w w:val="110"/>
          <w:sz w:val="24"/>
        </w:rPr>
        <w:t>QME</w:t>
      </w:r>
      <w:r w:rsidRPr="003B751B">
        <w:rPr>
          <w:rFonts w:ascii="Arial" w:hAnsi="Arial" w:cs="Arial"/>
          <w:color w:val="333640"/>
          <w:spacing w:val="-70"/>
          <w:w w:val="110"/>
          <w:sz w:val="24"/>
        </w:rPr>
        <w:t xml:space="preserve"> </w:t>
      </w:r>
      <w:r w:rsidRPr="003B751B">
        <w:rPr>
          <w:rFonts w:ascii="Arial" w:hAnsi="Arial" w:cs="Arial"/>
          <w:color w:val="333640"/>
          <w:w w:val="110"/>
          <w:sz w:val="24"/>
        </w:rPr>
        <w:t>reimbursement</w:t>
      </w:r>
      <w:r w:rsidRPr="003B751B">
        <w:rPr>
          <w:rFonts w:ascii="Arial" w:hAnsi="Arial" w:cs="Arial"/>
          <w:color w:val="333640"/>
          <w:spacing w:val="-8"/>
          <w:w w:val="110"/>
          <w:sz w:val="24"/>
        </w:rPr>
        <w:t xml:space="preserve"> </w:t>
      </w:r>
      <w:r w:rsidRPr="003B751B">
        <w:rPr>
          <w:rFonts w:ascii="Arial" w:hAnsi="Arial" w:cs="Arial"/>
          <w:color w:val="333640"/>
          <w:w w:val="110"/>
          <w:sz w:val="24"/>
        </w:rPr>
        <w:t>rates;</w:t>
      </w:r>
      <w:r w:rsidRPr="003B751B">
        <w:rPr>
          <w:rFonts w:ascii="Arial" w:hAnsi="Arial" w:cs="Arial"/>
          <w:color w:val="333640"/>
          <w:spacing w:val="-8"/>
          <w:w w:val="110"/>
          <w:sz w:val="24"/>
        </w:rPr>
        <w:t xml:space="preserve"> </w:t>
      </w:r>
      <w:r w:rsidRPr="003B751B">
        <w:rPr>
          <w:rFonts w:ascii="Arial" w:hAnsi="Arial" w:cs="Arial"/>
          <w:color w:val="333640"/>
          <w:w w:val="110"/>
          <w:sz w:val="24"/>
        </w:rPr>
        <w:t>i.e.,</w:t>
      </w:r>
      <w:r w:rsidRPr="003B751B">
        <w:rPr>
          <w:rFonts w:ascii="Arial" w:hAnsi="Arial" w:cs="Arial"/>
          <w:color w:val="333640"/>
          <w:spacing w:val="-7"/>
          <w:w w:val="110"/>
          <w:sz w:val="24"/>
        </w:rPr>
        <w:t xml:space="preserve"> </w:t>
      </w:r>
      <w:r w:rsidRPr="003B751B">
        <w:rPr>
          <w:rFonts w:ascii="Arial" w:hAnsi="Arial" w:cs="Arial"/>
          <w:color w:val="333640"/>
          <w:w w:val="110"/>
          <w:sz w:val="24"/>
        </w:rPr>
        <w:t>if</w:t>
      </w:r>
      <w:r w:rsidRPr="003B751B">
        <w:rPr>
          <w:rFonts w:ascii="Arial" w:hAnsi="Arial" w:cs="Arial"/>
          <w:color w:val="333640"/>
          <w:spacing w:val="-8"/>
          <w:w w:val="110"/>
          <w:sz w:val="24"/>
        </w:rPr>
        <w:t xml:space="preserve"> </w:t>
      </w:r>
      <w:r w:rsidRPr="003B751B">
        <w:rPr>
          <w:rFonts w:ascii="Arial" w:hAnsi="Arial" w:cs="Arial"/>
          <w:color w:val="333640"/>
          <w:w w:val="110"/>
          <w:sz w:val="24"/>
        </w:rPr>
        <w:t>the</w:t>
      </w:r>
      <w:r w:rsidRPr="003B751B">
        <w:rPr>
          <w:rFonts w:ascii="Arial" w:hAnsi="Arial" w:cs="Arial"/>
          <w:color w:val="333640"/>
          <w:spacing w:val="-9"/>
          <w:w w:val="110"/>
          <w:sz w:val="24"/>
        </w:rPr>
        <w:t xml:space="preserve"> </w:t>
      </w:r>
      <w:r w:rsidRPr="003B751B">
        <w:rPr>
          <w:rFonts w:ascii="Arial" w:hAnsi="Arial" w:cs="Arial"/>
          <w:color w:val="333640"/>
          <w:w w:val="110"/>
          <w:sz w:val="24"/>
        </w:rPr>
        <w:t>costs</w:t>
      </w:r>
      <w:r w:rsidRPr="003B751B">
        <w:rPr>
          <w:rFonts w:ascii="Arial" w:hAnsi="Arial" w:cs="Arial"/>
          <w:color w:val="333640"/>
          <w:spacing w:val="-7"/>
          <w:w w:val="110"/>
          <w:sz w:val="24"/>
        </w:rPr>
        <w:t xml:space="preserve"> </w:t>
      </w:r>
      <w:r w:rsidRPr="003B751B">
        <w:rPr>
          <w:rFonts w:ascii="Arial" w:hAnsi="Arial" w:cs="Arial"/>
          <w:color w:val="333640"/>
          <w:w w:val="110"/>
          <w:sz w:val="24"/>
        </w:rPr>
        <w:t>go</w:t>
      </w:r>
      <w:r w:rsidRPr="003B751B">
        <w:rPr>
          <w:rFonts w:ascii="Arial" w:hAnsi="Arial" w:cs="Arial"/>
          <w:color w:val="333640"/>
          <w:spacing w:val="-6"/>
          <w:w w:val="110"/>
          <w:sz w:val="24"/>
        </w:rPr>
        <w:t xml:space="preserve"> </w:t>
      </w:r>
      <w:r w:rsidRPr="003B751B">
        <w:rPr>
          <w:rFonts w:ascii="Arial" w:hAnsi="Arial" w:cs="Arial"/>
          <w:color w:val="333640"/>
          <w:w w:val="110"/>
          <w:sz w:val="24"/>
        </w:rPr>
        <w:t>up,</w:t>
      </w:r>
      <w:r w:rsidRPr="003B751B">
        <w:rPr>
          <w:rFonts w:ascii="Arial" w:hAnsi="Arial" w:cs="Arial"/>
          <w:color w:val="333640"/>
          <w:spacing w:val="-7"/>
          <w:w w:val="110"/>
          <w:sz w:val="24"/>
        </w:rPr>
        <w:t xml:space="preserve"> </w:t>
      </w:r>
      <w:r w:rsidRPr="003B751B">
        <w:rPr>
          <w:rFonts w:ascii="Arial" w:hAnsi="Arial" w:cs="Arial"/>
          <w:color w:val="333640"/>
          <w:w w:val="110"/>
          <w:sz w:val="24"/>
        </w:rPr>
        <w:t>the</w:t>
      </w:r>
      <w:r w:rsidRPr="003B751B">
        <w:rPr>
          <w:rFonts w:ascii="Arial" w:hAnsi="Arial" w:cs="Arial"/>
          <w:color w:val="333640"/>
          <w:spacing w:val="-8"/>
          <w:w w:val="110"/>
          <w:sz w:val="24"/>
        </w:rPr>
        <w:t xml:space="preserve"> </w:t>
      </w:r>
      <w:r w:rsidRPr="003B751B">
        <w:rPr>
          <w:rFonts w:ascii="Arial" w:hAnsi="Arial" w:cs="Arial"/>
          <w:color w:val="333640"/>
          <w:w w:val="110"/>
          <w:sz w:val="24"/>
        </w:rPr>
        <w:t>quality</w:t>
      </w:r>
      <w:r w:rsidRPr="003B751B">
        <w:rPr>
          <w:rFonts w:ascii="Arial" w:hAnsi="Arial" w:cs="Arial"/>
          <w:color w:val="333640"/>
          <w:spacing w:val="-8"/>
          <w:w w:val="110"/>
          <w:sz w:val="24"/>
        </w:rPr>
        <w:t xml:space="preserve"> </w:t>
      </w:r>
      <w:r w:rsidRPr="003B751B">
        <w:rPr>
          <w:rFonts w:ascii="Arial" w:hAnsi="Arial" w:cs="Arial"/>
          <w:color w:val="333640"/>
          <w:w w:val="110"/>
          <w:sz w:val="24"/>
        </w:rPr>
        <w:t>should</w:t>
      </w:r>
      <w:r w:rsidRPr="003B751B">
        <w:rPr>
          <w:rFonts w:ascii="Arial" w:hAnsi="Arial" w:cs="Arial"/>
          <w:color w:val="333640"/>
          <w:spacing w:val="-8"/>
          <w:w w:val="110"/>
          <w:sz w:val="24"/>
        </w:rPr>
        <w:t xml:space="preserve"> </w:t>
      </w:r>
      <w:r w:rsidRPr="003B751B">
        <w:rPr>
          <w:rFonts w:ascii="Arial" w:hAnsi="Arial" w:cs="Arial"/>
          <w:color w:val="333640"/>
          <w:w w:val="110"/>
          <w:sz w:val="24"/>
        </w:rPr>
        <w:t>go</w:t>
      </w:r>
      <w:r w:rsidRPr="003B751B">
        <w:rPr>
          <w:rFonts w:ascii="Arial" w:hAnsi="Arial" w:cs="Arial"/>
          <w:color w:val="333640"/>
          <w:spacing w:val="-8"/>
          <w:w w:val="110"/>
          <w:sz w:val="24"/>
        </w:rPr>
        <w:t xml:space="preserve"> </w:t>
      </w:r>
      <w:r w:rsidRPr="003B751B">
        <w:rPr>
          <w:rFonts w:ascii="Arial" w:hAnsi="Arial" w:cs="Arial"/>
          <w:color w:val="333640"/>
          <w:w w:val="110"/>
          <w:sz w:val="24"/>
        </w:rPr>
        <w:t>up</w:t>
      </w:r>
      <w:r w:rsidRPr="003B751B">
        <w:rPr>
          <w:rFonts w:ascii="Arial" w:hAnsi="Arial" w:cs="Arial"/>
          <w:color w:val="333640"/>
          <w:spacing w:val="-7"/>
          <w:w w:val="110"/>
          <w:sz w:val="24"/>
        </w:rPr>
        <w:t xml:space="preserve"> </w:t>
      </w:r>
      <w:r w:rsidRPr="003B751B">
        <w:rPr>
          <w:rFonts w:ascii="Arial" w:hAnsi="Arial" w:cs="Arial"/>
          <w:color w:val="333640"/>
          <w:w w:val="110"/>
          <w:sz w:val="24"/>
        </w:rPr>
        <w:t>accordingly.</w:t>
      </w:r>
    </w:p>
    <w:p w14:paraId="2E2CD99E" w14:textId="77777777" w:rsidR="00641FF2" w:rsidRPr="003B751B" w:rsidRDefault="00641FF2" w:rsidP="00641FF2">
      <w:pPr>
        <w:pStyle w:val="ListParagraph"/>
        <w:numPr>
          <w:ilvl w:val="1"/>
          <w:numId w:val="3"/>
        </w:numPr>
        <w:tabs>
          <w:tab w:val="left" w:pos="1561"/>
        </w:tabs>
        <w:spacing w:before="0" w:after="240"/>
        <w:ind w:right="211"/>
        <w:rPr>
          <w:rFonts w:ascii="Arial" w:hAnsi="Arial" w:cs="Arial"/>
          <w:sz w:val="24"/>
        </w:rPr>
      </w:pPr>
      <w:r w:rsidRPr="003B751B">
        <w:rPr>
          <w:rFonts w:ascii="Arial" w:hAnsi="Arial" w:cs="Arial"/>
          <w:color w:val="333640"/>
          <w:spacing w:val="-1"/>
          <w:w w:val="110"/>
          <w:sz w:val="24"/>
        </w:rPr>
        <w:t>We</w:t>
      </w:r>
      <w:r w:rsidRPr="003B751B">
        <w:rPr>
          <w:rFonts w:ascii="Arial" w:hAnsi="Arial" w:cs="Arial"/>
          <w:color w:val="333640"/>
          <w:spacing w:val="-17"/>
          <w:w w:val="110"/>
          <w:sz w:val="24"/>
        </w:rPr>
        <w:t xml:space="preserve"> </w:t>
      </w:r>
      <w:r w:rsidRPr="003B751B">
        <w:rPr>
          <w:rFonts w:ascii="Arial" w:hAnsi="Arial" w:cs="Arial"/>
          <w:color w:val="333640"/>
          <w:spacing w:val="-1"/>
          <w:w w:val="110"/>
          <w:sz w:val="24"/>
        </w:rPr>
        <w:t>recommend</w:t>
      </w:r>
      <w:r w:rsidRPr="003B751B">
        <w:rPr>
          <w:rFonts w:ascii="Arial" w:hAnsi="Arial" w:cs="Arial"/>
          <w:color w:val="333640"/>
          <w:spacing w:val="-17"/>
          <w:w w:val="110"/>
          <w:sz w:val="24"/>
        </w:rPr>
        <w:t xml:space="preserve"> </w:t>
      </w:r>
      <w:r w:rsidRPr="003B751B">
        <w:rPr>
          <w:rFonts w:ascii="Arial" w:hAnsi="Arial" w:cs="Arial"/>
          <w:color w:val="333640"/>
          <w:spacing w:val="-1"/>
          <w:w w:val="110"/>
          <w:sz w:val="24"/>
        </w:rPr>
        <w:t>increasing</w:t>
      </w:r>
      <w:r w:rsidRPr="003B751B">
        <w:rPr>
          <w:rFonts w:ascii="Arial" w:hAnsi="Arial" w:cs="Arial"/>
          <w:color w:val="333640"/>
          <w:spacing w:val="-17"/>
          <w:w w:val="110"/>
          <w:sz w:val="24"/>
        </w:rPr>
        <w:t xml:space="preserve"> </w:t>
      </w:r>
      <w:r w:rsidRPr="003B751B">
        <w:rPr>
          <w:rFonts w:ascii="Arial" w:hAnsi="Arial" w:cs="Arial"/>
          <w:color w:val="333640"/>
          <w:w w:val="110"/>
          <w:sz w:val="24"/>
        </w:rPr>
        <w:t>the</w:t>
      </w:r>
      <w:r w:rsidRPr="003B751B">
        <w:rPr>
          <w:rFonts w:ascii="Arial" w:hAnsi="Arial" w:cs="Arial"/>
          <w:color w:val="333640"/>
          <w:spacing w:val="-17"/>
          <w:w w:val="110"/>
          <w:sz w:val="24"/>
        </w:rPr>
        <w:t xml:space="preserve"> </w:t>
      </w:r>
      <w:r w:rsidRPr="003B751B">
        <w:rPr>
          <w:rFonts w:ascii="Arial" w:hAnsi="Arial" w:cs="Arial"/>
          <w:color w:val="333640"/>
          <w:w w:val="110"/>
          <w:sz w:val="24"/>
        </w:rPr>
        <w:t>minimum</w:t>
      </w:r>
      <w:r w:rsidRPr="003B751B">
        <w:rPr>
          <w:rFonts w:ascii="Arial" w:hAnsi="Arial" w:cs="Arial"/>
          <w:color w:val="333640"/>
          <w:spacing w:val="-17"/>
          <w:w w:val="110"/>
          <w:sz w:val="24"/>
        </w:rPr>
        <w:t xml:space="preserve"> </w:t>
      </w:r>
      <w:r w:rsidRPr="003B751B">
        <w:rPr>
          <w:rFonts w:ascii="Arial" w:hAnsi="Arial" w:cs="Arial"/>
          <w:color w:val="333640"/>
          <w:w w:val="110"/>
          <w:sz w:val="24"/>
        </w:rPr>
        <w:t>continuing</w:t>
      </w:r>
      <w:r w:rsidRPr="003B751B">
        <w:rPr>
          <w:rFonts w:ascii="Arial" w:hAnsi="Arial" w:cs="Arial"/>
          <w:color w:val="333640"/>
          <w:spacing w:val="-17"/>
          <w:w w:val="110"/>
          <w:sz w:val="24"/>
        </w:rPr>
        <w:t xml:space="preserve"> </w:t>
      </w:r>
      <w:r w:rsidRPr="003B751B">
        <w:rPr>
          <w:rFonts w:ascii="Arial" w:hAnsi="Arial" w:cs="Arial"/>
          <w:color w:val="333640"/>
          <w:w w:val="110"/>
          <w:sz w:val="24"/>
        </w:rPr>
        <w:t>education</w:t>
      </w:r>
      <w:r w:rsidRPr="003B751B">
        <w:rPr>
          <w:rFonts w:ascii="Arial" w:hAnsi="Arial" w:cs="Arial"/>
          <w:color w:val="333640"/>
          <w:spacing w:val="-17"/>
          <w:w w:val="110"/>
          <w:sz w:val="24"/>
        </w:rPr>
        <w:t xml:space="preserve"> </w:t>
      </w:r>
      <w:r w:rsidRPr="003B751B">
        <w:rPr>
          <w:rFonts w:ascii="Arial" w:hAnsi="Arial" w:cs="Arial"/>
          <w:color w:val="333640"/>
          <w:w w:val="110"/>
          <w:sz w:val="24"/>
        </w:rPr>
        <w:t>requirement</w:t>
      </w:r>
      <w:r w:rsidRPr="003B751B">
        <w:rPr>
          <w:rFonts w:ascii="Arial" w:hAnsi="Arial" w:cs="Arial"/>
          <w:color w:val="333640"/>
          <w:spacing w:val="-17"/>
          <w:w w:val="110"/>
          <w:sz w:val="24"/>
        </w:rPr>
        <w:t xml:space="preserve"> </w:t>
      </w:r>
      <w:r w:rsidRPr="003B751B">
        <w:rPr>
          <w:rFonts w:ascii="Arial" w:hAnsi="Arial" w:cs="Arial"/>
          <w:color w:val="333640"/>
          <w:w w:val="110"/>
          <w:sz w:val="24"/>
        </w:rPr>
        <w:t>to</w:t>
      </w:r>
      <w:r w:rsidRPr="003B751B">
        <w:rPr>
          <w:rFonts w:ascii="Arial" w:hAnsi="Arial" w:cs="Arial"/>
          <w:color w:val="333640"/>
          <w:spacing w:val="-17"/>
          <w:w w:val="110"/>
          <w:sz w:val="24"/>
        </w:rPr>
        <w:t xml:space="preserve"> </w:t>
      </w:r>
      <w:r w:rsidRPr="003B751B">
        <w:rPr>
          <w:rFonts w:ascii="Arial" w:hAnsi="Arial" w:cs="Arial"/>
          <w:color w:val="333640"/>
          <w:w w:val="110"/>
          <w:sz w:val="24"/>
        </w:rPr>
        <w:t>at</w:t>
      </w:r>
      <w:r w:rsidRPr="003B751B">
        <w:rPr>
          <w:rFonts w:ascii="Arial" w:hAnsi="Arial" w:cs="Arial"/>
          <w:color w:val="333640"/>
          <w:spacing w:val="-70"/>
          <w:w w:val="110"/>
          <w:sz w:val="24"/>
        </w:rPr>
        <w:t xml:space="preserve"> </w:t>
      </w:r>
      <w:r w:rsidRPr="003B751B">
        <w:rPr>
          <w:rFonts w:ascii="Arial" w:hAnsi="Arial" w:cs="Arial"/>
          <w:color w:val="333640"/>
          <w:w w:val="105"/>
          <w:sz w:val="24"/>
        </w:rPr>
        <w:t>least 20</w:t>
      </w:r>
      <w:r w:rsidRPr="003B751B">
        <w:rPr>
          <w:rFonts w:ascii="Arial" w:hAnsi="Arial" w:cs="Arial"/>
          <w:color w:val="333640"/>
          <w:spacing w:val="1"/>
          <w:w w:val="105"/>
          <w:sz w:val="24"/>
        </w:rPr>
        <w:t xml:space="preserve"> </w:t>
      </w:r>
      <w:r w:rsidRPr="003B751B">
        <w:rPr>
          <w:rFonts w:ascii="Arial" w:hAnsi="Arial" w:cs="Arial"/>
          <w:color w:val="333640"/>
          <w:w w:val="105"/>
          <w:sz w:val="24"/>
        </w:rPr>
        <w:t>to</w:t>
      </w:r>
      <w:r w:rsidRPr="003B751B">
        <w:rPr>
          <w:rFonts w:ascii="Arial" w:hAnsi="Arial" w:cs="Arial"/>
          <w:color w:val="333640"/>
          <w:spacing w:val="1"/>
          <w:w w:val="105"/>
          <w:sz w:val="24"/>
        </w:rPr>
        <w:t xml:space="preserve"> </w:t>
      </w:r>
      <w:r w:rsidRPr="003B751B">
        <w:rPr>
          <w:rFonts w:ascii="Arial" w:hAnsi="Arial" w:cs="Arial"/>
          <w:color w:val="333640"/>
          <w:w w:val="105"/>
          <w:sz w:val="24"/>
        </w:rPr>
        <w:t>25</w:t>
      </w:r>
      <w:r w:rsidRPr="003B751B">
        <w:rPr>
          <w:rFonts w:ascii="Arial" w:hAnsi="Arial" w:cs="Arial"/>
          <w:color w:val="333640"/>
          <w:spacing w:val="1"/>
          <w:w w:val="105"/>
          <w:sz w:val="24"/>
        </w:rPr>
        <w:t xml:space="preserve"> </w:t>
      </w:r>
      <w:r w:rsidRPr="003B751B">
        <w:rPr>
          <w:rFonts w:ascii="Arial" w:hAnsi="Arial" w:cs="Arial"/>
          <w:color w:val="333640"/>
          <w:w w:val="105"/>
          <w:sz w:val="24"/>
        </w:rPr>
        <w:t>hours</w:t>
      </w:r>
      <w:r w:rsidRPr="003B751B">
        <w:rPr>
          <w:rFonts w:ascii="Arial" w:hAnsi="Arial" w:cs="Arial"/>
          <w:color w:val="333640"/>
          <w:spacing w:val="1"/>
          <w:w w:val="105"/>
          <w:sz w:val="24"/>
        </w:rPr>
        <w:t xml:space="preserve"> </w:t>
      </w:r>
      <w:r w:rsidRPr="003B751B">
        <w:rPr>
          <w:rFonts w:ascii="Arial" w:hAnsi="Arial" w:cs="Arial"/>
          <w:color w:val="333640"/>
          <w:w w:val="105"/>
          <w:sz w:val="24"/>
        </w:rPr>
        <w:t>of</w:t>
      </w:r>
      <w:r w:rsidRPr="003B751B">
        <w:rPr>
          <w:rFonts w:ascii="Arial" w:hAnsi="Arial" w:cs="Arial"/>
          <w:color w:val="333640"/>
          <w:spacing w:val="1"/>
          <w:w w:val="105"/>
          <w:sz w:val="24"/>
        </w:rPr>
        <w:t xml:space="preserve"> </w:t>
      </w:r>
      <w:r w:rsidRPr="003B751B">
        <w:rPr>
          <w:rFonts w:ascii="Arial" w:hAnsi="Arial" w:cs="Arial"/>
          <w:color w:val="333640"/>
          <w:w w:val="105"/>
          <w:sz w:val="24"/>
        </w:rPr>
        <w:t>instruction</w:t>
      </w:r>
      <w:r w:rsidRPr="003B751B">
        <w:rPr>
          <w:rFonts w:ascii="Arial" w:hAnsi="Arial" w:cs="Arial"/>
          <w:color w:val="333640"/>
          <w:spacing w:val="1"/>
          <w:w w:val="105"/>
          <w:sz w:val="24"/>
        </w:rPr>
        <w:t xml:space="preserve"> </w:t>
      </w:r>
      <w:r w:rsidRPr="003B751B">
        <w:rPr>
          <w:rFonts w:ascii="Arial" w:hAnsi="Arial" w:cs="Arial"/>
          <w:color w:val="333640"/>
          <w:w w:val="105"/>
          <w:sz w:val="24"/>
        </w:rPr>
        <w:t>for</w:t>
      </w:r>
      <w:r w:rsidRPr="003B751B">
        <w:rPr>
          <w:rFonts w:ascii="Arial" w:hAnsi="Arial" w:cs="Arial"/>
          <w:color w:val="333640"/>
          <w:spacing w:val="1"/>
          <w:w w:val="105"/>
          <w:sz w:val="24"/>
        </w:rPr>
        <w:t xml:space="preserve"> </w:t>
      </w:r>
      <w:r w:rsidRPr="003B751B">
        <w:rPr>
          <w:rFonts w:ascii="Arial" w:hAnsi="Arial" w:cs="Arial"/>
          <w:color w:val="333640"/>
          <w:w w:val="105"/>
          <w:sz w:val="24"/>
        </w:rPr>
        <w:t>each</w:t>
      </w:r>
      <w:r w:rsidRPr="003B751B">
        <w:rPr>
          <w:rFonts w:ascii="Arial" w:hAnsi="Arial" w:cs="Arial"/>
          <w:color w:val="333640"/>
          <w:spacing w:val="-1"/>
          <w:w w:val="105"/>
          <w:sz w:val="24"/>
        </w:rPr>
        <w:t xml:space="preserve"> </w:t>
      </w:r>
      <w:r w:rsidRPr="003B751B">
        <w:rPr>
          <w:rFonts w:ascii="Arial" w:hAnsi="Arial" w:cs="Arial"/>
          <w:color w:val="333640"/>
          <w:w w:val="105"/>
          <w:sz w:val="24"/>
        </w:rPr>
        <w:t>two-year</w:t>
      </w:r>
      <w:r w:rsidRPr="003B751B">
        <w:rPr>
          <w:rFonts w:ascii="Arial" w:hAnsi="Arial" w:cs="Arial"/>
          <w:color w:val="333640"/>
          <w:spacing w:val="1"/>
          <w:w w:val="105"/>
          <w:sz w:val="24"/>
        </w:rPr>
        <w:t xml:space="preserve"> </w:t>
      </w:r>
      <w:r w:rsidRPr="003B751B">
        <w:rPr>
          <w:rFonts w:ascii="Arial" w:hAnsi="Arial" w:cs="Arial"/>
          <w:color w:val="333640"/>
          <w:w w:val="105"/>
          <w:sz w:val="24"/>
        </w:rPr>
        <w:t>QME</w:t>
      </w:r>
      <w:r w:rsidRPr="003B751B">
        <w:rPr>
          <w:rFonts w:ascii="Arial" w:hAnsi="Arial" w:cs="Arial"/>
          <w:color w:val="333640"/>
          <w:spacing w:val="1"/>
          <w:w w:val="105"/>
          <w:sz w:val="24"/>
        </w:rPr>
        <w:t xml:space="preserve"> </w:t>
      </w:r>
      <w:r w:rsidRPr="003B751B">
        <w:rPr>
          <w:rFonts w:ascii="Arial" w:hAnsi="Arial" w:cs="Arial"/>
          <w:color w:val="333640"/>
          <w:w w:val="105"/>
          <w:sz w:val="24"/>
        </w:rPr>
        <w:t>appointment.</w:t>
      </w:r>
      <w:r w:rsidRPr="003B751B">
        <w:rPr>
          <w:rFonts w:ascii="Arial" w:hAnsi="Arial" w:cs="Arial"/>
          <w:color w:val="333640"/>
          <w:spacing w:val="1"/>
          <w:w w:val="105"/>
          <w:sz w:val="24"/>
        </w:rPr>
        <w:t xml:space="preserve"> </w:t>
      </w:r>
      <w:r w:rsidRPr="003B751B">
        <w:rPr>
          <w:rFonts w:ascii="Arial" w:hAnsi="Arial" w:cs="Arial"/>
          <w:color w:val="333640"/>
          <w:w w:val="105"/>
          <w:sz w:val="24"/>
        </w:rPr>
        <w:t>The</w:t>
      </w:r>
      <w:r w:rsidRPr="003B751B">
        <w:rPr>
          <w:rFonts w:ascii="Arial" w:hAnsi="Arial" w:cs="Arial"/>
          <w:color w:val="333640"/>
          <w:spacing w:val="1"/>
          <w:w w:val="105"/>
          <w:sz w:val="24"/>
        </w:rPr>
        <w:t xml:space="preserve"> </w:t>
      </w:r>
      <w:r w:rsidRPr="003B751B">
        <w:rPr>
          <w:rFonts w:ascii="Arial" w:hAnsi="Arial" w:cs="Arial"/>
          <w:color w:val="333640"/>
          <w:w w:val="105"/>
          <w:sz w:val="24"/>
        </w:rPr>
        <w:t>current</w:t>
      </w:r>
      <w:r w:rsidRPr="003B751B">
        <w:rPr>
          <w:rFonts w:ascii="Arial" w:hAnsi="Arial" w:cs="Arial"/>
          <w:color w:val="333640"/>
          <w:spacing w:val="8"/>
          <w:w w:val="105"/>
          <w:sz w:val="24"/>
        </w:rPr>
        <w:t xml:space="preserve"> </w:t>
      </w:r>
      <w:r w:rsidRPr="003B751B">
        <w:rPr>
          <w:rFonts w:ascii="Arial" w:hAnsi="Arial" w:cs="Arial"/>
          <w:color w:val="333640"/>
          <w:w w:val="105"/>
          <w:sz w:val="24"/>
        </w:rPr>
        <w:t>proposal</w:t>
      </w:r>
      <w:r w:rsidRPr="003B751B">
        <w:rPr>
          <w:rFonts w:ascii="Arial" w:hAnsi="Arial" w:cs="Arial"/>
          <w:color w:val="333640"/>
          <w:spacing w:val="8"/>
          <w:w w:val="105"/>
          <w:sz w:val="24"/>
        </w:rPr>
        <w:t xml:space="preserve"> </w:t>
      </w:r>
      <w:r w:rsidRPr="003B751B">
        <w:rPr>
          <w:rFonts w:ascii="Arial" w:hAnsi="Arial" w:cs="Arial"/>
          <w:color w:val="333640"/>
          <w:w w:val="105"/>
          <w:sz w:val="24"/>
        </w:rPr>
        <w:t>increases</w:t>
      </w:r>
      <w:r w:rsidRPr="003B751B">
        <w:rPr>
          <w:rFonts w:ascii="Arial" w:hAnsi="Arial" w:cs="Arial"/>
          <w:color w:val="333640"/>
          <w:spacing w:val="9"/>
          <w:w w:val="105"/>
          <w:sz w:val="24"/>
        </w:rPr>
        <w:t xml:space="preserve"> </w:t>
      </w:r>
      <w:r w:rsidRPr="003B751B">
        <w:rPr>
          <w:rFonts w:ascii="Arial" w:hAnsi="Arial" w:cs="Arial"/>
          <w:color w:val="333640"/>
          <w:w w:val="105"/>
          <w:sz w:val="24"/>
        </w:rPr>
        <w:t>the</w:t>
      </w:r>
      <w:r w:rsidRPr="003B751B">
        <w:rPr>
          <w:rFonts w:ascii="Arial" w:hAnsi="Arial" w:cs="Arial"/>
          <w:color w:val="333640"/>
          <w:spacing w:val="8"/>
          <w:w w:val="105"/>
          <w:sz w:val="24"/>
        </w:rPr>
        <w:t xml:space="preserve"> </w:t>
      </w:r>
      <w:r w:rsidRPr="003B751B">
        <w:rPr>
          <w:rFonts w:ascii="Arial" w:hAnsi="Arial" w:cs="Arial"/>
          <w:color w:val="333640"/>
          <w:w w:val="105"/>
          <w:sz w:val="24"/>
        </w:rPr>
        <w:t>requirement</w:t>
      </w:r>
      <w:r w:rsidRPr="003B751B">
        <w:rPr>
          <w:rFonts w:ascii="Arial" w:hAnsi="Arial" w:cs="Arial"/>
          <w:color w:val="333640"/>
          <w:spacing w:val="9"/>
          <w:w w:val="105"/>
          <w:sz w:val="24"/>
        </w:rPr>
        <w:t xml:space="preserve"> </w:t>
      </w:r>
      <w:r w:rsidRPr="003B751B">
        <w:rPr>
          <w:rFonts w:ascii="Arial" w:hAnsi="Arial" w:cs="Arial"/>
          <w:color w:val="333640"/>
          <w:w w:val="105"/>
          <w:sz w:val="24"/>
        </w:rPr>
        <w:t>from</w:t>
      </w:r>
      <w:r w:rsidRPr="003B751B">
        <w:rPr>
          <w:rFonts w:ascii="Arial" w:hAnsi="Arial" w:cs="Arial"/>
          <w:color w:val="333640"/>
          <w:spacing w:val="8"/>
          <w:w w:val="105"/>
          <w:sz w:val="24"/>
        </w:rPr>
        <w:t xml:space="preserve"> </w:t>
      </w:r>
      <w:r w:rsidRPr="003B751B">
        <w:rPr>
          <w:rFonts w:ascii="Arial" w:hAnsi="Arial" w:cs="Arial"/>
          <w:color w:val="333640"/>
          <w:w w:val="105"/>
          <w:sz w:val="24"/>
        </w:rPr>
        <w:t>12</w:t>
      </w:r>
      <w:r w:rsidRPr="003B751B">
        <w:rPr>
          <w:rFonts w:ascii="Arial" w:hAnsi="Arial" w:cs="Arial"/>
          <w:color w:val="333640"/>
          <w:spacing w:val="9"/>
          <w:w w:val="105"/>
          <w:sz w:val="24"/>
        </w:rPr>
        <w:t xml:space="preserve"> </w:t>
      </w:r>
      <w:r w:rsidRPr="003B751B">
        <w:rPr>
          <w:rFonts w:ascii="Arial" w:hAnsi="Arial" w:cs="Arial"/>
          <w:color w:val="333640"/>
          <w:w w:val="105"/>
          <w:sz w:val="24"/>
        </w:rPr>
        <w:t>to</w:t>
      </w:r>
      <w:r w:rsidRPr="003B751B">
        <w:rPr>
          <w:rFonts w:ascii="Arial" w:hAnsi="Arial" w:cs="Arial"/>
          <w:color w:val="333640"/>
          <w:spacing w:val="8"/>
          <w:w w:val="105"/>
          <w:sz w:val="24"/>
        </w:rPr>
        <w:t xml:space="preserve"> </w:t>
      </w:r>
      <w:r w:rsidRPr="003B751B">
        <w:rPr>
          <w:rFonts w:ascii="Arial" w:hAnsi="Arial" w:cs="Arial"/>
          <w:color w:val="333640"/>
          <w:w w:val="105"/>
          <w:sz w:val="24"/>
        </w:rPr>
        <w:t>16</w:t>
      </w:r>
      <w:r w:rsidRPr="003B751B">
        <w:rPr>
          <w:rFonts w:ascii="Arial" w:hAnsi="Arial" w:cs="Arial"/>
          <w:color w:val="333640"/>
          <w:spacing w:val="9"/>
          <w:w w:val="105"/>
          <w:sz w:val="24"/>
        </w:rPr>
        <w:t xml:space="preserve"> </w:t>
      </w:r>
      <w:r w:rsidRPr="003B751B">
        <w:rPr>
          <w:rFonts w:ascii="Arial" w:hAnsi="Arial" w:cs="Arial"/>
          <w:color w:val="333640"/>
          <w:w w:val="105"/>
          <w:sz w:val="24"/>
        </w:rPr>
        <w:t>hours</w:t>
      </w:r>
      <w:r w:rsidRPr="003B751B">
        <w:rPr>
          <w:rFonts w:ascii="Arial" w:hAnsi="Arial" w:cs="Arial"/>
          <w:color w:val="333640"/>
          <w:spacing w:val="8"/>
          <w:w w:val="105"/>
          <w:sz w:val="24"/>
        </w:rPr>
        <w:t xml:space="preserve"> </w:t>
      </w:r>
      <w:r w:rsidRPr="003B751B">
        <w:rPr>
          <w:rFonts w:ascii="Arial" w:hAnsi="Arial" w:cs="Arial"/>
          <w:color w:val="333640"/>
          <w:w w:val="105"/>
          <w:sz w:val="24"/>
        </w:rPr>
        <w:t>every</w:t>
      </w:r>
      <w:r w:rsidRPr="003B751B">
        <w:rPr>
          <w:rFonts w:ascii="Arial" w:hAnsi="Arial" w:cs="Arial"/>
          <w:color w:val="333640"/>
          <w:spacing w:val="9"/>
          <w:w w:val="105"/>
          <w:sz w:val="24"/>
        </w:rPr>
        <w:t xml:space="preserve"> </w:t>
      </w:r>
      <w:r w:rsidRPr="003B751B">
        <w:rPr>
          <w:rFonts w:ascii="Arial" w:hAnsi="Arial" w:cs="Arial"/>
          <w:color w:val="333640"/>
          <w:w w:val="105"/>
          <w:sz w:val="24"/>
        </w:rPr>
        <w:t>two</w:t>
      </w:r>
      <w:r w:rsidRPr="003B751B">
        <w:rPr>
          <w:rFonts w:ascii="Arial" w:hAnsi="Arial" w:cs="Arial"/>
          <w:color w:val="333640"/>
          <w:spacing w:val="8"/>
          <w:w w:val="105"/>
          <w:sz w:val="24"/>
        </w:rPr>
        <w:t xml:space="preserve"> </w:t>
      </w:r>
      <w:r w:rsidRPr="003B751B">
        <w:rPr>
          <w:rFonts w:ascii="Arial" w:hAnsi="Arial" w:cs="Arial"/>
          <w:color w:val="333640"/>
          <w:w w:val="105"/>
          <w:sz w:val="24"/>
        </w:rPr>
        <w:t>years,</w:t>
      </w:r>
      <w:r w:rsidRPr="003B751B">
        <w:rPr>
          <w:rFonts w:ascii="Arial" w:hAnsi="Arial" w:cs="Arial"/>
          <w:color w:val="333640"/>
          <w:spacing w:val="-67"/>
          <w:w w:val="105"/>
          <w:sz w:val="24"/>
        </w:rPr>
        <w:t xml:space="preserve"> </w:t>
      </w:r>
      <w:r w:rsidRPr="003B751B">
        <w:rPr>
          <w:rFonts w:ascii="Arial" w:hAnsi="Arial" w:cs="Arial"/>
          <w:color w:val="333640"/>
          <w:w w:val="105"/>
          <w:sz w:val="24"/>
        </w:rPr>
        <w:t>but</w:t>
      </w:r>
      <w:r w:rsidRPr="003B751B">
        <w:rPr>
          <w:rFonts w:ascii="Arial" w:hAnsi="Arial" w:cs="Arial"/>
          <w:color w:val="333640"/>
          <w:spacing w:val="4"/>
          <w:w w:val="105"/>
          <w:sz w:val="24"/>
        </w:rPr>
        <w:t xml:space="preserve"> </w:t>
      </w:r>
      <w:r w:rsidRPr="003B751B">
        <w:rPr>
          <w:rFonts w:ascii="Arial" w:hAnsi="Arial" w:cs="Arial"/>
          <w:color w:val="333640"/>
          <w:w w:val="105"/>
          <w:sz w:val="24"/>
        </w:rPr>
        <w:t>that</w:t>
      </w:r>
      <w:r w:rsidRPr="003B751B">
        <w:rPr>
          <w:rFonts w:ascii="Arial" w:hAnsi="Arial" w:cs="Arial"/>
          <w:color w:val="333640"/>
          <w:spacing w:val="4"/>
          <w:w w:val="105"/>
          <w:sz w:val="24"/>
        </w:rPr>
        <w:t xml:space="preserve"> </w:t>
      </w:r>
      <w:r w:rsidRPr="003B751B">
        <w:rPr>
          <w:rFonts w:ascii="Arial" w:hAnsi="Arial" w:cs="Arial"/>
          <w:color w:val="333640"/>
          <w:w w:val="105"/>
          <w:sz w:val="24"/>
        </w:rPr>
        <w:t>remains</w:t>
      </w:r>
      <w:r w:rsidRPr="003B751B">
        <w:rPr>
          <w:rFonts w:ascii="Arial" w:hAnsi="Arial" w:cs="Arial"/>
          <w:color w:val="333640"/>
          <w:spacing w:val="4"/>
          <w:w w:val="105"/>
          <w:sz w:val="24"/>
        </w:rPr>
        <w:t xml:space="preserve"> </w:t>
      </w:r>
      <w:r w:rsidRPr="003B751B">
        <w:rPr>
          <w:rFonts w:ascii="Arial" w:hAnsi="Arial" w:cs="Arial"/>
          <w:color w:val="333640"/>
          <w:w w:val="105"/>
          <w:sz w:val="24"/>
        </w:rPr>
        <w:t>well</w:t>
      </w:r>
      <w:r w:rsidRPr="003B751B">
        <w:rPr>
          <w:rFonts w:ascii="Arial" w:hAnsi="Arial" w:cs="Arial"/>
          <w:color w:val="333640"/>
          <w:spacing w:val="4"/>
          <w:w w:val="105"/>
          <w:sz w:val="24"/>
        </w:rPr>
        <w:t xml:space="preserve"> </w:t>
      </w:r>
      <w:r w:rsidRPr="003B751B">
        <w:rPr>
          <w:rFonts w:ascii="Arial" w:hAnsi="Arial" w:cs="Arial"/>
          <w:color w:val="333640"/>
          <w:w w:val="105"/>
          <w:sz w:val="24"/>
        </w:rPr>
        <w:t>below</w:t>
      </w:r>
      <w:r w:rsidRPr="003B751B">
        <w:rPr>
          <w:rFonts w:ascii="Arial" w:hAnsi="Arial" w:cs="Arial"/>
          <w:color w:val="333640"/>
          <w:spacing w:val="4"/>
          <w:w w:val="105"/>
          <w:sz w:val="24"/>
        </w:rPr>
        <w:t xml:space="preserve"> </w:t>
      </w:r>
      <w:r w:rsidRPr="003B751B">
        <w:rPr>
          <w:rFonts w:ascii="Arial" w:hAnsi="Arial" w:cs="Arial"/>
          <w:color w:val="333640"/>
          <w:w w:val="105"/>
          <w:sz w:val="24"/>
        </w:rPr>
        <w:t>the</w:t>
      </w:r>
      <w:r w:rsidRPr="003B751B">
        <w:rPr>
          <w:rFonts w:ascii="Arial" w:hAnsi="Arial" w:cs="Arial"/>
          <w:color w:val="333640"/>
          <w:spacing w:val="4"/>
          <w:w w:val="105"/>
          <w:sz w:val="24"/>
        </w:rPr>
        <w:t xml:space="preserve"> </w:t>
      </w:r>
      <w:r w:rsidRPr="003B751B">
        <w:rPr>
          <w:rFonts w:ascii="Arial" w:hAnsi="Arial" w:cs="Arial"/>
          <w:color w:val="333640"/>
          <w:w w:val="105"/>
          <w:sz w:val="24"/>
        </w:rPr>
        <w:t>continuing</w:t>
      </w:r>
      <w:r w:rsidRPr="003B751B">
        <w:rPr>
          <w:rFonts w:ascii="Arial" w:hAnsi="Arial" w:cs="Arial"/>
          <w:color w:val="333640"/>
          <w:spacing w:val="4"/>
          <w:w w:val="105"/>
          <w:sz w:val="24"/>
        </w:rPr>
        <w:t xml:space="preserve"> </w:t>
      </w:r>
      <w:r w:rsidRPr="003B751B">
        <w:rPr>
          <w:rFonts w:ascii="Arial" w:hAnsi="Arial" w:cs="Arial"/>
          <w:color w:val="333640"/>
          <w:w w:val="105"/>
          <w:sz w:val="24"/>
        </w:rPr>
        <w:t>education</w:t>
      </w:r>
      <w:r w:rsidRPr="003B751B">
        <w:rPr>
          <w:rFonts w:ascii="Arial" w:hAnsi="Arial" w:cs="Arial"/>
          <w:color w:val="333640"/>
          <w:spacing w:val="4"/>
          <w:w w:val="105"/>
          <w:sz w:val="24"/>
        </w:rPr>
        <w:t xml:space="preserve"> </w:t>
      </w:r>
      <w:r w:rsidRPr="003B751B">
        <w:rPr>
          <w:rFonts w:ascii="Arial" w:hAnsi="Arial" w:cs="Arial"/>
          <w:color w:val="333640"/>
          <w:w w:val="105"/>
          <w:sz w:val="24"/>
        </w:rPr>
        <w:t>requirements</w:t>
      </w:r>
      <w:r w:rsidRPr="003B751B">
        <w:rPr>
          <w:rFonts w:ascii="Arial" w:hAnsi="Arial" w:cs="Arial"/>
          <w:color w:val="333640"/>
          <w:spacing w:val="4"/>
          <w:w w:val="105"/>
          <w:sz w:val="24"/>
        </w:rPr>
        <w:t xml:space="preserve"> </w:t>
      </w:r>
      <w:r w:rsidRPr="003B751B">
        <w:rPr>
          <w:rFonts w:ascii="Arial" w:hAnsi="Arial" w:cs="Arial"/>
          <w:color w:val="333640"/>
          <w:w w:val="105"/>
          <w:sz w:val="24"/>
        </w:rPr>
        <w:t>for</w:t>
      </w:r>
      <w:r w:rsidRPr="003B751B">
        <w:rPr>
          <w:rFonts w:ascii="Arial" w:hAnsi="Arial" w:cs="Arial"/>
          <w:color w:val="333640"/>
          <w:spacing w:val="4"/>
          <w:w w:val="105"/>
          <w:sz w:val="24"/>
        </w:rPr>
        <w:t xml:space="preserve"> </w:t>
      </w:r>
      <w:r w:rsidRPr="003B751B">
        <w:rPr>
          <w:rFonts w:ascii="Arial" w:hAnsi="Arial" w:cs="Arial"/>
          <w:color w:val="333640"/>
          <w:w w:val="105"/>
          <w:sz w:val="24"/>
        </w:rPr>
        <w:t>other</w:t>
      </w:r>
      <w:r w:rsidRPr="003B751B">
        <w:rPr>
          <w:rFonts w:ascii="Arial" w:hAnsi="Arial" w:cs="Arial"/>
          <w:color w:val="333640"/>
          <w:spacing w:val="1"/>
          <w:w w:val="105"/>
          <w:sz w:val="24"/>
        </w:rPr>
        <w:t xml:space="preserve"> </w:t>
      </w:r>
      <w:r w:rsidRPr="003B751B">
        <w:rPr>
          <w:rFonts w:ascii="Arial" w:hAnsi="Arial" w:cs="Arial"/>
          <w:color w:val="333640"/>
          <w:w w:val="110"/>
          <w:sz w:val="24"/>
        </w:rPr>
        <w:t>system stakeholders. For example, California Workers Compensation claims</w:t>
      </w:r>
      <w:r w:rsidRPr="003B751B">
        <w:rPr>
          <w:rFonts w:ascii="Arial" w:hAnsi="Arial" w:cs="Arial"/>
          <w:color w:val="333640"/>
          <w:spacing w:val="1"/>
          <w:w w:val="110"/>
          <w:sz w:val="24"/>
        </w:rPr>
        <w:t xml:space="preserve"> </w:t>
      </w:r>
      <w:r w:rsidRPr="003B751B">
        <w:rPr>
          <w:rFonts w:ascii="Arial" w:hAnsi="Arial" w:cs="Arial"/>
          <w:color w:val="333640"/>
          <w:w w:val="110"/>
          <w:sz w:val="24"/>
        </w:rPr>
        <w:t>adjusters</w:t>
      </w:r>
      <w:r w:rsidRPr="003B751B">
        <w:rPr>
          <w:rFonts w:ascii="Arial" w:hAnsi="Arial" w:cs="Arial"/>
          <w:color w:val="333640"/>
          <w:spacing w:val="-12"/>
          <w:w w:val="110"/>
          <w:sz w:val="24"/>
        </w:rPr>
        <w:t xml:space="preserve"> </w:t>
      </w:r>
      <w:r w:rsidRPr="003B751B">
        <w:rPr>
          <w:rFonts w:ascii="Arial" w:hAnsi="Arial" w:cs="Arial"/>
          <w:color w:val="333640"/>
          <w:w w:val="110"/>
          <w:sz w:val="24"/>
        </w:rPr>
        <w:t>must</w:t>
      </w:r>
      <w:r w:rsidRPr="003B751B">
        <w:rPr>
          <w:rFonts w:ascii="Arial" w:hAnsi="Arial" w:cs="Arial"/>
          <w:color w:val="333640"/>
          <w:spacing w:val="-11"/>
          <w:w w:val="110"/>
          <w:sz w:val="24"/>
        </w:rPr>
        <w:t xml:space="preserve"> </w:t>
      </w:r>
      <w:r w:rsidRPr="003B751B">
        <w:rPr>
          <w:rFonts w:ascii="Arial" w:hAnsi="Arial" w:cs="Arial"/>
          <w:color w:val="333640"/>
          <w:w w:val="110"/>
          <w:sz w:val="24"/>
        </w:rPr>
        <w:t>complete</w:t>
      </w:r>
      <w:r w:rsidRPr="003B751B">
        <w:rPr>
          <w:rFonts w:ascii="Arial" w:hAnsi="Arial" w:cs="Arial"/>
          <w:color w:val="333640"/>
          <w:spacing w:val="-11"/>
          <w:w w:val="110"/>
          <w:sz w:val="24"/>
        </w:rPr>
        <w:t xml:space="preserve"> </w:t>
      </w:r>
      <w:r w:rsidRPr="003B751B">
        <w:rPr>
          <w:rFonts w:ascii="Arial" w:hAnsi="Arial" w:cs="Arial"/>
          <w:color w:val="333640"/>
          <w:w w:val="110"/>
          <w:sz w:val="24"/>
        </w:rPr>
        <w:t>30</w:t>
      </w:r>
      <w:r w:rsidRPr="003B751B">
        <w:rPr>
          <w:rFonts w:ascii="Arial" w:hAnsi="Arial" w:cs="Arial"/>
          <w:color w:val="333640"/>
          <w:spacing w:val="-11"/>
          <w:w w:val="110"/>
          <w:sz w:val="24"/>
        </w:rPr>
        <w:t xml:space="preserve"> </w:t>
      </w:r>
      <w:r w:rsidRPr="003B751B">
        <w:rPr>
          <w:rFonts w:ascii="Arial" w:hAnsi="Arial" w:cs="Arial"/>
          <w:color w:val="333640"/>
          <w:w w:val="110"/>
          <w:sz w:val="24"/>
        </w:rPr>
        <w:t>hours</w:t>
      </w:r>
      <w:r w:rsidRPr="003B751B">
        <w:rPr>
          <w:rFonts w:ascii="Arial" w:hAnsi="Arial" w:cs="Arial"/>
          <w:color w:val="333640"/>
          <w:spacing w:val="-11"/>
          <w:w w:val="110"/>
          <w:sz w:val="24"/>
        </w:rPr>
        <w:t xml:space="preserve"> </w:t>
      </w:r>
      <w:r w:rsidRPr="003B751B">
        <w:rPr>
          <w:rFonts w:ascii="Arial" w:hAnsi="Arial" w:cs="Arial"/>
          <w:color w:val="333640"/>
          <w:w w:val="110"/>
          <w:sz w:val="24"/>
        </w:rPr>
        <w:t>of</w:t>
      </w:r>
      <w:r w:rsidRPr="003B751B">
        <w:rPr>
          <w:rFonts w:ascii="Arial" w:hAnsi="Arial" w:cs="Arial"/>
          <w:color w:val="333640"/>
          <w:spacing w:val="-11"/>
          <w:w w:val="110"/>
          <w:sz w:val="24"/>
        </w:rPr>
        <w:t xml:space="preserve"> </w:t>
      </w:r>
      <w:r w:rsidRPr="003B751B">
        <w:rPr>
          <w:rFonts w:ascii="Arial" w:hAnsi="Arial" w:cs="Arial"/>
          <w:color w:val="333640"/>
          <w:w w:val="110"/>
          <w:sz w:val="24"/>
        </w:rPr>
        <w:t>continuing</w:t>
      </w:r>
      <w:r w:rsidRPr="003B751B">
        <w:rPr>
          <w:rFonts w:ascii="Arial" w:hAnsi="Arial" w:cs="Arial"/>
          <w:color w:val="333640"/>
          <w:spacing w:val="-11"/>
          <w:w w:val="110"/>
          <w:sz w:val="24"/>
        </w:rPr>
        <w:t xml:space="preserve"> </w:t>
      </w:r>
      <w:r w:rsidRPr="003B751B">
        <w:rPr>
          <w:rFonts w:ascii="Arial" w:hAnsi="Arial" w:cs="Arial"/>
          <w:color w:val="333640"/>
          <w:w w:val="110"/>
          <w:sz w:val="24"/>
        </w:rPr>
        <w:t>education</w:t>
      </w:r>
      <w:r w:rsidRPr="003B751B">
        <w:rPr>
          <w:rFonts w:ascii="Arial" w:hAnsi="Arial" w:cs="Arial"/>
          <w:color w:val="333640"/>
          <w:spacing w:val="-11"/>
          <w:w w:val="110"/>
          <w:sz w:val="24"/>
        </w:rPr>
        <w:t xml:space="preserve"> </w:t>
      </w:r>
      <w:r w:rsidRPr="003B751B">
        <w:rPr>
          <w:rFonts w:ascii="Arial" w:hAnsi="Arial" w:cs="Arial"/>
          <w:color w:val="333640"/>
          <w:w w:val="110"/>
          <w:sz w:val="24"/>
        </w:rPr>
        <w:t>every</w:t>
      </w:r>
      <w:r w:rsidRPr="003B751B">
        <w:rPr>
          <w:rFonts w:ascii="Arial" w:hAnsi="Arial" w:cs="Arial"/>
          <w:color w:val="333640"/>
          <w:spacing w:val="-12"/>
          <w:w w:val="110"/>
          <w:sz w:val="24"/>
        </w:rPr>
        <w:t xml:space="preserve"> </w:t>
      </w:r>
      <w:r w:rsidRPr="003B751B">
        <w:rPr>
          <w:rFonts w:ascii="Arial" w:hAnsi="Arial" w:cs="Arial"/>
          <w:color w:val="333640"/>
          <w:w w:val="110"/>
          <w:sz w:val="24"/>
        </w:rPr>
        <w:t>two</w:t>
      </w:r>
      <w:r w:rsidRPr="003B751B">
        <w:rPr>
          <w:rFonts w:ascii="Arial" w:hAnsi="Arial" w:cs="Arial"/>
          <w:color w:val="333640"/>
          <w:spacing w:val="-11"/>
          <w:w w:val="110"/>
          <w:sz w:val="24"/>
        </w:rPr>
        <w:t xml:space="preserve"> </w:t>
      </w:r>
      <w:r w:rsidRPr="003B751B">
        <w:rPr>
          <w:rFonts w:ascii="Arial" w:hAnsi="Arial" w:cs="Arial"/>
          <w:color w:val="333640"/>
          <w:w w:val="110"/>
          <w:sz w:val="24"/>
        </w:rPr>
        <w:t>years,</w:t>
      </w:r>
      <w:r w:rsidRPr="003B751B">
        <w:rPr>
          <w:rFonts w:ascii="Arial" w:hAnsi="Arial" w:cs="Arial"/>
          <w:color w:val="333640"/>
          <w:spacing w:val="-11"/>
          <w:w w:val="110"/>
          <w:sz w:val="24"/>
        </w:rPr>
        <w:t xml:space="preserve"> </w:t>
      </w:r>
      <w:r w:rsidRPr="003B751B">
        <w:rPr>
          <w:rFonts w:ascii="Arial" w:hAnsi="Arial" w:cs="Arial"/>
          <w:color w:val="333640"/>
          <w:w w:val="110"/>
          <w:sz w:val="24"/>
        </w:rPr>
        <w:t>and</w:t>
      </w:r>
      <w:r w:rsidRPr="003B751B">
        <w:rPr>
          <w:rFonts w:ascii="Arial" w:hAnsi="Arial" w:cs="Arial"/>
          <w:color w:val="333640"/>
          <w:spacing w:val="1"/>
          <w:w w:val="110"/>
          <w:sz w:val="24"/>
        </w:rPr>
        <w:t xml:space="preserve"> </w:t>
      </w:r>
      <w:r w:rsidRPr="003B751B">
        <w:rPr>
          <w:rFonts w:ascii="Arial" w:hAnsi="Arial" w:cs="Arial"/>
          <w:color w:val="333640"/>
          <w:w w:val="110"/>
          <w:sz w:val="24"/>
        </w:rPr>
        <w:t>attorneys must complete 36 hours of Minimum Continuing Legal Education</w:t>
      </w:r>
      <w:r w:rsidRPr="003B751B">
        <w:rPr>
          <w:rFonts w:ascii="Arial" w:hAnsi="Arial" w:cs="Arial"/>
          <w:color w:val="333640"/>
          <w:spacing w:val="1"/>
          <w:w w:val="110"/>
          <w:sz w:val="24"/>
        </w:rPr>
        <w:t xml:space="preserve"> </w:t>
      </w:r>
      <w:r w:rsidRPr="003B751B">
        <w:rPr>
          <w:rFonts w:ascii="Arial" w:hAnsi="Arial" w:cs="Arial"/>
          <w:color w:val="333640"/>
          <w:w w:val="105"/>
          <w:sz w:val="24"/>
        </w:rPr>
        <w:t>(MCLE)</w:t>
      </w:r>
      <w:r w:rsidRPr="003B751B">
        <w:rPr>
          <w:rFonts w:ascii="Arial" w:hAnsi="Arial" w:cs="Arial"/>
          <w:color w:val="333640"/>
          <w:spacing w:val="3"/>
          <w:w w:val="105"/>
          <w:sz w:val="24"/>
        </w:rPr>
        <w:t xml:space="preserve"> </w:t>
      </w:r>
      <w:r w:rsidRPr="003B751B">
        <w:rPr>
          <w:rFonts w:ascii="Arial" w:hAnsi="Arial" w:cs="Arial"/>
          <w:color w:val="333640"/>
          <w:w w:val="105"/>
          <w:sz w:val="24"/>
        </w:rPr>
        <w:t>every</w:t>
      </w:r>
      <w:r w:rsidRPr="003B751B">
        <w:rPr>
          <w:rFonts w:ascii="Arial" w:hAnsi="Arial" w:cs="Arial"/>
          <w:color w:val="333640"/>
          <w:spacing w:val="3"/>
          <w:w w:val="105"/>
          <w:sz w:val="24"/>
        </w:rPr>
        <w:t xml:space="preserve"> </w:t>
      </w:r>
      <w:r w:rsidRPr="003B751B">
        <w:rPr>
          <w:rFonts w:ascii="Arial" w:hAnsi="Arial" w:cs="Arial"/>
          <w:color w:val="333640"/>
          <w:w w:val="105"/>
          <w:sz w:val="24"/>
        </w:rPr>
        <w:t>three</w:t>
      </w:r>
      <w:r w:rsidRPr="003B751B">
        <w:rPr>
          <w:rFonts w:ascii="Arial" w:hAnsi="Arial" w:cs="Arial"/>
          <w:color w:val="333640"/>
          <w:spacing w:val="3"/>
          <w:w w:val="105"/>
          <w:sz w:val="24"/>
        </w:rPr>
        <w:t xml:space="preserve"> </w:t>
      </w:r>
      <w:r w:rsidRPr="003B751B">
        <w:rPr>
          <w:rFonts w:ascii="Arial" w:hAnsi="Arial" w:cs="Arial"/>
          <w:color w:val="333640"/>
          <w:w w:val="105"/>
          <w:sz w:val="24"/>
        </w:rPr>
        <w:t>years.</w:t>
      </w:r>
      <w:r w:rsidRPr="003B751B">
        <w:rPr>
          <w:rFonts w:ascii="Arial" w:hAnsi="Arial" w:cs="Arial"/>
          <w:color w:val="333640"/>
          <w:spacing w:val="3"/>
          <w:w w:val="105"/>
          <w:sz w:val="24"/>
        </w:rPr>
        <w:t xml:space="preserve"> </w:t>
      </w:r>
      <w:r w:rsidRPr="003B751B">
        <w:rPr>
          <w:rFonts w:ascii="Arial" w:hAnsi="Arial" w:cs="Arial"/>
          <w:color w:val="333640"/>
          <w:w w:val="105"/>
          <w:sz w:val="24"/>
        </w:rPr>
        <w:t>QMEs</w:t>
      </w:r>
      <w:r w:rsidRPr="003B751B">
        <w:rPr>
          <w:rFonts w:ascii="Arial" w:hAnsi="Arial" w:cs="Arial"/>
          <w:color w:val="333640"/>
          <w:spacing w:val="3"/>
          <w:w w:val="105"/>
          <w:sz w:val="24"/>
        </w:rPr>
        <w:t xml:space="preserve"> </w:t>
      </w:r>
      <w:r w:rsidRPr="003B751B">
        <w:rPr>
          <w:rFonts w:ascii="Arial" w:hAnsi="Arial" w:cs="Arial"/>
          <w:color w:val="333640"/>
          <w:w w:val="105"/>
          <w:sz w:val="24"/>
        </w:rPr>
        <w:t>should be</w:t>
      </w:r>
      <w:r w:rsidRPr="003B751B">
        <w:rPr>
          <w:rFonts w:ascii="Arial" w:hAnsi="Arial" w:cs="Arial"/>
          <w:color w:val="333640"/>
          <w:spacing w:val="3"/>
          <w:w w:val="105"/>
          <w:sz w:val="24"/>
        </w:rPr>
        <w:t xml:space="preserve"> </w:t>
      </w:r>
      <w:r w:rsidRPr="003B751B">
        <w:rPr>
          <w:rFonts w:ascii="Arial" w:hAnsi="Arial" w:cs="Arial"/>
          <w:color w:val="333640"/>
          <w:w w:val="105"/>
          <w:sz w:val="24"/>
        </w:rPr>
        <w:t>subject</w:t>
      </w:r>
      <w:r w:rsidRPr="003B751B">
        <w:rPr>
          <w:rFonts w:ascii="Arial" w:hAnsi="Arial" w:cs="Arial"/>
          <w:color w:val="333640"/>
          <w:spacing w:val="3"/>
          <w:w w:val="105"/>
          <w:sz w:val="24"/>
        </w:rPr>
        <w:t xml:space="preserve"> </w:t>
      </w:r>
      <w:r w:rsidRPr="003B751B">
        <w:rPr>
          <w:rFonts w:ascii="Arial" w:hAnsi="Arial" w:cs="Arial"/>
          <w:color w:val="333640"/>
          <w:w w:val="105"/>
          <w:sz w:val="24"/>
        </w:rPr>
        <w:t>to</w:t>
      </w:r>
      <w:r w:rsidRPr="003B751B">
        <w:rPr>
          <w:rFonts w:ascii="Arial" w:hAnsi="Arial" w:cs="Arial"/>
          <w:color w:val="333640"/>
          <w:spacing w:val="3"/>
          <w:w w:val="105"/>
          <w:sz w:val="24"/>
        </w:rPr>
        <w:t xml:space="preserve"> </w:t>
      </w:r>
      <w:r w:rsidRPr="003B751B">
        <w:rPr>
          <w:rFonts w:ascii="Arial" w:hAnsi="Arial" w:cs="Arial"/>
          <w:color w:val="333640"/>
          <w:w w:val="105"/>
          <w:sz w:val="24"/>
        </w:rPr>
        <w:t>similar</w:t>
      </w:r>
      <w:r w:rsidRPr="003B751B">
        <w:rPr>
          <w:rFonts w:ascii="Arial" w:hAnsi="Arial" w:cs="Arial"/>
          <w:color w:val="333640"/>
          <w:spacing w:val="3"/>
          <w:w w:val="105"/>
          <w:sz w:val="24"/>
        </w:rPr>
        <w:t xml:space="preserve"> </w:t>
      </w:r>
      <w:r w:rsidRPr="003B751B">
        <w:rPr>
          <w:rFonts w:ascii="Arial" w:hAnsi="Arial" w:cs="Arial"/>
          <w:color w:val="333640"/>
          <w:w w:val="105"/>
          <w:sz w:val="24"/>
        </w:rPr>
        <w:t>requirements.</w:t>
      </w:r>
    </w:p>
    <w:p w14:paraId="09A55127" w14:textId="77777777" w:rsidR="00641FF2" w:rsidRPr="006672E8" w:rsidRDefault="00641FF2" w:rsidP="00641FF2">
      <w:pPr>
        <w:pStyle w:val="ListParagraph"/>
        <w:numPr>
          <w:ilvl w:val="1"/>
          <w:numId w:val="3"/>
        </w:numPr>
        <w:tabs>
          <w:tab w:val="left" w:pos="1561"/>
        </w:tabs>
        <w:spacing w:before="0" w:after="240"/>
        <w:ind w:right="266"/>
        <w:rPr>
          <w:rFonts w:ascii="Arial" w:hAnsi="Arial" w:cs="Arial"/>
          <w:sz w:val="24"/>
        </w:rPr>
      </w:pPr>
      <w:r w:rsidRPr="003B751B">
        <w:rPr>
          <w:rFonts w:ascii="Arial" w:hAnsi="Arial" w:cs="Arial"/>
          <w:color w:val="333640"/>
          <w:w w:val="105"/>
          <w:sz w:val="24"/>
        </w:rPr>
        <w:t>We</w:t>
      </w:r>
      <w:r w:rsidRPr="003B751B">
        <w:rPr>
          <w:rFonts w:ascii="Arial" w:hAnsi="Arial" w:cs="Arial"/>
          <w:color w:val="333640"/>
          <w:spacing w:val="16"/>
          <w:w w:val="105"/>
          <w:sz w:val="24"/>
        </w:rPr>
        <w:t xml:space="preserve"> </w:t>
      </w:r>
      <w:r w:rsidRPr="003B751B">
        <w:rPr>
          <w:rFonts w:ascii="Arial" w:hAnsi="Arial" w:cs="Arial"/>
          <w:color w:val="333640"/>
          <w:w w:val="105"/>
          <w:sz w:val="24"/>
        </w:rPr>
        <w:t>also</w:t>
      </w:r>
      <w:r w:rsidRPr="003B751B">
        <w:rPr>
          <w:rFonts w:ascii="Arial" w:hAnsi="Arial" w:cs="Arial"/>
          <w:color w:val="333640"/>
          <w:spacing w:val="16"/>
          <w:w w:val="105"/>
          <w:sz w:val="24"/>
        </w:rPr>
        <w:t xml:space="preserve"> </w:t>
      </w:r>
      <w:r w:rsidRPr="003B751B">
        <w:rPr>
          <w:rFonts w:ascii="Arial" w:hAnsi="Arial" w:cs="Arial"/>
          <w:color w:val="333640"/>
          <w:w w:val="105"/>
          <w:sz w:val="24"/>
        </w:rPr>
        <w:t>recommend</w:t>
      </w:r>
      <w:r w:rsidRPr="003B751B">
        <w:rPr>
          <w:rFonts w:ascii="Arial" w:hAnsi="Arial" w:cs="Arial"/>
          <w:color w:val="333640"/>
          <w:spacing w:val="16"/>
          <w:w w:val="105"/>
          <w:sz w:val="24"/>
        </w:rPr>
        <w:t xml:space="preserve"> </w:t>
      </w:r>
      <w:r w:rsidRPr="003B751B">
        <w:rPr>
          <w:rFonts w:ascii="Arial" w:hAnsi="Arial" w:cs="Arial"/>
          <w:color w:val="333640"/>
          <w:w w:val="105"/>
          <w:sz w:val="24"/>
        </w:rPr>
        <w:t>requiring</w:t>
      </w:r>
      <w:r w:rsidRPr="003B751B">
        <w:rPr>
          <w:rFonts w:ascii="Arial" w:hAnsi="Arial" w:cs="Arial"/>
          <w:color w:val="333640"/>
          <w:spacing w:val="16"/>
          <w:w w:val="105"/>
          <w:sz w:val="24"/>
        </w:rPr>
        <w:t xml:space="preserve"> </w:t>
      </w:r>
      <w:r w:rsidRPr="003B751B">
        <w:rPr>
          <w:rFonts w:ascii="Arial" w:hAnsi="Arial" w:cs="Arial"/>
          <w:color w:val="333640"/>
          <w:w w:val="105"/>
          <w:sz w:val="24"/>
        </w:rPr>
        <w:t>QME</w:t>
      </w:r>
      <w:r w:rsidRPr="003B751B">
        <w:rPr>
          <w:rFonts w:ascii="Arial" w:hAnsi="Arial" w:cs="Arial"/>
          <w:color w:val="333640"/>
          <w:spacing w:val="16"/>
          <w:w w:val="105"/>
          <w:sz w:val="24"/>
        </w:rPr>
        <w:t xml:space="preserve"> </w:t>
      </w:r>
      <w:r w:rsidRPr="003B751B">
        <w:rPr>
          <w:rFonts w:ascii="Arial" w:hAnsi="Arial" w:cs="Arial"/>
          <w:color w:val="333640"/>
          <w:w w:val="105"/>
          <w:sz w:val="24"/>
        </w:rPr>
        <w:t>continuing</w:t>
      </w:r>
      <w:r w:rsidRPr="003B751B">
        <w:rPr>
          <w:rFonts w:ascii="Arial" w:hAnsi="Arial" w:cs="Arial"/>
          <w:color w:val="333640"/>
          <w:spacing w:val="16"/>
          <w:w w:val="105"/>
          <w:sz w:val="24"/>
        </w:rPr>
        <w:t xml:space="preserve"> </w:t>
      </w:r>
      <w:r w:rsidRPr="003B751B">
        <w:rPr>
          <w:rFonts w:ascii="Arial" w:hAnsi="Arial" w:cs="Arial"/>
          <w:color w:val="333640"/>
          <w:w w:val="105"/>
          <w:sz w:val="24"/>
        </w:rPr>
        <w:t>education</w:t>
      </w:r>
      <w:r w:rsidRPr="003B751B">
        <w:rPr>
          <w:rFonts w:ascii="Arial" w:hAnsi="Arial" w:cs="Arial"/>
          <w:color w:val="333640"/>
          <w:spacing w:val="16"/>
          <w:w w:val="105"/>
          <w:sz w:val="24"/>
        </w:rPr>
        <w:t xml:space="preserve"> </w:t>
      </w:r>
      <w:r w:rsidRPr="003B751B">
        <w:rPr>
          <w:rFonts w:ascii="Arial" w:hAnsi="Arial" w:cs="Arial"/>
          <w:color w:val="333640"/>
          <w:w w:val="105"/>
          <w:sz w:val="24"/>
        </w:rPr>
        <w:t>to</w:t>
      </w:r>
      <w:r w:rsidRPr="003B751B">
        <w:rPr>
          <w:rFonts w:ascii="Arial" w:hAnsi="Arial" w:cs="Arial"/>
          <w:color w:val="333640"/>
          <w:spacing w:val="16"/>
          <w:w w:val="105"/>
          <w:sz w:val="24"/>
        </w:rPr>
        <w:t xml:space="preserve"> </w:t>
      </w:r>
      <w:r w:rsidRPr="003B751B">
        <w:rPr>
          <w:rFonts w:ascii="Arial" w:hAnsi="Arial" w:cs="Arial"/>
          <w:color w:val="333640"/>
          <w:w w:val="105"/>
          <w:sz w:val="24"/>
        </w:rPr>
        <w:t>include</w:t>
      </w:r>
      <w:r w:rsidRPr="003B751B">
        <w:rPr>
          <w:rFonts w:ascii="Arial" w:hAnsi="Arial" w:cs="Arial"/>
          <w:color w:val="333640"/>
          <w:spacing w:val="16"/>
          <w:w w:val="105"/>
          <w:sz w:val="24"/>
        </w:rPr>
        <w:t xml:space="preserve"> </w:t>
      </w:r>
      <w:r w:rsidRPr="003B751B">
        <w:rPr>
          <w:rFonts w:ascii="Arial" w:hAnsi="Arial" w:cs="Arial"/>
          <w:color w:val="333640"/>
          <w:w w:val="105"/>
          <w:sz w:val="24"/>
        </w:rPr>
        <w:t>at</w:t>
      </w:r>
      <w:r w:rsidRPr="003B751B">
        <w:rPr>
          <w:rFonts w:ascii="Arial" w:hAnsi="Arial" w:cs="Arial"/>
          <w:color w:val="333640"/>
          <w:spacing w:val="16"/>
          <w:w w:val="105"/>
          <w:sz w:val="24"/>
        </w:rPr>
        <w:t xml:space="preserve"> </w:t>
      </w:r>
      <w:r w:rsidRPr="003B751B">
        <w:rPr>
          <w:rFonts w:ascii="Arial" w:hAnsi="Arial" w:cs="Arial"/>
          <w:color w:val="333640"/>
          <w:w w:val="105"/>
          <w:sz w:val="24"/>
        </w:rPr>
        <w:t>least</w:t>
      </w:r>
      <w:r w:rsidRPr="003B751B">
        <w:rPr>
          <w:rFonts w:ascii="Arial" w:hAnsi="Arial" w:cs="Arial"/>
          <w:color w:val="333640"/>
          <w:spacing w:val="16"/>
          <w:w w:val="105"/>
          <w:sz w:val="24"/>
        </w:rPr>
        <w:t xml:space="preserve"> </w:t>
      </w:r>
      <w:r w:rsidRPr="003B751B">
        <w:rPr>
          <w:rFonts w:ascii="Arial" w:hAnsi="Arial" w:cs="Arial"/>
          <w:color w:val="333640"/>
          <w:w w:val="105"/>
          <w:sz w:val="24"/>
        </w:rPr>
        <w:t>one</w:t>
      </w:r>
      <w:r w:rsidRPr="003B751B">
        <w:rPr>
          <w:rFonts w:ascii="Arial" w:hAnsi="Arial" w:cs="Arial"/>
          <w:color w:val="333640"/>
          <w:spacing w:val="-67"/>
          <w:w w:val="105"/>
          <w:sz w:val="24"/>
        </w:rPr>
        <w:t xml:space="preserve"> </w:t>
      </w:r>
      <w:r w:rsidRPr="003B751B">
        <w:rPr>
          <w:rFonts w:ascii="Arial" w:hAnsi="Arial" w:cs="Arial"/>
          <w:color w:val="333640"/>
          <w:w w:val="110"/>
          <w:sz w:val="24"/>
        </w:rPr>
        <w:t>hour of instruction regarding changes or updates to California’s Workers</w:t>
      </w:r>
      <w:r w:rsidRPr="003B751B">
        <w:rPr>
          <w:rFonts w:ascii="Arial" w:hAnsi="Arial" w:cs="Arial"/>
          <w:color w:val="333640"/>
          <w:spacing w:val="1"/>
          <w:w w:val="110"/>
          <w:sz w:val="24"/>
        </w:rPr>
        <w:t xml:space="preserve"> </w:t>
      </w:r>
      <w:r w:rsidRPr="003B751B">
        <w:rPr>
          <w:rFonts w:ascii="Arial" w:hAnsi="Arial" w:cs="Arial"/>
          <w:color w:val="333640"/>
          <w:w w:val="105"/>
          <w:sz w:val="24"/>
        </w:rPr>
        <w:t>Compensation</w:t>
      </w:r>
      <w:r w:rsidRPr="003B751B">
        <w:rPr>
          <w:rFonts w:ascii="Arial" w:hAnsi="Arial" w:cs="Arial"/>
          <w:color w:val="333640"/>
          <w:spacing w:val="7"/>
          <w:w w:val="105"/>
          <w:sz w:val="24"/>
        </w:rPr>
        <w:t xml:space="preserve"> </w:t>
      </w:r>
      <w:r w:rsidRPr="003B751B">
        <w:rPr>
          <w:rFonts w:ascii="Arial" w:hAnsi="Arial" w:cs="Arial"/>
          <w:color w:val="333640"/>
          <w:w w:val="105"/>
          <w:sz w:val="24"/>
        </w:rPr>
        <w:t>system.</w:t>
      </w:r>
      <w:r w:rsidRPr="003B751B">
        <w:rPr>
          <w:rFonts w:ascii="Arial" w:hAnsi="Arial" w:cs="Arial"/>
          <w:color w:val="333640"/>
          <w:spacing w:val="7"/>
          <w:w w:val="105"/>
          <w:sz w:val="24"/>
        </w:rPr>
        <w:t xml:space="preserve"> </w:t>
      </w:r>
      <w:r w:rsidRPr="003B751B">
        <w:rPr>
          <w:rFonts w:ascii="Arial" w:hAnsi="Arial" w:cs="Arial"/>
          <w:color w:val="333640"/>
          <w:w w:val="105"/>
          <w:sz w:val="24"/>
        </w:rPr>
        <w:t>For</w:t>
      </w:r>
      <w:r w:rsidRPr="003B751B">
        <w:rPr>
          <w:rFonts w:ascii="Arial" w:hAnsi="Arial" w:cs="Arial"/>
          <w:color w:val="333640"/>
          <w:spacing w:val="8"/>
          <w:w w:val="105"/>
          <w:sz w:val="24"/>
        </w:rPr>
        <w:t xml:space="preserve"> </w:t>
      </w:r>
      <w:r w:rsidRPr="003B751B">
        <w:rPr>
          <w:rFonts w:ascii="Arial" w:hAnsi="Arial" w:cs="Arial"/>
          <w:color w:val="333640"/>
          <w:w w:val="105"/>
          <w:sz w:val="24"/>
        </w:rPr>
        <w:t>example,</w:t>
      </w:r>
      <w:r w:rsidRPr="003B751B">
        <w:rPr>
          <w:rFonts w:ascii="Arial" w:hAnsi="Arial" w:cs="Arial"/>
          <w:color w:val="333640"/>
          <w:spacing w:val="7"/>
          <w:w w:val="105"/>
          <w:sz w:val="24"/>
        </w:rPr>
        <w:t xml:space="preserve"> </w:t>
      </w:r>
      <w:r w:rsidRPr="003B751B">
        <w:rPr>
          <w:rFonts w:ascii="Arial" w:hAnsi="Arial" w:cs="Arial"/>
          <w:color w:val="333640"/>
          <w:w w:val="105"/>
          <w:sz w:val="24"/>
        </w:rPr>
        <w:t>we</w:t>
      </w:r>
      <w:r w:rsidRPr="003B751B">
        <w:rPr>
          <w:rFonts w:ascii="Arial" w:hAnsi="Arial" w:cs="Arial"/>
          <w:color w:val="333640"/>
          <w:spacing w:val="2"/>
          <w:w w:val="105"/>
          <w:sz w:val="24"/>
        </w:rPr>
        <w:t xml:space="preserve"> </w:t>
      </w:r>
      <w:r w:rsidRPr="003B751B">
        <w:rPr>
          <w:rFonts w:ascii="Arial" w:hAnsi="Arial" w:cs="Arial"/>
          <w:color w:val="333640"/>
          <w:w w:val="105"/>
          <w:sz w:val="24"/>
        </w:rPr>
        <w:t>continue</w:t>
      </w:r>
      <w:r w:rsidRPr="003B751B">
        <w:rPr>
          <w:rFonts w:ascii="Arial" w:hAnsi="Arial" w:cs="Arial"/>
          <w:color w:val="333640"/>
          <w:spacing w:val="8"/>
          <w:w w:val="105"/>
          <w:sz w:val="24"/>
        </w:rPr>
        <w:t xml:space="preserve"> </w:t>
      </w:r>
      <w:r w:rsidRPr="003B751B">
        <w:rPr>
          <w:rFonts w:ascii="Arial" w:hAnsi="Arial" w:cs="Arial"/>
          <w:color w:val="333640"/>
          <w:w w:val="105"/>
          <w:sz w:val="24"/>
        </w:rPr>
        <w:t>to</w:t>
      </w:r>
      <w:r w:rsidRPr="003B751B">
        <w:rPr>
          <w:rFonts w:ascii="Arial" w:hAnsi="Arial" w:cs="Arial"/>
          <w:color w:val="333640"/>
          <w:spacing w:val="7"/>
          <w:w w:val="105"/>
          <w:sz w:val="24"/>
        </w:rPr>
        <w:t xml:space="preserve"> </w:t>
      </w:r>
      <w:r w:rsidRPr="003B751B">
        <w:rPr>
          <w:rFonts w:ascii="Arial" w:hAnsi="Arial" w:cs="Arial"/>
          <w:color w:val="333640"/>
          <w:w w:val="105"/>
          <w:sz w:val="24"/>
        </w:rPr>
        <w:t>encounter</w:t>
      </w:r>
      <w:r w:rsidRPr="003B751B">
        <w:rPr>
          <w:rFonts w:ascii="Arial" w:hAnsi="Arial" w:cs="Arial"/>
          <w:color w:val="333640"/>
          <w:spacing w:val="8"/>
          <w:w w:val="105"/>
          <w:sz w:val="24"/>
        </w:rPr>
        <w:t xml:space="preserve"> </w:t>
      </w:r>
      <w:r w:rsidRPr="003B751B">
        <w:rPr>
          <w:rFonts w:ascii="Arial" w:hAnsi="Arial" w:cs="Arial"/>
          <w:color w:val="333640"/>
          <w:w w:val="105"/>
          <w:sz w:val="24"/>
        </w:rPr>
        <w:t>QMEs</w:t>
      </w:r>
      <w:r w:rsidRPr="003B751B">
        <w:rPr>
          <w:rFonts w:ascii="Arial" w:hAnsi="Arial" w:cs="Arial"/>
          <w:color w:val="333640"/>
          <w:spacing w:val="7"/>
          <w:w w:val="105"/>
          <w:sz w:val="24"/>
        </w:rPr>
        <w:t xml:space="preserve"> </w:t>
      </w:r>
      <w:r w:rsidRPr="003B751B">
        <w:rPr>
          <w:rFonts w:ascii="Arial" w:hAnsi="Arial" w:cs="Arial"/>
          <w:color w:val="333640"/>
          <w:w w:val="105"/>
          <w:sz w:val="24"/>
        </w:rPr>
        <w:t>who</w:t>
      </w:r>
      <w:r w:rsidRPr="003B751B">
        <w:rPr>
          <w:rFonts w:ascii="Arial" w:hAnsi="Arial" w:cs="Arial"/>
          <w:color w:val="333640"/>
          <w:spacing w:val="7"/>
          <w:w w:val="105"/>
          <w:sz w:val="24"/>
        </w:rPr>
        <w:t xml:space="preserve"> </w:t>
      </w:r>
      <w:r w:rsidRPr="003B751B">
        <w:rPr>
          <w:rFonts w:ascii="Arial" w:hAnsi="Arial" w:cs="Arial"/>
          <w:color w:val="333640"/>
          <w:w w:val="105"/>
          <w:sz w:val="24"/>
        </w:rPr>
        <w:t>are</w:t>
      </w:r>
      <w:r w:rsidRPr="003B751B">
        <w:rPr>
          <w:rFonts w:ascii="Arial" w:hAnsi="Arial" w:cs="Arial"/>
          <w:color w:val="333640"/>
          <w:spacing w:val="1"/>
          <w:w w:val="105"/>
          <w:sz w:val="24"/>
        </w:rPr>
        <w:t xml:space="preserve"> </w:t>
      </w:r>
      <w:r w:rsidRPr="003B751B">
        <w:rPr>
          <w:rFonts w:ascii="Arial" w:hAnsi="Arial" w:cs="Arial"/>
          <w:color w:val="333640"/>
          <w:w w:val="110"/>
          <w:sz w:val="24"/>
        </w:rPr>
        <w:t>unfamiliar with the reforms in Senate Bill 863 (2012) even though those</w:t>
      </w:r>
      <w:r w:rsidRPr="003B751B">
        <w:rPr>
          <w:rFonts w:ascii="Arial" w:hAnsi="Arial" w:cs="Arial"/>
          <w:color w:val="333640"/>
          <w:spacing w:val="1"/>
          <w:w w:val="110"/>
          <w:sz w:val="24"/>
        </w:rPr>
        <w:t xml:space="preserve"> </w:t>
      </w:r>
      <w:r w:rsidRPr="003B751B">
        <w:rPr>
          <w:rFonts w:ascii="Arial" w:hAnsi="Arial" w:cs="Arial"/>
          <w:color w:val="333640"/>
          <w:w w:val="110"/>
          <w:sz w:val="24"/>
        </w:rPr>
        <w:t>provisions were enacted more than eight years ago and were widely publicized</w:t>
      </w:r>
      <w:r w:rsidRPr="003B751B">
        <w:rPr>
          <w:rFonts w:ascii="Arial" w:hAnsi="Arial" w:cs="Arial"/>
          <w:color w:val="333640"/>
          <w:spacing w:val="-71"/>
          <w:w w:val="110"/>
          <w:sz w:val="24"/>
        </w:rPr>
        <w:t xml:space="preserve"> </w:t>
      </w:r>
      <w:r w:rsidRPr="003B751B">
        <w:rPr>
          <w:rFonts w:ascii="Arial" w:hAnsi="Arial" w:cs="Arial"/>
          <w:color w:val="333640"/>
          <w:w w:val="105"/>
          <w:sz w:val="24"/>
        </w:rPr>
        <w:t>throughout</w:t>
      </w:r>
      <w:r w:rsidRPr="003B751B">
        <w:rPr>
          <w:rFonts w:ascii="Arial" w:hAnsi="Arial" w:cs="Arial"/>
          <w:color w:val="333640"/>
          <w:spacing w:val="13"/>
          <w:w w:val="105"/>
          <w:sz w:val="24"/>
        </w:rPr>
        <w:t xml:space="preserve"> </w:t>
      </w:r>
      <w:r w:rsidRPr="003B751B">
        <w:rPr>
          <w:rFonts w:ascii="Arial" w:hAnsi="Arial" w:cs="Arial"/>
          <w:color w:val="333640"/>
          <w:w w:val="105"/>
          <w:sz w:val="24"/>
        </w:rPr>
        <w:t>the</w:t>
      </w:r>
      <w:r w:rsidRPr="003B751B">
        <w:rPr>
          <w:rFonts w:ascii="Arial" w:hAnsi="Arial" w:cs="Arial"/>
          <w:color w:val="333640"/>
          <w:spacing w:val="13"/>
          <w:w w:val="105"/>
          <w:sz w:val="24"/>
        </w:rPr>
        <w:t xml:space="preserve"> </w:t>
      </w:r>
      <w:r w:rsidRPr="003B751B">
        <w:rPr>
          <w:rFonts w:ascii="Arial" w:hAnsi="Arial" w:cs="Arial"/>
          <w:color w:val="333640"/>
          <w:w w:val="105"/>
          <w:sz w:val="24"/>
        </w:rPr>
        <w:t>industry.</w:t>
      </w:r>
      <w:r w:rsidRPr="003B751B">
        <w:rPr>
          <w:rFonts w:ascii="Arial" w:hAnsi="Arial" w:cs="Arial"/>
          <w:color w:val="333640"/>
          <w:spacing w:val="13"/>
          <w:w w:val="105"/>
          <w:sz w:val="24"/>
        </w:rPr>
        <w:t xml:space="preserve"> </w:t>
      </w:r>
      <w:r w:rsidRPr="003B751B">
        <w:rPr>
          <w:rFonts w:ascii="Arial" w:hAnsi="Arial" w:cs="Arial"/>
          <w:color w:val="333640"/>
          <w:w w:val="105"/>
          <w:sz w:val="24"/>
        </w:rPr>
        <w:t>The</w:t>
      </w:r>
      <w:r w:rsidRPr="003B751B">
        <w:rPr>
          <w:rFonts w:ascii="Arial" w:hAnsi="Arial" w:cs="Arial"/>
          <w:color w:val="333640"/>
          <w:spacing w:val="13"/>
          <w:w w:val="105"/>
          <w:sz w:val="24"/>
        </w:rPr>
        <w:t xml:space="preserve"> </w:t>
      </w:r>
      <w:r w:rsidRPr="003B751B">
        <w:rPr>
          <w:rFonts w:ascii="Arial" w:hAnsi="Arial" w:cs="Arial"/>
          <w:color w:val="333640"/>
          <w:w w:val="105"/>
          <w:sz w:val="24"/>
        </w:rPr>
        <w:t>current</w:t>
      </w:r>
      <w:r w:rsidRPr="003B751B">
        <w:rPr>
          <w:rFonts w:ascii="Arial" w:hAnsi="Arial" w:cs="Arial"/>
          <w:color w:val="333640"/>
          <w:spacing w:val="13"/>
          <w:w w:val="105"/>
          <w:sz w:val="24"/>
        </w:rPr>
        <w:t xml:space="preserve"> </w:t>
      </w:r>
      <w:r w:rsidRPr="003B751B">
        <w:rPr>
          <w:rFonts w:ascii="Arial" w:hAnsi="Arial" w:cs="Arial"/>
          <w:color w:val="333640"/>
          <w:w w:val="105"/>
          <w:sz w:val="24"/>
        </w:rPr>
        <w:t>proposal</w:t>
      </w:r>
      <w:r w:rsidRPr="003B751B">
        <w:rPr>
          <w:rFonts w:ascii="Arial" w:hAnsi="Arial" w:cs="Arial"/>
          <w:color w:val="333640"/>
          <w:spacing w:val="13"/>
          <w:w w:val="105"/>
          <w:sz w:val="24"/>
        </w:rPr>
        <w:t xml:space="preserve"> </w:t>
      </w:r>
      <w:r w:rsidRPr="003B751B">
        <w:rPr>
          <w:rFonts w:ascii="Arial" w:hAnsi="Arial" w:cs="Arial"/>
          <w:color w:val="333640"/>
          <w:w w:val="105"/>
          <w:sz w:val="24"/>
        </w:rPr>
        <w:t>touches</w:t>
      </w:r>
      <w:r w:rsidRPr="003B751B">
        <w:rPr>
          <w:rFonts w:ascii="Arial" w:hAnsi="Arial" w:cs="Arial"/>
          <w:color w:val="333640"/>
          <w:spacing w:val="14"/>
          <w:w w:val="105"/>
          <w:sz w:val="24"/>
        </w:rPr>
        <w:t xml:space="preserve"> </w:t>
      </w:r>
      <w:r w:rsidRPr="003B751B">
        <w:rPr>
          <w:rFonts w:ascii="Arial" w:hAnsi="Arial" w:cs="Arial"/>
          <w:color w:val="333640"/>
          <w:w w:val="105"/>
          <w:sz w:val="24"/>
        </w:rPr>
        <w:t>on</w:t>
      </w:r>
      <w:r w:rsidRPr="003B751B">
        <w:rPr>
          <w:rFonts w:ascii="Arial" w:hAnsi="Arial" w:cs="Arial"/>
          <w:color w:val="333640"/>
          <w:spacing w:val="13"/>
          <w:w w:val="105"/>
          <w:sz w:val="24"/>
        </w:rPr>
        <w:t xml:space="preserve"> </w:t>
      </w:r>
      <w:r w:rsidRPr="003B751B">
        <w:rPr>
          <w:rFonts w:ascii="Arial" w:hAnsi="Arial" w:cs="Arial"/>
          <w:color w:val="333640"/>
          <w:w w:val="105"/>
          <w:sz w:val="24"/>
        </w:rPr>
        <w:t>this</w:t>
      </w:r>
      <w:r w:rsidRPr="003B751B">
        <w:rPr>
          <w:rFonts w:ascii="Arial" w:hAnsi="Arial" w:cs="Arial"/>
          <w:color w:val="333640"/>
          <w:spacing w:val="13"/>
          <w:w w:val="105"/>
          <w:sz w:val="24"/>
        </w:rPr>
        <w:t xml:space="preserve"> </w:t>
      </w:r>
      <w:r w:rsidRPr="003B751B">
        <w:rPr>
          <w:rFonts w:ascii="Arial" w:hAnsi="Arial" w:cs="Arial"/>
          <w:color w:val="333640"/>
          <w:w w:val="105"/>
          <w:sz w:val="24"/>
        </w:rPr>
        <w:t>issue</w:t>
      </w:r>
      <w:r w:rsidRPr="003B751B">
        <w:rPr>
          <w:rFonts w:ascii="Arial" w:hAnsi="Arial" w:cs="Arial"/>
          <w:color w:val="333640"/>
          <w:spacing w:val="13"/>
          <w:w w:val="105"/>
          <w:sz w:val="24"/>
        </w:rPr>
        <w:t xml:space="preserve"> </w:t>
      </w:r>
      <w:r w:rsidRPr="003B751B">
        <w:rPr>
          <w:rFonts w:ascii="Arial" w:hAnsi="Arial" w:cs="Arial"/>
          <w:color w:val="333640"/>
          <w:w w:val="105"/>
          <w:sz w:val="24"/>
        </w:rPr>
        <w:t>by</w:t>
      </w:r>
      <w:r w:rsidRPr="003B751B">
        <w:rPr>
          <w:rFonts w:ascii="Arial" w:hAnsi="Arial" w:cs="Arial"/>
          <w:color w:val="333640"/>
          <w:spacing w:val="13"/>
          <w:w w:val="105"/>
          <w:sz w:val="24"/>
        </w:rPr>
        <w:t xml:space="preserve"> </w:t>
      </w:r>
      <w:r w:rsidRPr="003B751B">
        <w:rPr>
          <w:rFonts w:ascii="Arial" w:hAnsi="Arial" w:cs="Arial"/>
          <w:color w:val="333640"/>
          <w:w w:val="105"/>
          <w:sz w:val="24"/>
        </w:rPr>
        <w:t>requiring</w:t>
      </w:r>
      <w:r w:rsidRPr="003B751B">
        <w:rPr>
          <w:rFonts w:ascii="Arial" w:hAnsi="Arial" w:cs="Arial"/>
          <w:color w:val="333640"/>
          <w:spacing w:val="-67"/>
          <w:w w:val="105"/>
          <w:sz w:val="24"/>
        </w:rPr>
        <w:t xml:space="preserve"> </w:t>
      </w:r>
      <w:r w:rsidRPr="003B751B">
        <w:rPr>
          <w:rFonts w:ascii="Arial" w:hAnsi="Arial" w:cs="Arial"/>
          <w:color w:val="333640"/>
          <w:w w:val="110"/>
          <w:sz w:val="24"/>
        </w:rPr>
        <w:t>instruction in “case law” but the language is so broad that it may not have its</w:t>
      </w:r>
      <w:r w:rsidRPr="003B751B">
        <w:rPr>
          <w:rFonts w:ascii="Arial" w:hAnsi="Arial" w:cs="Arial"/>
          <w:color w:val="333640"/>
          <w:spacing w:val="1"/>
          <w:w w:val="110"/>
          <w:sz w:val="24"/>
        </w:rPr>
        <w:t xml:space="preserve"> </w:t>
      </w:r>
      <w:r w:rsidRPr="003B751B">
        <w:rPr>
          <w:rFonts w:ascii="Arial" w:hAnsi="Arial" w:cs="Arial"/>
          <w:color w:val="333640"/>
          <w:w w:val="110"/>
          <w:sz w:val="24"/>
        </w:rPr>
        <w:t>intended</w:t>
      </w:r>
      <w:r w:rsidRPr="003B751B">
        <w:rPr>
          <w:rFonts w:ascii="Arial" w:hAnsi="Arial" w:cs="Arial"/>
          <w:color w:val="333640"/>
          <w:spacing w:val="-14"/>
          <w:w w:val="110"/>
          <w:sz w:val="24"/>
        </w:rPr>
        <w:t xml:space="preserve"> </w:t>
      </w:r>
      <w:r w:rsidRPr="003B751B">
        <w:rPr>
          <w:rFonts w:ascii="Arial" w:hAnsi="Arial" w:cs="Arial"/>
          <w:color w:val="333640"/>
          <w:w w:val="110"/>
          <w:sz w:val="24"/>
        </w:rPr>
        <w:t>effect.</w:t>
      </w:r>
    </w:p>
    <w:p w14:paraId="2626F4F9" w14:textId="77777777" w:rsidR="00641FF2" w:rsidRPr="00641FF2" w:rsidRDefault="00641FF2" w:rsidP="00641FF2">
      <w:pPr>
        <w:pStyle w:val="Heading1"/>
        <w:widowControl w:val="0"/>
        <w:numPr>
          <w:ilvl w:val="0"/>
          <w:numId w:val="3"/>
        </w:numPr>
        <w:tabs>
          <w:tab w:val="clear" w:pos="6660"/>
          <w:tab w:val="left" w:pos="839"/>
          <w:tab w:val="left" w:pos="841"/>
        </w:tabs>
        <w:autoSpaceDE w:val="0"/>
        <w:autoSpaceDN w:val="0"/>
        <w:spacing w:after="240" w:line="240" w:lineRule="auto"/>
        <w:ind w:right="754"/>
        <w:rPr>
          <w:rFonts w:ascii="Arial" w:hAnsi="Arial" w:cs="Arial"/>
          <w:sz w:val="24"/>
          <w:szCs w:val="24"/>
        </w:rPr>
      </w:pPr>
      <w:r w:rsidRPr="00641FF2">
        <w:rPr>
          <w:rFonts w:ascii="Arial" w:hAnsi="Arial" w:cs="Arial"/>
          <w:color w:val="333640"/>
          <w:w w:val="95"/>
          <w:sz w:val="24"/>
          <w:szCs w:val="24"/>
        </w:rPr>
        <w:t>We</w:t>
      </w:r>
      <w:r w:rsidRPr="00641FF2">
        <w:rPr>
          <w:rFonts w:ascii="Arial" w:hAnsi="Arial" w:cs="Arial"/>
          <w:color w:val="333640"/>
          <w:spacing w:val="-6"/>
          <w:w w:val="95"/>
          <w:sz w:val="24"/>
          <w:szCs w:val="24"/>
        </w:rPr>
        <w:t xml:space="preserve"> </w:t>
      </w:r>
      <w:r w:rsidRPr="00641FF2">
        <w:rPr>
          <w:rFonts w:ascii="Arial" w:hAnsi="Arial" w:cs="Arial"/>
          <w:color w:val="333640"/>
          <w:w w:val="95"/>
          <w:sz w:val="24"/>
          <w:szCs w:val="24"/>
        </w:rPr>
        <w:t>continue</w:t>
      </w:r>
      <w:r w:rsidRPr="00641FF2">
        <w:rPr>
          <w:rFonts w:ascii="Arial" w:hAnsi="Arial" w:cs="Arial"/>
          <w:color w:val="333640"/>
          <w:spacing w:val="-6"/>
          <w:w w:val="95"/>
          <w:sz w:val="24"/>
          <w:szCs w:val="24"/>
        </w:rPr>
        <w:t xml:space="preserve"> </w:t>
      </w:r>
      <w:r w:rsidRPr="00641FF2">
        <w:rPr>
          <w:rFonts w:ascii="Arial" w:hAnsi="Arial" w:cs="Arial"/>
          <w:color w:val="333640"/>
          <w:w w:val="95"/>
          <w:sz w:val="24"/>
          <w:szCs w:val="24"/>
        </w:rPr>
        <w:t>to</w:t>
      </w:r>
      <w:r w:rsidRPr="00641FF2">
        <w:rPr>
          <w:rFonts w:ascii="Arial" w:hAnsi="Arial" w:cs="Arial"/>
          <w:color w:val="333640"/>
          <w:spacing w:val="-6"/>
          <w:w w:val="95"/>
          <w:sz w:val="24"/>
          <w:szCs w:val="24"/>
        </w:rPr>
        <w:t xml:space="preserve"> </w:t>
      </w:r>
      <w:r w:rsidRPr="00641FF2">
        <w:rPr>
          <w:rFonts w:ascii="Arial" w:hAnsi="Arial" w:cs="Arial"/>
          <w:color w:val="333640"/>
          <w:w w:val="95"/>
          <w:sz w:val="24"/>
          <w:szCs w:val="24"/>
        </w:rPr>
        <w:t>recommend</w:t>
      </w:r>
      <w:r w:rsidRPr="00641FF2">
        <w:rPr>
          <w:rFonts w:ascii="Arial" w:hAnsi="Arial" w:cs="Arial"/>
          <w:color w:val="333640"/>
          <w:spacing w:val="-5"/>
          <w:w w:val="95"/>
          <w:sz w:val="24"/>
          <w:szCs w:val="24"/>
        </w:rPr>
        <w:t xml:space="preserve"> </w:t>
      </w:r>
      <w:r w:rsidRPr="00641FF2">
        <w:rPr>
          <w:rFonts w:ascii="Arial" w:hAnsi="Arial" w:cs="Arial"/>
          <w:color w:val="333640"/>
          <w:w w:val="95"/>
          <w:sz w:val="24"/>
          <w:szCs w:val="24"/>
        </w:rPr>
        <w:t>more</w:t>
      </w:r>
      <w:r w:rsidRPr="00641FF2">
        <w:rPr>
          <w:rFonts w:ascii="Arial" w:hAnsi="Arial" w:cs="Arial"/>
          <w:color w:val="333640"/>
          <w:spacing w:val="-6"/>
          <w:w w:val="95"/>
          <w:sz w:val="24"/>
          <w:szCs w:val="24"/>
        </w:rPr>
        <w:t xml:space="preserve"> </w:t>
      </w:r>
      <w:r w:rsidRPr="00641FF2">
        <w:rPr>
          <w:rFonts w:ascii="Arial" w:hAnsi="Arial" w:cs="Arial"/>
          <w:color w:val="333640"/>
          <w:w w:val="95"/>
          <w:sz w:val="24"/>
          <w:szCs w:val="24"/>
        </w:rPr>
        <w:t>clearly</w:t>
      </w:r>
      <w:r w:rsidRPr="00641FF2">
        <w:rPr>
          <w:rFonts w:ascii="Arial" w:hAnsi="Arial" w:cs="Arial"/>
          <w:color w:val="333640"/>
          <w:spacing w:val="-6"/>
          <w:w w:val="95"/>
          <w:sz w:val="24"/>
          <w:szCs w:val="24"/>
        </w:rPr>
        <w:t xml:space="preserve"> </w:t>
      </w:r>
      <w:r w:rsidRPr="00641FF2">
        <w:rPr>
          <w:rFonts w:ascii="Arial" w:hAnsi="Arial" w:cs="Arial"/>
          <w:color w:val="333640"/>
          <w:w w:val="95"/>
          <w:sz w:val="24"/>
          <w:szCs w:val="24"/>
        </w:rPr>
        <w:t>defining</w:t>
      </w:r>
      <w:r w:rsidRPr="00641FF2">
        <w:rPr>
          <w:rFonts w:ascii="Arial" w:hAnsi="Arial" w:cs="Arial"/>
          <w:color w:val="333640"/>
          <w:spacing w:val="-6"/>
          <w:w w:val="95"/>
          <w:sz w:val="24"/>
          <w:szCs w:val="24"/>
        </w:rPr>
        <w:t xml:space="preserve"> </w:t>
      </w:r>
      <w:r w:rsidRPr="00641FF2">
        <w:rPr>
          <w:rFonts w:ascii="Arial" w:hAnsi="Arial" w:cs="Arial"/>
          <w:color w:val="333640"/>
          <w:w w:val="95"/>
          <w:sz w:val="24"/>
          <w:szCs w:val="24"/>
        </w:rPr>
        <w:t>the</w:t>
      </w:r>
      <w:r w:rsidRPr="00641FF2">
        <w:rPr>
          <w:rFonts w:ascii="Arial" w:hAnsi="Arial" w:cs="Arial"/>
          <w:color w:val="333640"/>
          <w:spacing w:val="-5"/>
          <w:w w:val="95"/>
          <w:sz w:val="24"/>
          <w:szCs w:val="24"/>
        </w:rPr>
        <w:t xml:space="preserve"> </w:t>
      </w:r>
      <w:r w:rsidRPr="00641FF2">
        <w:rPr>
          <w:rFonts w:ascii="Arial" w:hAnsi="Arial" w:cs="Arial"/>
          <w:color w:val="333640"/>
          <w:w w:val="95"/>
          <w:sz w:val="24"/>
          <w:szCs w:val="24"/>
        </w:rPr>
        <w:t>rules</w:t>
      </w:r>
      <w:r w:rsidRPr="00641FF2">
        <w:rPr>
          <w:rFonts w:ascii="Arial" w:hAnsi="Arial" w:cs="Arial"/>
          <w:color w:val="333640"/>
          <w:spacing w:val="-6"/>
          <w:w w:val="95"/>
          <w:sz w:val="24"/>
          <w:szCs w:val="24"/>
        </w:rPr>
        <w:t xml:space="preserve"> </w:t>
      </w:r>
      <w:r w:rsidRPr="00641FF2">
        <w:rPr>
          <w:rFonts w:ascii="Arial" w:hAnsi="Arial" w:cs="Arial"/>
          <w:color w:val="333640"/>
          <w:w w:val="95"/>
          <w:sz w:val="24"/>
          <w:szCs w:val="24"/>
        </w:rPr>
        <w:t>around</w:t>
      </w:r>
      <w:r w:rsidRPr="00641FF2">
        <w:rPr>
          <w:rFonts w:ascii="Arial" w:hAnsi="Arial" w:cs="Arial"/>
          <w:color w:val="333640"/>
          <w:spacing w:val="-7"/>
          <w:w w:val="95"/>
          <w:sz w:val="24"/>
          <w:szCs w:val="24"/>
        </w:rPr>
        <w:t xml:space="preserve"> </w:t>
      </w:r>
      <w:r w:rsidRPr="00641FF2">
        <w:rPr>
          <w:rFonts w:ascii="Arial" w:hAnsi="Arial" w:cs="Arial"/>
          <w:color w:val="333640"/>
          <w:w w:val="95"/>
          <w:sz w:val="24"/>
          <w:szCs w:val="24"/>
        </w:rPr>
        <w:t>which</w:t>
      </w:r>
      <w:r w:rsidRPr="00641FF2">
        <w:rPr>
          <w:rFonts w:ascii="Arial" w:hAnsi="Arial" w:cs="Arial"/>
          <w:color w:val="333640"/>
          <w:spacing w:val="-5"/>
          <w:w w:val="95"/>
          <w:sz w:val="24"/>
          <w:szCs w:val="24"/>
        </w:rPr>
        <w:t xml:space="preserve"> </w:t>
      </w:r>
      <w:r w:rsidRPr="00641FF2">
        <w:rPr>
          <w:rFonts w:ascii="Arial" w:hAnsi="Arial" w:cs="Arial"/>
          <w:color w:val="333640"/>
          <w:w w:val="95"/>
          <w:sz w:val="24"/>
          <w:szCs w:val="24"/>
        </w:rPr>
        <w:t>records</w:t>
      </w:r>
      <w:r w:rsidRPr="00641FF2">
        <w:rPr>
          <w:rFonts w:ascii="Arial" w:hAnsi="Arial" w:cs="Arial"/>
          <w:color w:val="333640"/>
          <w:spacing w:val="-61"/>
          <w:w w:val="95"/>
          <w:sz w:val="24"/>
          <w:szCs w:val="24"/>
        </w:rPr>
        <w:t xml:space="preserve"> </w:t>
      </w:r>
      <w:r w:rsidRPr="00641FF2">
        <w:rPr>
          <w:rFonts w:ascii="Arial" w:hAnsi="Arial" w:cs="Arial"/>
          <w:color w:val="333640"/>
          <w:sz w:val="24"/>
          <w:szCs w:val="24"/>
        </w:rPr>
        <w:t>should</w:t>
      </w:r>
      <w:r w:rsidRPr="00641FF2">
        <w:rPr>
          <w:rFonts w:ascii="Arial" w:hAnsi="Arial" w:cs="Arial"/>
          <w:color w:val="333640"/>
          <w:spacing w:val="-9"/>
          <w:sz w:val="24"/>
          <w:szCs w:val="24"/>
        </w:rPr>
        <w:t xml:space="preserve"> </w:t>
      </w:r>
      <w:r w:rsidRPr="00641FF2">
        <w:rPr>
          <w:rFonts w:ascii="Arial" w:hAnsi="Arial" w:cs="Arial"/>
          <w:color w:val="333640"/>
          <w:sz w:val="24"/>
          <w:szCs w:val="24"/>
        </w:rPr>
        <w:t>be</w:t>
      </w:r>
      <w:r w:rsidRPr="00641FF2">
        <w:rPr>
          <w:rFonts w:ascii="Arial" w:hAnsi="Arial" w:cs="Arial"/>
          <w:color w:val="333640"/>
          <w:spacing w:val="-10"/>
          <w:sz w:val="24"/>
          <w:szCs w:val="24"/>
        </w:rPr>
        <w:t xml:space="preserve"> </w:t>
      </w:r>
      <w:r w:rsidRPr="00641FF2">
        <w:rPr>
          <w:rFonts w:ascii="Arial" w:hAnsi="Arial" w:cs="Arial"/>
          <w:color w:val="333640"/>
          <w:sz w:val="24"/>
          <w:szCs w:val="24"/>
        </w:rPr>
        <w:t>sent</w:t>
      </w:r>
      <w:r w:rsidRPr="00641FF2">
        <w:rPr>
          <w:rFonts w:ascii="Arial" w:hAnsi="Arial" w:cs="Arial"/>
          <w:color w:val="333640"/>
          <w:spacing w:val="-9"/>
          <w:sz w:val="24"/>
          <w:szCs w:val="24"/>
        </w:rPr>
        <w:t xml:space="preserve"> </w:t>
      </w:r>
      <w:r w:rsidRPr="00641FF2">
        <w:rPr>
          <w:rFonts w:ascii="Arial" w:hAnsi="Arial" w:cs="Arial"/>
          <w:color w:val="333640"/>
          <w:sz w:val="24"/>
          <w:szCs w:val="24"/>
        </w:rPr>
        <w:t>to</w:t>
      </w:r>
      <w:r w:rsidRPr="00641FF2">
        <w:rPr>
          <w:rFonts w:ascii="Arial" w:hAnsi="Arial" w:cs="Arial"/>
          <w:color w:val="333640"/>
          <w:spacing w:val="-10"/>
          <w:sz w:val="24"/>
          <w:szCs w:val="24"/>
        </w:rPr>
        <w:t xml:space="preserve"> </w:t>
      </w:r>
      <w:r w:rsidRPr="00641FF2">
        <w:rPr>
          <w:rFonts w:ascii="Arial" w:hAnsi="Arial" w:cs="Arial"/>
          <w:color w:val="333640"/>
          <w:sz w:val="24"/>
          <w:szCs w:val="24"/>
        </w:rPr>
        <w:t>the</w:t>
      </w:r>
      <w:r w:rsidRPr="00641FF2">
        <w:rPr>
          <w:rFonts w:ascii="Arial" w:hAnsi="Arial" w:cs="Arial"/>
          <w:color w:val="333640"/>
          <w:spacing w:val="-10"/>
          <w:sz w:val="24"/>
          <w:szCs w:val="24"/>
        </w:rPr>
        <w:t xml:space="preserve"> </w:t>
      </w:r>
      <w:r w:rsidRPr="00641FF2">
        <w:rPr>
          <w:rFonts w:ascii="Arial" w:hAnsi="Arial" w:cs="Arial"/>
          <w:color w:val="333640"/>
          <w:sz w:val="24"/>
          <w:szCs w:val="24"/>
        </w:rPr>
        <w:t>medical-legal</w:t>
      </w:r>
      <w:r w:rsidRPr="00641FF2">
        <w:rPr>
          <w:rFonts w:ascii="Arial" w:hAnsi="Arial" w:cs="Arial"/>
          <w:color w:val="333640"/>
          <w:spacing w:val="-9"/>
          <w:sz w:val="24"/>
          <w:szCs w:val="24"/>
        </w:rPr>
        <w:t xml:space="preserve"> </w:t>
      </w:r>
      <w:r w:rsidRPr="00641FF2">
        <w:rPr>
          <w:rFonts w:ascii="Arial" w:hAnsi="Arial" w:cs="Arial"/>
          <w:color w:val="333640"/>
          <w:sz w:val="24"/>
          <w:szCs w:val="24"/>
        </w:rPr>
        <w:t>examiner.</w:t>
      </w:r>
    </w:p>
    <w:p w14:paraId="3F90C9F3" w14:textId="77777777" w:rsidR="00641FF2" w:rsidRPr="003B751B" w:rsidRDefault="00641FF2" w:rsidP="00641FF2">
      <w:pPr>
        <w:pStyle w:val="ListParagraph"/>
        <w:numPr>
          <w:ilvl w:val="1"/>
          <w:numId w:val="3"/>
        </w:numPr>
        <w:tabs>
          <w:tab w:val="left" w:pos="1560"/>
        </w:tabs>
        <w:spacing w:before="0" w:after="240"/>
        <w:ind w:left="1559" w:right="260"/>
        <w:rPr>
          <w:rFonts w:ascii="Arial" w:hAnsi="Arial" w:cs="Arial"/>
          <w:sz w:val="24"/>
        </w:rPr>
      </w:pPr>
      <w:r w:rsidRPr="003B751B">
        <w:rPr>
          <w:rFonts w:ascii="Arial" w:hAnsi="Arial" w:cs="Arial"/>
          <w:color w:val="333640"/>
          <w:w w:val="110"/>
          <w:sz w:val="24"/>
        </w:rPr>
        <w:t>This issue came up repeatedly during the rulemaking process for the new</w:t>
      </w:r>
      <w:r w:rsidRPr="003B751B">
        <w:rPr>
          <w:rFonts w:ascii="Arial" w:hAnsi="Arial" w:cs="Arial"/>
          <w:color w:val="333640"/>
          <w:spacing w:val="1"/>
          <w:w w:val="110"/>
          <w:sz w:val="24"/>
        </w:rPr>
        <w:t xml:space="preserve"> </w:t>
      </w:r>
      <w:r w:rsidRPr="003B751B">
        <w:rPr>
          <w:rFonts w:ascii="Arial" w:hAnsi="Arial" w:cs="Arial"/>
          <w:color w:val="333640"/>
          <w:w w:val="110"/>
          <w:sz w:val="24"/>
        </w:rPr>
        <w:t>Medical-Legal</w:t>
      </w:r>
      <w:r w:rsidRPr="003B751B">
        <w:rPr>
          <w:rFonts w:ascii="Arial" w:hAnsi="Arial" w:cs="Arial"/>
          <w:color w:val="333640"/>
          <w:spacing w:val="10"/>
          <w:w w:val="110"/>
          <w:sz w:val="24"/>
        </w:rPr>
        <w:t xml:space="preserve"> </w:t>
      </w:r>
      <w:r w:rsidRPr="003B751B">
        <w:rPr>
          <w:rFonts w:ascii="Arial" w:hAnsi="Arial" w:cs="Arial"/>
          <w:color w:val="333640"/>
          <w:w w:val="110"/>
          <w:sz w:val="24"/>
        </w:rPr>
        <w:t>Fee</w:t>
      </w:r>
      <w:r w:rsidRPr="003B751B">
        <w:rPr>
          <w:rFonts w:ascii="Arial" w:hAnsi="Arial" w:cs="Arial"/>
          <w:color w:val="333640"/>
          <w:spacing w:val="10"/>
          <w:w w:val="110"/>
          <w:sz w:val="24"/>
        </w:rPr>
        <w:t xml:space="preserve"> </w:t>
      </w:r>
      <w:r w:rsidRPr="003B751B">
        <w:rPr>
          <w:rFonts w:ascii="Arial" w:hAnsi="Arial" w:cs="Arial"/>
          <w:color w:val="333640"/>
          <w:w w:val="110"/>
          <w:sz w:val="24"/>
        </w:rPr>
        <w:t>Schedule,</w:t>
      </w:r>
      <w:r w:rsidRPr="003B751B">
        <w:rPr>
          <w:rFonts w:ascii="Arial" w:hAnsi="Arial" w:cs="Arial"/>
          <w:color w:val="333640"/>
          <w:spacing w:val="11"/>
          <w:w w:val="110"/>
          <w:sz w:val="24"/>
        </w:rPr>
        <w:t xml:space="preserve"> </w:t>
      </w:r>
      <w:r w:rsidRPr="003B751B">
        <w:rPr>
          <w:rFonts w:ascii="Arial" w:hAnsi="Arial" w:cs="Arial"/>
          <w:color w:val="333640"/>
          <w:w w:val="110"/>
          <w:sz w:val="24"/>
        </w:rPr>
        <w:t>including</w:t>
      </w:r>
      <w:r w:rsidRPr="003B751B">
        <w:rPr>
          <w:rFonts w:ascii="Arial" w:hAnsi="Arial" w:cs="Arial"/>
          <w:color w:val="333640"/>
          <w:spacing w:val="10"/>
          <w:w w:val="110"/>
          <w:sz w:val="24"/>
        </w:rPr>
        <w:t xml:space="preserve"> </w:t>
      </w:r>
      <w:r w:rsidRPr="003B751B">
        <w:rPr>
          <w:rFonts w:ascii="Arial" w:hAnsi="Arial" w:cs="Arial"/>
          <w:color w:val="333640"/>
          <w:w w:val="110"/>
          <w:sz w:val="24"/>
        </w:rPr>
        <w:t>informal</w:t>
      </w:r>
      <w:r w:rsidRPr="003B751B">
        <w:rPr>
          <w:rFonts w:ascii="Arial" w:hAnsi="Arial" w:cs="Arial"/>
          <w:color w:val="333640"/>
          <w:spacing w:val="10"/>
          <w:w w:val="110"/>
          <w:sz w:val="24"/>
        </w:rPr>
        <w:t xml:space="preserve"> </w:t>
      </w:r>
      <w:r w:rsidRPr="003B751B">
        <w:rPr>
          <w:rFonts w:ascii="Arial" w:hAnsi="Arial" w:cs="Arial"/>
          <w:color w:val="333640"/>
          <w:w w:val="110"/>
          <w:sz w:val="24"/>
        </w:rPr>
        <w:t>stakeholder</w:t>
      </w:r>
      <w:r w:rsidRPr="003B751B">
        <w:rPr>
          <w:rFonts w:ascii="Arial" w:hAnsi="Arial" w:cs="Arial"/>
          <w:color w:val="333640"/>
          <w:spacing w:val="11"/>
          <w:w w:val="110"/>
          <w:sz w:val="24"/>
        </w:rPr>
        <w:t xml:space="preserve"> </w:t>
      </w:r>
      <w:r w:rsidRPr="003B751B">
        <w:rPr>
          <w:rFonts w:ascii="Arial" w:hAnsi="Arial" w:cs="Arial"/>
          <w:color w:val="333640"/>
          <w:w w:val="110"/>
          <w:sz w:val="24"/>
        </w:rPr>
        <w:t>meetings</w:t>
      </w:r>
      <w:r w:rsidRPr="003B751B">
        <w:rPr>
          <w:rFonts w:ascii="Arial" w:hAnsi="Arial" w:cs="Arial"/>
          <w:color w:val="333640"/>
          <w:spacing w:val="10"/>
          <w:w w:val="110"/>
          <w:sz w:val="24"/>
        </w:rPr>
        <w:t xml:space="preserve"> </w:t>
      </w:r>
      <w:r w:rsidRPr="003B751B">
        <w:rPr>
          <w:rFonts w:ascii="Arial" w:hAnsi="Arial" w:cs="Arial"/>
          <w:color w:val="333640"/>
          <w:w w:val="110"/>
          <w:sz w:val="24"/>
        </w:rPr>
        <w:t>as</w:t>
      </w:r>
      <w:r w:rsidRPr="003B751B">
        <w:rPr>
          <w:rFonts w:ascii="Arial" w:hAnsi="Arial" w:cs="Arial"/>
          <w:color w:val="333640"/>
          <w:spacing w:val="10"/>
          <w:w w:val="110"/>
          <w:sz w:val="24"/>
        </w:rPr>
        <w:t xml:space="preserve"> </w:t>
      </w:r>
      <w:r w:rsidRPr="003B751B">
        <w:rPr>
          <w:rFonts w:ascii="Arial" w:hAnsi="Arial" w:cs="Arial"/>
          <w:color w:val="333640"/>
          <w:w w:val="110"/>
          <w:sz w:val="24"/>
        </w:rPr>
        <w:t>well</w:t>
      </w:r>
      <w:r w:rsidRPr="003B751B">
        <w:rPr>
          <w:rFonts w:ascii="Arial" w:hAnsi="Arial" w:cs="Arial"/>
          <w:color w:val="333640"/>
          <w:spacing w:val="11"/>
          <w:w w:val="110"/>
          <w:sz w:val="24"/>
        </w:rPr>
        <w:t xml:space="preserve"> </w:t>
      </w:r>
      <w:r w:rsidRPr="003B751B">
        <w:rPr>
          <w:rFonts w:ascii="Arial" w:hAnsi="Arial" w:cs="Arial"/>
          <w:color w:val="333640"/>
          <w:w w:val="110"/>
          <w:sz w:val="24"/>
        </w:rPr>
        <w:t>as</w:t>
      </w:r>
      <w:r w:rsidRPr="003B751B">
        <w:rPr>
          <w:rFonts w:ascii="Arial" w:hAnsi="Arial" w:cs="Arial"/>
          <w:color w:val="333640"/>
          <w:spacing w:val="-71"/>
          <w:w w:val="110"/>
          <w:sz w:val="24"/>
        </w:rPr>
        <w:t xml:space="preserve"> </w:t>
      </w:r>
      <w:r w:rsidRPr="003B751B">
        <w:rPr>
          <w:rFonts w:ascii="Arial" w:hAnsi="Arial" w:cs="Arial"/>
          <w:color w:val="333640"/>
          <w:w w:val="105"/>
          <w:sz w:val="24"/>
        </w:rPr>
        <w:t>formal</w:t>
      </w:r>
      <w:r w:rsidRPr="003B751B">
        <w:rPr>
          <w:rFonts w:ascii="Arial" w:hAnsi="Arial" w:cs="Arial"/>
          <w:color w:val="333640"/>
          <w:spacing w:val="11"/>
          <w:w w:val="105"/>
          <w:sz w:val="24"/>
        </w:rPr>
        <w:t xml:space="preserve"> </w:t>
      </w:r>
      <w:r w:rsidRPr="003B751B">
        <w:rPr>
          <w:rFonts w:ascii="Arial" w:hAnsi="Arial" w:cs="Arial"/>
          <w:color w:val="333640"/>
          <w:w w:val="105"/>
          <w:sz w:val="24"/>
        </w:rPr>
        <w:t>public</w:t>
      </w:r>
      <w:r w:rsidRPr="003B751B">
        <w:rPr>
          <w:rFonts w:ascii="Arial" w:hAnsi="Arial" w:cs="Arial"/>
          <w:color w:val="333640"/>
          <w:spacing w:val="12"/>
          <w:w w:val="105"/>
          <w:sz w:val="24"/>
        </w:rPr>
        <w:t xml:space="preserve"> </w:t>
      </w:r>
      <w:r w:rsidRPr="003B751B">
        <w:rPr>
          <w:rFonts w:ascii="Arial" w:hAnsi="Arial" w:cs="Arial"/>
          <w:color w:val="333640"/>
          <w:w w:val="105"/>
          <w:sz w:val="24"/>
        </w:rPr>
        <w:t>comments.</w:t>
      </w:r>
      <w:r w:rsidRPr="003B751B">
        <w:rPr>
          <w:rFonts w:ascii="Arial" w:hAnsi="Arial" w:cs="Arial"/>
          <w:color w:val="333640"/>
          <w:spacing w:val="12"/>
          <w:w w:val="105"/>
          <w:sz w:val="24"/>
        </w:rPr>
        <w:t xml:space="preserve"> </w:t>
      </w:r>
      <w:r w:rsidRPr="003B751B">
        <w:rPr>
          <w:rFonts w:ascii="Arial" w:hAnsi="Arial" w:cs="Arial"/>
          <w:color w:val="333640"/>
          <w:w w:val="105"/>
          <w:sz w:val="24"/>
        </w:rPr>
        <w:t>The</w:t>
      </w:r>
      <w:r w:rsidRPr="003B751B">
        <w:rPr>
          <w:rFonts w:ascii="Arial" w:hAnsi="Arial" w:cs="Arial"/>
          <w:color w:val="333640"/>
          <w:spacing w:val="12"/>
          <w:w w:val="105"/>
          <w:sz w:val="24"/>
        </w:rPr>
        <w:t xml:space="preserve"> </w:t>
      </w:r>
      <w:r w:rsidRPr="003B751B">
        <w:rPr>
          <w:rFonts w:ascii="Arial" w:hAnsi="Arial" w:cs="Arial"/>
          <w:color w:val="333640"/>
          <w:w w:val="105"/>
          <w:sz w:val="24"/>
        </w:rPr>
        <w:t>current</w:t>
      </w:r>
      <w:r w:rsidRPr="003B751B">
        <w:rPr>
          <w:rFonts w:ascii="Arial" w:hAnsi="Arial" w:cs="Arial"/>
          <w:color w:val="333640"/>
          <w:spacing w:val="12"/>
          <w:w w:val="105"/>
          <w:sz w:val="24"/>
        </w:rPr>
        <w:t xml:space="preserve"> </w:t>
      </w:r>
      <w:r w:rsidRPr="003B751B">
        <w:rPr>
          <w:rFonts w:ascii="Arial" w:hAnsi="Arial" w:cs="Arial"/>
          <w:color w:val="333640"/>
          <w:w w:val="105"/>
          <w:sz w:val="24"/>
        </w:rPr>
        <w:t>proposal</w:t>
      </w:r>
      <w:r w:rsidRPr="003B751B">
        <w:rPr>
          <w:rFonts w:ascii="Arial" w:hAnsi="Arial" w:cs="Arial"/>
          <w:color w:val="333640"/>
          <w:spacing w:val="12"/>
          <w:w w:val="105"/>
          <w:sz w:val="24"/>
        </w:rPr>
        <w:t xml:space="preserve"> </w:t>
      </w:r>
      <w:r w:rsidRPr="003B751B">
        <w:rPr>
          <w:rFonts w:ascii="Arial" w:hAnsi="Arial" w:cs="Arial"/>
          <w:color w:val="333640"/>
          <w:w w:val="105"/>
          <w:sz w:val="24"/>
        </w:rPr>
        <w:t>presents</w:t>
      </w:r>
      <w:r w:rsidRPr="003B751B">
        <w:rPr>
          <w:rFonts w:ascii="Arial" w:hAnsi="Arial" w:cs="Arial"/>
          <w:color w:val="333640"/>
          <w:spacing w:val="12"/>
          <w:w w:val="105"/>
          <w:sz w:val="24"/>
        </w:rPr>
        <w:t xml:space="preserve"> </w:t>
      </w:r>
      <w:r w:rsidRPr="003B751B">
        <w:rPr>
          <w:rFonts w:ascii="Arial" w:hAnsi="Arial" w:cs="Arial"/>
          <w:color w:val="333640"/>
          <w:w w:val="105"/>
          <w:sz w:val="24"/>
        </w:rPr>
        <w:t>a</w:t>
      </w:r>
      <w:r w:rsidRPr="003B751B">
        <w:rPr>
          <w:rFonts w:ascii="Arial" w:hAnsi="Arial" w:cs="Arial"/>
          <w:color w:val="333640"/>
          <w:spacing w:val="12"/>
          <w:w w:val="105"/>
          <w:sz w:val="24"/>
        </w:rPr>
        <w:t xml:space="preserve"> </w:t>
      </w:r>
      <w:r w:rsidRPr="003B751B">
        <w:rPr>
          <w:rFonts w:ascii="Arial" w:hAnsi="Arial" w:cs="Arial"/>
          <w:color w:val="333640"/>
          <w:w w:val="105"/>
          <w:sz w:val="24"/>
        </w:rPr>
        <w:t>prime</w:t>
      </w:r>
      <w:r w:rsidRPr="003B751B">
        <w:rPr>
          <w:rFonts w:ascii="Arial" w:hAnsi="Arial" w:cs="Arial"/>
          <w:color w:val="333640"/>
          <w:spacing w:val="12"/>
          <w:w w:val="105"/>
          <w:sz w:val="24"/>
        </w:rPr>
        <w:t xml:space="preserve"> </w:t>
      </w:r>
      <w:r w:rsidRPr="003B751B">
        <w:rPr>
          <w:rFonts w:ascii="Arial" w:hAnsi="Arial" w:cs="Arial"/>
          <w:color w:val="333640"/>
          <w:w w:val="105"/>
          <w:sz w:val="24"/>
        </w:rPr>
        <w:t>opportunity</w:t>
      </w:r>
      <w:r w:rsidRPr="003B751B">
        <w:rPr>
          <w:rFonts w:ascii="Arial" w:hAnsi="Arial" w:cs="Arial"/>
          <w:color w:val="333640"/>
          <w:spacing w:val="12"/>
          <w:w w:val="105"/>
          <w:sz w:val="24"/>
        </w:rPr>
        <w:t xml:space="preserve"> </w:t>
      </w:r>
      <w:r w:rsidRPr="003B751B">
        <w:rPr>
          <w:rFonts w:ascii="Arial" w:hAnsi="Arial" w:cs="Arial"/>
          <w:color w:val="333640"/>
          <w:w w:val="105"/>
          <w:sz w:val="24"/>
        </w:rPr>
        <w:t>to</w:t>
      </w:r>
      <w:r w:rsidRPr="003B751B">
        <w:rPr>
          <w:rFonts w:ascii="Arial" w:hAnsi="Arial" w:cs="Arial"/>
          <w:color w:val="333640"/>
          <w:spacing w:val="1"/>
          <w:w w:val="105"/>
          <w:sz w:val="24"/>
        </w:rPr>
        <w:t xml:space="preserve"> </w:t>
      </w:r>
      <w:r w:rsidRPr="003B751B">
        <w:rPr>
          <w:rFonts w:ascii="Arial" w:hAnsi="Arial" w:cs="Arial"/>
          <w:color w:val="333640"/>
          <w:w w:val="110"/>
          <w:sz w:val="24"/>
        </w:rPr>
        <w:t>resolve</w:t>
      </w:r>
      <w:r w:rsidRPr="003B751B">
        <w:rPr>
          <w:rFonts w:ascii="Arial" w:hAnsi="Arial" w:cs="Arial"/>
          <w:color w:val="333640"/>
          <w:spacing w:val="-14"/>
          <w:w w:val="110"/>
          <w:sz w:val="24"/>
        </w:rPr>
        <w:t xml:space="preserve"> </w:t>
      </w:r>
      <w:r w:rsidRPr="003B751B">
        <w:rPr>
          <w:rFonts w:ascii="Arial" w:hAnsi="Arial" w:cs="Arial"/>
          <w:color w:val="333640"/>
          <w:w w:val="110"/>
          <w:sz w:val="24"/>
        </w:rPr>
        <w:t>those</w:t>
      </w:r>
      <w:r w:rsidRPr="003B751B">
        <w:rPr>
          <w:rFonts w:ascii="Arial" w:hAnsi="Arial" w:cs="Arial"/>
          <w:color w:val="333640"/>
          <w:spacing w:val="-13"/>
          <w:w w:val="110"/>
          <w:sz w:val="24"/>
        </w:rPr>
        <w:t xml:space="preserve"> </w:t>
      </w:r>
      <w:r w:rsidRPr="003B751B">
        <w:rPr>
          <w:rFonts w:ascii="Arial" w:hAnsi="Arial" w:cs="Arial"/>
          <w:color w:val="333640"/>
          <w:w w:val="110"/>
          <w:sz w:val="24"/>
        </w:rPr>
        <w:t>concerns</w:t>
      </w:r>
      <w:r w:rsidRPr="003B751B">
        <w:rPr>
          <w:rFonts w:ascii="Arial" w:hAnsi="Arial" w:cs="Arial"/>
          <w:color w:val="333640"/>
          <w:spacing w:val="-13"/>
          <w:w w:val="110"/>
          <w:sz w:val="24"/>
        </w:rPr>
        <w:t xml:space="preserve"> </w:t>
      </w:r>
      <w:r w:rsidRPr="003B751B">
        <w:rPr>
          <w:rFonts w:ascii="Arial" w:hAnsi="Arial" w:cs="Arial"/>
          <w:color w:val="333640"/>
          <w:w w:val="110"/>
          <w:sz w:val="24"/>
        </w:rPr>
        <w:t>and</w:t>
      </w:r>
      <w:r w:rsidRPr="003B751B">
        <w:rPr>
          <w:rFonts w:ascii="Arial" w:hAnsi="Arial" w:cs="Arial"/>
          <w:color w:val="333640"/>
          <w:spacing w:val="-13"/>
          <w:w w:val="110"/>
          <w:sz w:val="24"/>
        </w:rPr>
        <w:t xml:space="preserve"> </w:t>
      </w:r>
      <w:r w:rsidRPr="003B751B">
        <w:rPr>
          <w:rFonts w:ascii="Arial" w:hAnsi="Arial" w:cs="Arial"/>
          <w:color w:val="333640"/>
          <w:w w:val="110"/>
          <w:sz w:val="24"/>
        </w:rPr>
        <w:t>lay</w:t>
      </w:r>
      <w:r w:rsidRPr="003B751B">
        <w:rPr>
          <w:rFonts w:ascii="Arial" w:hAnsi="Arial" w:cs="Arial"/>
          <w:color w:val="333640"/>
          <w:spacing w:val="-13"/>
          <w:w w:val="110"/>
          <w:sz w:val="24"/>
        </w:rPr>
        <w:t xml:space="preserve"> </w:t>
      </w:r>
      <w:r w:rsidRPr="003B751B">
        <w:rPr>
          <w:rFonts w:ascii="Arial" w:hAnsi="Arial" w:cs="Arial"/>
          <w:color w:val="333640"/>
          <w:w w:val="110"/>
          <w:sz w:val="24"/>
        </w:rPr>
        <w:t>out</w:t>
      </w:r>
      <w:r w:rsidRPr="003B751B">
        <w:rPr>
          <w:rFonts w:ascii="Arial" w:hAnsi="Arial" w:cs="Arial"/>
          <w:color w:val="333640"/>
          <w:spacing w:val="-13"/>
          <w:w w:val="110"/>
          <w:sz w:val="24"/>
        </w:rPr>
        <w:t xml:space="preserve"> </w:t>
      </w:r>
      <w:r w:rsidRPr="003B751B">
        <w:rPr>
          <w:rFonts w:ascii="Arial" w:hAnsi="Arial" w:cs="Arial"/>
          <w:color w:val="333640"/>
          <w:w w:val="110"/>
          <w:sz w:val="24"/>
        </w:rPr>
        <w:t>clear</w:t>
      </w:r>
      <w:r w:rsidRPr="003B751B">
        <w:rPr>
          <w:rFonts w:ascii="Arial" w:hAnsi="Arial" w:cs="Arial"/>
          <w:color w:val="333640"/>
          <w:spacing w:val="-14"/>
          <w:w w:val="110"/>
          <w:sz w:val="24"/>
        </w:rPr>
        <w:t xml:space="preserve"> </w:t>
      </w:r>
      <w:r w:rsidRPr="003B751B">
        <w:rPr>
          <w:rFonts w:ascii="Arial" w:hAnsi="Arial" w:cs="Arial"/>
          <w:color w:val="333640"/>
          <w:w w:val="110"/>
          <w:sz w:val="24"/>
        </w:rPr>
        <w:t>ground</w:t>
      </w:r>
      <w:r w:rsidRPr="003B751B">
        <w:rPr>
          <w:rFonts w:ascii="Arial" w:hAnsi="Arial" w:cs="Arial"/>
          <w:color w:val="333640"/>
          <w:spacing w:val="-14"/>
          <w:w w:val="110"/>
          <w:sz w:val="24"/>
        </w:rPr>
        <w:t xml:space="preserve"> </w:t>
      </w:r>
      <w:r w:rsidRPr="003B751B">
        <w:rPr>
          <w:rFonts w:ascii="Arial" w:hAnsi="Arial" w:cs="Arial"/>
          <w:color w:val="333640"/>
          <w:w w:val="110"/>
          <w:sz w:val="24"/>
        </w:rPr>
        <w:t>rules</w:t>
      </w:r>
      <w:r w:rsidRPr="003B751B">
        <w:rPr>
          <w:rFonts w:ascii="Arial" w:hAnsi="Arial" w:cs="Arial"/>
          <w:color w:val="333640"/>
          <w:spacing w:val="-13"/>
          <w:w w:val="110"/>
          <w:sz w:val="24"/>
        </w:rPr>
        <w:t xml:space="preserve"> </w:t>
      </w:r>
      <w:r w:rsidRPr="003B751B">
        <w:rPr>
          <w:rFonts w:ascii="Arial" w:hAnsi="Arial" w:cs="Arial"/>
          <w:color w:val="333640"/>
          <w:w w:val="110"/>
          <w:sz w:val="24"/>
        </w:rPr>
        <w:t>for</w:t>
      </w:r>
      <w:r w:rsidRPr="003B751B">
        <w:rPr>
          <w:rFonts w:ascii="Arial" w:hAnsi="Arial" w:cs="Arial"/>
          <w:color w:val="333640"/>
          <w:spacing w:val="-13"/>
          <w:w w:val="110"/>
          <w:sz w:val="24"/>
        </w:rPr>
        <w:t xml:space="preserve"> </w:t>
      </w:r>
      <w:r w:rsidRPr="003B751B">
        <w:rPr>
          <w:rFonts w:ascii="Arial" w:hAnsi="Arial" w:cs="Arial"/>
          <w:color w:val="333640"/>
          <w:w w:val="110"/>
          <w:sz w:val="24"/>
        </w:rPr>
        <w:t>all</w:t>
      </w:r>
      <w:r w:rsidRPr="003B751B">
        <w:rPr>
          <w:rFonts w:ascii="Arial" w:hAnsi="Arial" w:cs="Arial"/>
          <w:color w:val="333640"/>
          <w:spacing w:val="-13"/>
          <w:w w:val="110"/>
          <w:sz w:val="24"/>
        </w:rPr>
        <w:t xml:space="preserve"> </w:t>
      </w:r>
      <w:r w:rsidRPr="003B751B">
        <w:rPr>
          <w:rFonts w:ascii="Arial" w:hAnsi="Arial" w:cs="Arial"/>
          <w:color w:val="333640"/>
          <w:w w:val="110"/>
          <w:sz w:val="24"/>
        </w:rPr>
        <w:t>parties.</w:t>
      </w:r>
    </w:p>
    <w:p w14:paraId="30A052C9" w14:textId="77777777" w:rsidR="00641FF2" w:rsidRPr="003B751B" w:rsidRDefault="00641FF2" w:rsidP="00641FF2">
      <w:pPr>
        <w:pStyle w:val="ListParagraph"/>
        <w:numPr>
          <w:ilvl w:val="1"/>
          <w:numId w:val="3"/>
        </w:numPr>
        <w:tabs>
          <w:tab w:val="left" w:pos="1560"/>
        </w:tabs>
        <w:spacing w:before="0" w:after="240"/>
        <w:ind w:left="1559" w:right="104"/>
        <w:rPr>
          <w:rFonts w:ascii="Arial" w:hAnsi="Arial" w:cs="Arial"/>
          <w:sz w:val="24"/>
        </w:rPr>
      </w:pPr>
      <w:r w:rsidRPr="003B751B">
        <w:rPr>
          <w:rFonts w:ascii="Arial" w:hAnsi="Arial" w:cs="Arial"/>
          <w:color w:val="333640"/>
          <w:w w:val="105"/>
          <w:sz w:val="24"/>
        </w:rPr>
        <w:t>As</w:t>
      </w:r>
      <w:r w:rsidRPr="003B751B">
        <w:rPr>
          <w:rFonts w:ascii="Arial" w:hAnsi="Arial" w:cs="Arial"/>
          <w:color w:val="333640"/>
          <w:spacing w:val="6"/>
          <w:w w:val="105"/>
          <w:sz w:val="24"/>
        </w:rPr>
        <w:t xml:space="preserve"> </w:t>
      </w:r>
      <w:r w:rsidRPr="003B751B">
        <w:rPr>
          <w:rFonts w:ascii="Arial" w:hAnsi="Arial" w:cs="Arial"/>
          <w:color w:val="333640"/>
          <w:w w:val="105"/>
          <w:sz w:val="24"/>
        </w:rPr>
        <w:t>noted</w:t>
      </w:r>
      <w:r w:rsidRPr="003B751B">
        <w:rPr>
          <w:rFonts w:ascii="Arial" w:hAnsi="Arial" w:cs="Arial"/>
          <w:color w:val="333640"/>
          <w:spacing w:val="6"/>
          <w:w w:val="105"/>
          <w:sz w:val="24"/>
        </w:rPr>
        <w:t xml:space="preserve"> </w:t>
      </w:r>
      <w:r w:rsidRPr="003B751B">
        <w:rPr>
          <w:rFonts w:ascii="Arial" w:hAnsi="Arial" w:cs="Arial"/>
          <w:color w:val="333640"/>
          <w:w w:val="105"/>
          <w:sz w:val="24"/>
        </w:rPr>
        <w:t>in</w:t>
      </w:r>
      <w:r w:rsidRPr="003B751B">
        <w:rPr>
          <w:rFonts w:ascii="Arial" w:hAnsi="Arial" w:cs="Arial"/>
          <w:color w:val="333640"/>
          <w:spacing w:val="3"/>
          <w:w w:val="105"/>
          <w:sz w:val="24"/>
        </w:rPr>
        <w:t xml:space="preserve"> </w:t>
      </w:r>
      <w:r w:rsidRPr="003B751B">
        <w:rPr>
          <w:rFonts w:ascii="Arial" w:hAnsi="Arial" w:cs="Arial"/>
          <w:color w:val="333640"/>
          <w:w w:val="105"/>
          <w:sz w:val="24"/>
        </w:rPr>
        <w:t>our</w:t>
      </w:r>
      <w:r w:rsidRPr="003B751B">
        <w:rPr>
          <w:rFonts w:ascii="Arial" w:hAnsi="Arial" w:cs="Arial"/>
          <w:color w:val="333640"/>
          <w:spacing w:val="7"/>
          <w:w w:val="105"/>
          <w:sz w:val="24"/>
        </w:rPr>
        <w:t xml:space="preserve"> </w:t>
      </w:r>
      <w:r w:rsidRPr="003B751B">
        <w:rPr>
          <w:rFonts w:ascii="Arial" w:hAnsi="Arial" w:cs="Arial"/>
          <w:color w:val="333640"/>
          <w:w w:val="105"/>
          <w:sz w:val="24"/>
        </w:rPr>
        <w:t>prior</w:t>
      </w:r>
      <w:r w:rsidRPr="003B751B">
        <w:rPr>
          <w:rFonts w:ascii="Arial" w:hAnsi="Arial" w:cs="Arial"/>
          <w:color w:val="333640"/>
          <w:spacing w:val="6"/>
          <w:w w:val="105"/>
          <w:sz w:val="24"/>
        </w:rPr>
        <w:t xml:space="preserve"> </w:t>
      </w:r>
      <w:r w:rsidRPr="003B751B">
        <w:rPr>
          <w:rFonts w:ascii="Arial" w:hAnsi="Arial" w:cs="Arial"/>
          <w:color w:val="333640"/>
          <w:w w:val="105"/>
          <w:sz w:val="24"/>
        </w:rPr>
        <w:t>letters,</w:t>
      </w:r>
      <w:r w:rsidRPr="003B751B">
        <w:rPr>
          <w:rFonts w:ascii="Arial" w:hAnsi="Arial" w:cs="Arial"/>
          <w:color w:val="333640"/>
          <w:spacing w:val="6"/>
          <w:w w:val="105"/>
          <w:sz w:val="24"/>
        </w:rPr>
        <w:t xml:space="preserve"> </w:t>
      </w:r>
      <w:r w:rsidRPr="003B751B">
        <w:rPr>
          <w:rFonts w:ascii="Arial" w:hAnsi="Arial" w:cs="Arial"/>
          <w:color w:val="333640"/>
          <w:w w:val="105"/>
          <w:sz w:val="24"/>
        </w:rPr>
        <w:t>the</w:t>
      </w:r>
      <w:r w:rsidRPr="003B751B">
        <w:rPr>
          <w:rFonts w:ascii="Arial" w:hAnsi="Arial" w:cs="Arial"/>
          <w:color w:val="333640"/>
          <w:spacing w:val="6"/>
          <w:w w:val="105"/>
          <w:sz w:val="24"/>
        </w:rPr>
        <w:t xml:space="preserve"> </w:t>
      </w:r>
      <w:r w:rsidRPr="003B751B">
        <w:rPr>
          <w:rFonts w:ascii="Arial" w:hAnsi="Arial" w:cs="Arial"/>
          <w:color w:val="333640"/>
          <w:w w:val="105"/>
          <w:sz w:val="24"/>
        </w:rPr>
        <w:t>language</w:t>
      </w:r>
      <w:r w:rsidRPr="003B751B">
        <w:rPr>
          <w:rFonts w:ascii="Arial" w:hAnsi="Arial" w:cs="Arial"/>
          <w:color w:val="333640"/>
          <w:spacing w:val="-2"/>
          <w:w w:val="105"/>
          <w:sz w:val="24"/>
        </w:rPr>
        <w:t xml:space="preserve"> </w:t>
      </w:r>
      <w:r w:rsidRPr="003B751B">
        <w:rPr>
          <w:rFonts w:ascii="Arial" w:hAnsi="Arial" w:cs="Arial"/>
          <w:color w:val="333640"/>
          <w:w w:val="105"/>
          <w:sz w:val="24"/>
        </w:rPr>
        <w:t>in</w:t>
      </w:r>
      <w:r w:rsidRPr="003B751B">
        <w:rPr>
          <w:rFonts w:ascii="Arial" w:hAnsi="Arial" w:cs="Arial"/>
          <w:color w:val="333640"/>
          <w:spacing w:val="7"/>
          <w:w w:val="105"/>
          <w:sz w:val="24"/>
        </w:rPr>
        <w:t xml:space="preserve"> </w:t>
      </w:r>
      <w:r w:rsidRPr="003B751B">
        <w:rPr>
          <w:rFonts w:ascii="Arial" w:hAnsi="Arial" w:cs="Arial"/>
          <w:color w:val="333640"/>
          <w:w w:val="105"/>
          <w:sz w:val="24"/>
        </w:rPr>
        <w:t>Labor</w:t>
      </w:r>
      <w:r w:rsidRPr="003B751B">
        <w:rPr>
          <w:rFonts w:ascii="Arial" w:hAnsi="Arial" w:cs="Arial"/>
          <w:color w:val="333640"/>
          <w:spacing w:val="6"/>
          <w:w w:val="105"/>
          <w:sz w:val="24"/>
        </w:rPr>
        <w:t xml:space="preserve"> </w:t>
      </w:r>
      <w:r w:rsidRPr="003B751B">
        <w:rPr>
          <w:rFonts w:ascii="Arial" w:hAnsi="Arial" w:cs="Arial"/>
          <w:color w:val="333640"/>
          <w:w w:val="105"/>
          <w:sz w:val="24"/>
        </w:rPr>
        <w:t>Code</w:t>
      </w:r>
      <w:r w:rsidRPr="003B751B">
        <w:rPr>
          <w:rFonts w:ascii="Arial" w:hAnsi="Arial" w:cs="Arial"/>
          <w:color w:val="333640"/>
          <w:spacing w:val="6"/>
          <w:w w:val="105"/>
          <w:sz w:val="24"/>
        </w:rPr>
        <w:t xml:space="preserve"> </w:t>
      </w:r>
      <w:r w:rsidRPr="003B751B">
        <w:rPr>
          <w:rFonts w:ascii="Arial" w:hAnsi="Arial" w:cs="Arial"/>
          <w:color w:val="333640"/>
          <w:w w:val="105"/>
          <w:sz w:val="24"/>
        </w:rPr>
        <w:t>4602.3</w:t>
      </w:r>
      <w:r w:rsidRPr="003B751B">
        <w:rPr>
          <w:rFonts w:ascii="Arial" w:hAnsi="Arial" w:cs="Arial"/>
          <w:color w:val="333640"/>
          <w:spacing w:val="6"/>
          <w:w w:val="105"/>
          <w:sz w:val="24"/>
        </w:rPr>
        <w:t xml:space="preserve"> </w:t>
      </w:r>
      <w:r w:rsidRPr="003B751B">
        <w:rPr>
          <w:rFonts w:ascii="Arial" w:hAnsi="Arial" w:cs="Arial"/>
          <w:color w:val="333640"/>
          <w:w w:val="105"/>
          <w:sz w:val="24"/>
        </w:rPr>
        <w:t>is</w:t>
      </w:r>
      <w:r w:rsidRPr="003B751B">
        <w:rPr>
          <w:rFonts w:ascii="Arial" w:hAnsi="Arial" w:cs="Arial"/>
          <w:color w:val="333640"/>
          <w:spacing w:val="6"/>
          <w:w w:val="105"/>
          <w:sz w:val="24"/>
        </w:rPr>
        <w:t xml:space="preserve"> </w:t>
      </w:r>
      <w:r w:rsidRPr="003B751B">
        <w:rPr>
          <w:rFonts w:ascii="Arial" w:hAnsi="Arial" w:cs="Arial"/>
          <w:color w:val="333640"/>
          <w:w w:val="105"/>
          <w:sz w:val="24"/>
        </w:rPr>
        <w:t>so</w:t>
      </w:r>
      <w:r w:rsidRPr="003B751B">
        <w:rPr>
          <w:rFonts w:ascii="Arial" w:hAnsi="Arial" w:cs="Arial"/>
          <w:color w:val="333640"/>
          <w:spacing w:val="6"/>
          <w:w w:val="105"/>
          <w:sz w:val="24"/>
        </w:rPr>
        <w:t xml:space="preserve"> </w:t>
      </w:r>
      <w:r w:rsidRPr="003B751B">
        <w:rPr>
          <w:rFonts w:ascii="Arial" w:hAnsi="Arial" w:cs="Arial"/>
          <w:color w:val="333640"/>
          <w:w w:val="105"/>
          <w:sz w:val="24"/>
        </w:rPr>
        <w:t>broad</w:t>
      </w:r>
      <w:r w:rsidRPr="003B751B">
        <w:rPr>
          <w:rFonts w:ascii="Arial" w:hAnsi="Arial" w:cs="Arial"/>
          <w:color w:val="333640"/>
          <w:spacing w:val="6"/>
          <w:w w:val="105"/>
          <w:sz w:val="24"/>
        </w:rPr>
        <w:t xml:space="preserve"> </w:t>
      </w:r>
      <w:r w:rsidRPr="003B751B">
        <w:rPr>
          <w:rFonts w:ascii="Arial" w:hAnsi="Arial" w:cs="Arial"/>
          <w:color w:val="333640"/>
          <w:w w:val="105"/>
          <w:sz w:val="24"/>
        </w:rPr>
        <w:t>that</w:t>
      </w:r>
      <w:r w:rsidRPr="003B751B">
        <w:rPr>
          <w:rFonts w:ascii="Arial" w:hAnsi="Arial" w:cs="Arial"/>
          <w:color w:val="333640"/>
          <w:spacing w:val="7"/>
          <w:w w:val="105"/>
          <w:sz w:val="24"/>
        </w:rPr>
        <w:t xml:space="preserve"> </w:t>
      </w:r>
      <w:r w:rsidRPr="003B751B">
        <w:rPr>
          <w:rFonts w:ascii="Arial" w:hAnsi="Arial" w:cs="Arial"/>
          <w:color w:val="333640"/>
          <w:w w:val="105"/>
          <w:sz w:val="24"/>
        </w:rPr>
        <w:t>it</w:t>
      </w:r>
      <w:r w:rsidRPr="003B751B">
        <w:rPr>
          <w:rFonts w:ascii="Arial" w:hAnsi="Arial" w:cs="Arial"/>
          <w:color w:val="333640"/>
          <w:spacing w:val="-67"/>
          <w:w w:val="105"/>
          <w:sz w:val="24"/>
        </w:rPr>
        <w:t xml:space="preserve"> </w:t>
      </w:r>
      <w:r w:rsidRPr="003B751B">
        <w:rPr>
          <w:rFonts w:ascii="Arial" w:hAnsi="Arial" w:cs="Arial"/>
          <w:color w:val="333640"/>
          <w:w w:val="110"/>
          <w:sz w:val="24"/>
        </w:rPr>
        <w:t>often leads to disagreement, and the underlying regulations in 8 CCR 35 provide</w:t>
      </w:r>
      <w:r w:rsidRPr="003B751B">
        <w:rPr>
          <w:rFonts w:ascii="Arial" w:hAnsi="Arial" w:cs="Arial"/>
          <w:color w:val="333640"/>
          <w:spacing w:val="-71"/>
          <w:w w:val="110"/>
          <w:sz w:val="24"/>
        </w:rPr>
        <w:t xml:space="preserve"> </w:t>
      </w:r>
      <w:r w:rsidRPr="003B751B">
        <w:rPr>
          <w:rFonts w:ascii="Arial" w:hAnsi="Arial" w:cs="Arial"/>
          <w:color w:val="333640"/>
          <w:w w:val="110"/>
          <w:sz w:val="24"/>
        </w:rPr>
        <w:t>little or no clarification. In practice, this often results in the parties sending all</w:t>
      </w:r>
      <w:r w:rsidRPr="003B751B">
        <w:rPr>
          <w:rFonts w:ascii="Arial" w:hAnsi="Arial" w:cs="Arial"/>
          <w:color w:val="333640"/>
          <w:spacing w:val="1"/>
          <w:w w:val="110"/>
          <w:sz w:val="24"/>
        </w:rPr>
        <w:t xml:space="preserve"> </w:t>
      </w:r>
      <w:r w:rsidRPr="003B751B">
        <w:rPr>
          <w:rFonts w:ascii="Arial" w:hAnsi="Arial" w:cs="Arial"/>
          <w:color w:val="333640"/>
          <w:w w:val="110"/>
          <w:sz w:val="24"/>
        </w:rPr>
        <w:t>available records to the examiner for review, which can amount to thousands of</w:t>
      </w:r>
      <w:r w:rsidRPr="003B751B">
        <w:rPr>
          <w:rFonts w:ascii="Arial" w:hAnsi="Arial" w:cs="Arial"/>
          <w:color w:val="333640"/>
          <w:spacing w:val="-71"/>
          <w:w w:val="110"/>
          <w:sz w:val="24"/>
        </w:rPr>
        <w:t xml:space="preserve"> </w:t>
      </w:r>
      <w:r w:rsidRPr="003B751B">
        <w:rPr>
          <w:rFonts w:ascii="Arial" w:hAnsi="Arial" w:cs="Arial"/>
          <w:color w:val="333640"/>
          <w:w w:val="110"/>
          <w:sz w:val="24"/>
        </w:rPr>
        <w:t>pages.</w:t>
      </w:r>
      <w:r w:rsidRPr="003B751B">
        <w:rPr>
          <w:rFonts w:ascii="Arial" w:hAnsi="Arial" w:cs="Arial"/>
          <w:color w:val="333640"/>
          <w:spacing w:val="-15"/>
          <w:w w:val="110"/>
          <w:sz w:val="24"/>
        </w:rPr>
        <w:t xml:space="preserve"> </w:t>
      </w:r>
      <w:r w:rsidRPr="003B751B">
        <w:rPr>
          <w:rFonts w:ascii="Arial" w:hAnsi="Arial" w:cs="Arial"/>
          <w:color w:val="333640"/>
          <w:w w:val="110"/>
          <w:sz w:val="24"/>
        </w:rPr>
        <w:t>Under</w:t>
      </w:r>
      <w:r w:rsidRPr="003B751B">
        <w:rPr>
          <w:rFonts w:ascii="Arial" w:hAnsi="Arial" w:cs="Arial"/>
          <w:color w:val="333640"/>
          <w:spacing w:val="-14"/>
          <w:w w:val="110"/>
          <w:sz w:val="24"/>
        </w:rPr>
        <w:t xml:space="preserve"> </w:t>
      </w:r>
      <w:r w:rsidRPr="003B751B">
        <w:rPr>
          <w:rFonts w:ascii="Arial" w:hAnsi="Arial" w:cs="Arial"/>
          <w:color w:val="333640"/>
          <w:w w:val="110"/>
          <w:sz w:val="24"/>
        </w:rPr>
        <w:t>the</w:t>
      </w:r>
      <w:r w:rsidRPr="003B751B">
        <w:rPr>
          <w:rFonts w:ascii="Arial" w:hAnsi="Arial" w:cs="Arial"/>
          <w:color w:val="333640"/>
          <w:spacing w:val="-14"/>
          <w:w w:val="110"/>
          <w:sz w:val="24"/>
        </w:rPr>
        <w:t xml:space="preserve"> </w:t>
      </w:r>
      <w:r w:rsidRPr="003B751B">
        <w:rPr>
          <w:rFonts w:ascii="Arial" w:hAnsi="Arial" w:cs="Arial"/>
          <w:color w:val="333640"/>
          <w:w w:val="110"/>
          <w:sz w:val="24"/>
        </w:rPr>
        <w:t>new</w:t>
      </w:r>
      <w:r w:rsidRPr="003B751B">
        <w:rPr>
          <w:rFonts w:ascii="Arial" w:hAnsi="Arial" w:cs="Arial"/>
          <w:color w:val="333640"/>
          <w:spacing w:val="-15"/>
          <w:w w:val="110"/>
          <w:sz w:val="24"/>
        </w:rPr>
        <w:t xml:space="preserve"> </w:t>
      </w:r>
      <w:r w:rsidRPr="003B751B">
        <w:rPr>
          <w:rFonts w:ascii="Arial" w:hAnsi="Arial" w:cs="Arial"/>
          <w:color w:val="333640"/>
          <w:w w:val="110"/>
          <w:sz w:val="24"/>
        </w:rPr>
        <w:t>Medical-Legal</w:t>
      </w:r>
      <w:r w:rsidRPr="003B751B">
        <w:rPr>
          <w:rFonts w:ascii="Arial" w:hAnsi="Arial" w:cs="Arial"/>
          <w:color w:val="333640"/>
          <w:spacing w:val="-14"/>
          <w:w w:val="110"/>
          <w:sz w:val="24"/>
        </w:rPr>
        <w:t xml:space="preserve"> </w:t>
      </w:r>
      <w:r w:rsidRPr="003B751B">
        <w:rPr>
          <w:rFonts w:ascii="Arial" w:hAnsi="Arial" w:cs="Arial"/>
          <w:color w:val="333640"/>
          <w:w w:val="110"/>
          <w:sz w:val="24"/>
        </w:rPr>
        <w:t>Fee</w:t>
      </w:r>
      <w:r w:rsidRPr="003B751B">
        <w:rPr>
          <w:rFonts w:ascii="Arial" w:hAnsi="Arial" w:cs="Arial"/>
          <w:color w:val="333640"/>
          <w:spacing w:val="-15"/>
          <w:w w:val="110"/>
          <w:sz w:val="24"/>
        </w:rPr>
        <w:t xml:space="preserve"> </w:t>
      </w:r>
      <w:r w:rsidRPr="003B751B">
        <w:rPr>
          <w:rFonts w:ascii="Arial" w:hAnsi="Arial" w:cs="Arial"/>
          <w:color w:val="333640"/>
          <w:w w:val="110"/>
          <w:sz w:val="24"/>
        </w:rPr>
        <w:t>Schedule,</w:t>
      </w:r>
      <w:r w:rsidRPr="003B751B">
        <w:rPr>
          <w:rFonts w:ascii="Arial" w:hAnsi="Arial" w:cs="Arial"/>
          <w:color w:val="333640"/>
          <w:spacing w:val="-14"/>
          <w:w w:val="110"/>
          <w:sz w:val="24"/>
        </w:rPr>
        <w:t xml:space="preserve"> </w:t>
      </w:r>
      <w:r w:rsidRPr="003B751B">
        <w:rPr>
          <w:rFonts w:ascii="Arial" w:hAnsi="Arial" w:cs="Arial"/>
          <w:color w:val="333640"/>
          <w:w w:val="110"/>
          <w:sz w:val="24"/>
        </w:rPr>
        <w:t>those</w:t>
      </w:r>
      <w:r w:rsidRPr="003B751B">
        <w:rPr>
          <w:rFonts w:ascii="Arial" w:hAnsi="Arial" w:cs="Arial"/>
          <w:color w:val="333640"/>
          <w:spacing w:val="-15"/>
          <w:w w:val="110"/>
          <w:sz w:val="24"/>
        </w:rPr>
        <w:t xml:space="preserve"> </w:t>
      </w:r>
      <w:r w:rsidRPr="003B751B">
        <w:rPr>
          <w:rFonts w:ascii="Arial" w:hAnsi="Arial" w:cs="Arial"/>
          <w:color w:val="333640"/>
          <w:w w:val="110"/>
          <w:sz w:val="24"/>
        </w:rPr>
        <w:t>record</w:t>
      </w:r>
      <w:r w:rsidRPr="003B751B">
        <w:rPr>
          <w:rFonts w:ascii="Arial" w:hAnsi="Arial" w:cs="Arial"/>
          <w:color w:val="333640"/>
          <w:spacing w:val="-14"/>
          <w:w w:val="110"/>
          <w:sz w:val="24"/>
        </w:rPr>
        <w:t xml:space="preserve"> </w:t>
      </w:r>
      <w:r w:rsidRPr="003B751B">
        <w:rPr>
          <w:rFonts w:ascii="Arial" w:hAnsi="Arial" w:cs="Arial"/>
          <w:color w:val="333640"/>
          <w:w w:val="110"/>
          <w:sz w:val="24"/>
        </w:rPr>
        <w:t>reviews</w:t>
      </w:r>
      <w:r w:rsidRPr="003B751B">
        <w:rPr>
          <w:rFonts w:ascii="Arial" w:hAnsi="Arial" w:cs="Arial"/>
          <w:color w:val="333640"/>
          <w:spacing w:val="-14"/>
          <w:w w:val="110"/>
          <w:sz w:val="24"/>
        </w:rPr>
        <w:t xml:space="preserve"> </w:t>
      </w:r>
      <w:r w:rsidRPr="003B751B">
        <w:rPr>
          <w:rFonts w:ascii="Arial" w:hAnsi="Arial" w:cs="Arial"/>
          <w:color w:val="333640"/>
          <w:w w:val="110"/>
          <w:sz w:val="24"/>
        </w:rPr>
        <w:t>are</w:t>
      </w:r>
      <w:r w:rsidRPr="003B751B">
        <w:rPr>
          <w:rFonts w:ascii="Arial" w:hAnsi="Arial" w:cs="Arial"/>
          <w:color w:val="333640"/>
          <w:spacing w:val="-14"/>
          <w:w w:val="110"/>
          <w:sz w:val="24"/>
        </w:rPr>
        <w:t xml:space="preserve"> </w:t>
      </w:r>
      <w:r w:rsidRPr="003B751B">
        <w:rPr>
          <w:rFonts w:ascii="Arial" w:hAnsi="Arial" w:cs="Arial"/>
          <w:color w:val="333640"/>
          <w:w w:val="110"/>
          <w:sz w:val="24"/>
        </w:rPr>
        <w:t>now</w:t>
      </w:r>
      <w:r w:rsidRPr="003B751B">
        <w:rPr>
          <w:rFonts w:ascii="Arial" w:hAnsi="Arial" w:cs="Arial"/>
          <w:color w:val="333640"/>
          <w:spacing w:val="1"/>
          <w:w w:val="110"/>
          <w:sz w:val="24"/>
        </w:rPr>
        <w:t xml:space="preserve"> </w:t>
      </w:r>
      <w:r w:rsidRPr="003B751B">
        <w:rPr>
          <w:rFonts w:ascii="Arial" w:hAnsi="Arial" w:cs="Arial"/>
          <w:color w:val="333640"/>
          <w:w w:val="110"/>
          <w:sz w:val="24"/>
        </w:rPr>
        <w:t>billed</w:t>
      </w:r>
      <w:r w:rsidRPr="003B751B">
        <w:rPr>
          <w:rFonts w:ascii="Arial" w:hAnsi="Arial" w:cs="Arial"/>
          <w:color w:val="333640"/>
          <w:spacing w:val="-10"/>
          <w:w w:val="110"/>
          <w:sz w:val="24"/>
        </w:rPr>
        <w:t xml:space="preserve"> </w:t>
      </w:r>
      <w:r w:rsidRPr="003B751B">
        <w:rPr>
          <w:rFonts w:ascii="Arial" w:hAnsi="Arial" w:cs="Arial"/>
          <w:color w:val="333640"/>
          <w:w w:val="110"/>
          <w:sz w:val="24"/>
        </w:rPr>
        <w:t>at</w:t>
      </w:r>
      <w:r w:rsidRPr="003B751B">
        <w:rPr>
          <w:rFonts w:ascii="Arial" w:hAnsi="Arial" w:cs="Arial"/>
          <w:color w:val="333640"/>
          <w:spacing w:val="-10"/>
          <w:w w:val="110"/>
          <w:sz w:val="24"/>
        </w:rPr>
        <w:t xml:space="preserve"> </w:t>
      </w:r>
      <w:r w:rsidRPr="003B751B">
        <w:rPr>
          <w:rFonts w:ascii="Arial" w:hAnsi="Arial" w:cs="Arial"/>
          <w:color w:val="333640"/>
          <w:w w:val="110"/>
          <w:sz w:val="24"/>
        </w:rPr>
        <w:t>$3</w:t>
      </w:r>
      <w:r w:rsidRPr="003B751B">
        <w:rPr>
          <w:rFonts w:ascii="Arial" w:hAnsi="Arial" w:cs="Arial"/>
          <w:color w:val="333640"/>
          <w:spacing w:val="-11"/>
          <w:w w:val="110"/>
          <w:sz w:val="24"/>
        </w:rPr>
        <w:t xml:space="preserve"> </w:t>
      </w:r>
      <w:r w:rsidRPr="003B751B">
        <w:rPr>
          <w:rFonts w:ascii="Arial" w:hAnsi="Arial" w:cs="Arial"/>
          <w:color w:val="333640"/>
          <w:w w:val="110"/>
          <w:sz w:val="24"/>
        </w:rPr>
        <w:t>per</w:t>
      </w:r>
      <w:r w:rsidRPr="003B751B">
        <w:rPr>
          <w:rFonts w:ascii="Arial" w:hAnsi="Arial" w:cs="Arial"/>
          <w:color w:val="333640"/>
          <w:spacing w:val="-10"/>
          <w:w w:val="110"/>
          <w:sz w:val="24"/>
        </w:rPr>
        <w:t xml:space="preserve"> </w:t>
      </w:r>
      <w:r w:rsidRPr="003B751B">
        <w:rPr>
          <w:rFonts w:ascii="Arial" w:hAnsi="Arial" w:cs="Arial"/>
          <w:color w:val="333640"/>
          <w:w w:val="110"/>
          <w:sz w:val="24"/>
        </w:rPr>
        <w:t>page</w:t>
      </w:r>
      <w:r w:rsidRPr="003B751B">
        <w:rPr>
          <w:rFonts w:ascii="Arial" w:hAnsi="Arial" w:cs="Arial"/>
          <w:color w:val="333640"/>
          <w:spacing w:val="-10"/>
          <w:w w:val="110"/>
          <w:sz w:val="24"/>
        </w:rPr>
        <w:t xml:space="preserve"> </w:t>
      </w:r>
      <w:r w:rsidRPr="003B751B">
        <w:rPr>
          <w:rFonts w:ascii="Arial" w:hAnsi="Arial" w:cs="Arial"/>
          <w:color w:val="333640"/>
          <w:w w:val="110"/>
          <w:sz w:val="24"/>
        </w:rPr>
        <w:t>above</w:t>
      </w:r>
      <w:r w:rsidRPr="003B751B">
        <w:rPr>
          <w:rFonts w:ascii="Arial" w:hAnsi="Arial" w:cs="Arial"/>
          <w:color w:val="333640"/>
          <w:spacing w:val="-10"/>
          <w:w w:val="110"/>
          <w:sz w:val="24"/>
        </w:rPr>
        <w:t xml:space="preserve"> </w:t>
      </w:r>
      <w:r w:rsidRPr="003B751B">
        <w:rPr>
          <w:rFonts w:ascii="Arial" w:hAnsi="Arial" w:cs="Arial"/>
          <w:color w:val="333640"/>
          <w:w w:val="110"/>
          <w:sz w:val="24"/>
        </w:rPr>
        <w:t>a</w:t>
      </w:r>
      <w:r w:rsidRPr="003B751B">
        <w:rPr>
          <w:rFonts w:ascii="Arial" w:hAnsi="Arial" w:cs="Arial"/>
          <w:color w:val="333640"/>
          <w:spacing w:val="-9"/>
          <w:w w:val="110"/>
          <w:sz w:val="24"/>
        </w:rPr>
        <w:t xml:space="preserve"> </w:t>
      </w:r>
      <w:r w:rsidRPr="003B751B">
        <w:rPr>
          <w:rFonts w:ascii="Arial" w:hAnsi="Arial" w:cs="Arial"/>
          <w:color w:val="333640"/>
          <w:w w:val="110"/>
          <w:sz w:val="24"/>
        </w:rPr>
        <w:t>certain</w:t>
      </w:r>
      <w:r w:rsidRPr="003B751B">
        <w:rPr>
          <w:rFonts w:ascii="Arial" w:hAnsi="Arial" w:cs="Arial"/>
          <w:color w:val="333640"/>
          <w:spacing w:val="-10"/>
          <w:w w:val="110"/>
          <w:sz w:val="24"/>
        </w:rPr>
        <w:t xml:space="preserve"> </w:t>
      </w:r>
      <w:r w:rsidRPr="003B751B">
        <w:rPr>
          <w:rFonts w:ascii="Arial" w:hAnsi="Arial" w:cs="Arial"/>
          <w:color w:val="333640"/>
          <w:w w:val="110"/>
          <w:sz w:val="24"/>
        </w:rPr>
        <w:t>threshold</w:t>
      </w:r>
      <w:r w:rsidRPr="003B751B">
        <w:rPr>
          <w:rFonts w:ascii="Arial" w:hAnsi="Arial" w:cs="Arial"/>
          <w:color w:val="333640"/>
          <w:spacing w:val="-10"/>
          <w:w w:val="110"/>
          <w:sz w:val="24"/>
        </w:rPr>
        <w:t xml:space="preserve"> </w:t>
      </w:r>
      <w:r w:rsidRPr="003B751B">
        <w:rPr>
          <w:rFonts w:ascii="Arial" w:hAnsi="Arial" w:cs="Arial"/>
          <w:color w:val="333640"/>
          <w:w w:val="110"/>
          <w:sz w:val="24"/>
        </w:rPr>
        <w:t>(usually</w:t>
      </w:r>
      <w:r w:rsidRPr="003B751B">
        <w:rPr>
          <w:rFonts w:ascii="Arial" w:hAnsi="Arial" w:cs="Arial"/>
          <w:color w:val="333640"/>
          <w:spacing w:val="-10"/>
          <w:w w:val="110"/>
          <w:sz w:val="24"/>
        </w:rPr>
        <w:t xml:space="preserve"> </w:t>
      </w:r>
      <w:r w:rsidRPr="003B751B">
        <w:rPr>
          <w:rFonts w:ascii="Arial" w:hAnsi="Arial" w:cs="Arial"/>
          <w:color w:val="333640"/>
          <w:w w:val="110"/>
          <w:sz w:val="24"/>
        </w:rPr>
        <w:t>200</w:t>
      </w:r>
      <w:r w:rsidRPr="003B751B">
        <w:rPr>
          <w:rFonts w:ascii="Arial" w:hAnsi="Arial" w:cs="Arial"/>
          <w:color w:val="333640"/>
          <w:spacing w:val="-10"/>
          <w:w w:val="110"/>
          <w:sz w:val="24"/>
        </w:rPr>
        <w:t xml:space="preserve"> </w:t>
      </w:r>
      <w:r w:rsidRPr="003B751B">
        <w:rPr>
          <w:rFonts w:ascii="Arial" w:hAnsi="Arial" w:cs="Arial"/>
          <w:color w:val="333640"/>
          <w:w w:val="110"/>
          <w:sz w:val="24"/>
        </w:rPr>
        <w:t>pages).</w:t>
      </w:r>
    </w:p>
    <w:p w14:paraId="1194A4E4" w14:textId="77777777" w:rsidR="00641FF2" w:rsidRPr="003B751B" w:rsidRDefault="00641FF2" w:rsidP="00641FF2">
      <w:pPr>
        <w:pStyle w:val="ListParagraph"/>
        <w:numPr>
          <w:ilvl w:val="1"/>
          <w:numId w:val="3"/>
        </w:numPr>
        <w:tabs>
          <w:tab w:val="left" w:pos="1560"/>
        </w:tabs>
        <w:spacing w:before="0" w:after="240"/>
        <w:rPr>
          <w:rFonts w:ascii="Arial" w:hAnsi="Arial" w:cs="Arial"/>
          <w:sz w:val="24"/>
        </w:rPr>
      </w:pPr>
      <w:r w:rsidRPr="003B751B">
        <w:rPr>
          <w:rFonts w:ascii="Arial" w:hAnsi="Arial" w:cs="Arial"/>
          <w:color w:val="333640"/>
          <w:w w:val="105"/>
          <w:sz w:val="24"/>
        </w:rPr>
        <w:t>We</w:t>
      </w:r>
      <w:r w:rsidRPr="003B751B">
        <w:rPr>
          <w:rFonts w:ascii="Arial" w:hAnsi="Arial" w:cs="Arial"/>
          <w:color w:val="333640"/>
          <w:spacing w:val="7"/>
          <w:w w:val="105"/>
          <w:sz w:val="24"/>
        </w:rPr>
        <w:t xml:space="preserve"> </w:t>
      </w:r>
      <w:r w:rsidRPr="003B751B">
        <w:rPr>
          <w:rFonts w:ascii="Arial" w:hAnsi="Arial" w:cs="Arial"/>
          <w:color w:val="333640"/>
          <w:w w:val="105"/>
          <w:sz w:val="24"/>
        </w:rPr>
        <w:t>recommend</w:t>
      </w:r>
      <w:r w:rsidRPr="003B751B">
        <w:rPr>
          <w:rFonts w:ascii="Arial" w:hAnsi="Arial" w:cs="Arial"/>
          <w:color w:val="333640"/>
          <w:spacing w:val="7"/>
          <w:w w:val="105"/>
          <w:sz w:val="24"/>
        </w:rPr>
        <w:t xml:space="preserve"> </w:t>
      </w:r>
      <w:r w:rsidRPr="003B751B">
        <w:rPr>
          <w:rFonts w:ascii="Arial" w:hAnsi="Arial" w:cs="Arial"/>
          <w:color w:val="333640"/>
          <w:w w:val="105"/>
          <w:sz w:val="24"/>
        </w:rPr>
        <w:t>modifying</w:t>
      </w:r>
      <w:r w:rsidRPr="003B751B">
        <w:rPr>
          <w:rFonts w:ascii="Arial" w:hAnsi="Arial" w:cs="Arial"/>
          <w:color w:val="333640"/>
          <w:spacing w:val="7"/>
          <w:w w:val="105"/>
          <w:sz w:val="24"/>
        </w:rPr>
        <w:t xml:space="preserve"> </w:t>
      </w:r>
      <w:r w:rsidRPr="003B751B">
        <w:rPr>
          <w:rFonts w:ascii="Arial" w:hAnsi="Arial" w:cs="Arial"/>
          <w:color w:val="333640"/>
          <w:w w:val="105"/>
          <w:sz w:val="24"/>
        </w:rPr>
        <w:t>8</w:t>
      </w:r>
      <w:r w:rsidRPr="003B751B">
        <w:rPr>
          <w:rFonts w:ascii="Arial" w:hAnsi="Arial" w:cs="Arial"/>
          <w:color w:val="333640"/>
          <w:spacing w:val="7"/>
          <w:w w:val="105"/>
          <w:sz w:val="24"/>
        </w:rPr>
        <w:t xml:space="preserve"> </w:t>
      </w:r>
      <w:r w:rsidRPr="003B751B">
        <w:rPr>
          <w:rFonts w:ascii="Arial" w:hAnsi="Arial" w:cs="Arial"/>
          <w:color w:val="333640"/>
          <w:w w:val="105"/>
          <w:sz w:val="24"/>
        </w:rPr>
        <w:t>CCR</w:t>
      </w:r>
      <w:r w:rsidRPr="003B751B">
        <w:rPr>
          <w:rFonts w:ascii="Arial" w:hAnsi="Arial" w:cs="Arial"/>
          <w:color w:val="333640"/>
          <w:spacing w:val="7"/>
          <w:w w:val="105"/>
          <w:sz w:val="24"/>
        </w:rPr>
        <w:t xml:space="preserve"> </w:t>
      </w:r>
      <w:r w:rsidRPr="003B751B">
        <w:rPr>
          <w:rFonts w:ascii="Arial" w:hAnsi="Arial" w:cs="Arial"/>
          <w:color w:val="333640"/>
          <w:w w:val="105"/>
          <w:sz w:val="24"/>
        </w:rPr>
        <w:t>35</w:t>
      </w:r>
      <w:r w:rsidRPr="003B751B">
        <w:rPr>
          <w:rFonts w:ascii="Arial" w:hAnsi="Arial" w:cs="Arial"/>
          <w:color w:val="333640"/>
          <w:spacing w:val="7"/>
          <w:w w:val="105"/>
          <w:sz w:val="24"/>
        </w:rPr>
        <w:t xml:space="preserve"> </w:t>
      </w:r>
      <w:r w:rsidRPr="003B751B">
        <w:rPr>
          <w:rFonts w:ascii="Arial" w:hAnsi="Arial" w:cs="Arial"/>
          <w:color w:val="333640"/>
          <w:w w:val="105"/>
          <w:sz w:val="24"/>
        </w:rPr>
        <w:t>to</w:t>
      </w:r>
      <w:r w:rsidRPr="003B751B">
        <w:rPr>
          <w:rFonts w:ascii="Arial" w:hAnsi="Arial" w:cs="Arial"/>
          <w:color w:val="333640"/>
          <w:spacing w:val="7"/>
          <w:w w:val="105"/>
          <w:sz w:val="24"/>
        </w:rPr>
        <w:t xml:space="preserve"> </w:t>
      </w:r>
      <w:r w:rsidRPr="003B751B">
        <w:rPr>
          <w:rFonts w:ascii="Arial" w:hAnsi="Arial" w:cs="Arial"/>
          <w:color w:val="333640"/>
          <w:w w:val="105"/>
          <w:sz w:val="24"/>
        </w:rPr>
        <w:t>clarify</w:t>
      </w:r>
      <w:r w:rsidRPr="003B751B">
        <w:rPr>
          <w:rFonts w:ascii="Arial" w:hAnsi="Arial" w:cs="Arial"/>
          <w:color w:val="333640"/>
          <w:spacing w:val="7"/>
          <w:w w:val="105"/>
          <w:sz w:val="24"/>
        </w:rPr>
        <w:t xml:space="preserve"> </w:t>
      </w:r>
      <w:r w:rsidRPr="003B751B">
        <w:rPr>
          <w:rFonts w:ascii="Arial" w:hAnsi="Arial" w:cs="Arial"/>
          <w:color w:val="333640"/>
          <w:w w:val="105"/>
          <w:sz w:val="24"/>
        </w:rPr>
        <w:t>these</w:t>
      </w:r>
      <w:r w:rsidRPr="003B751B">
        <w:rPr>
          <w:rFonts w:ascii="Arial" w:hAnsi="Arial" w:cs="Arial"/>
          <w:color w:val="333640"/>
          <w:spacing w:val="7"/>
          <w:w w:val="105"/>
          <w:sz w:val="24"/>
        </w:rPr>
        <w:t xml:space="preserve"> </w:t>
      </w:r>
      <w:r w:rsidRPr="003B751B">
        <w:rPr>
          <w:rFonts w:ascii="Arial" w:hAnsi="Arial" w:cs="Arial"/>
          <w:color w:val="333640"/>
          <w:w w:val="105"/>
          <w:sz w:val="24"/>
        </w:rPr>
        <w:t>requirements.</w:t>
      </w:r>
    </w:p>
    <w:p w14:paraId="0E867754" w14:textId="77777777" w:rsidR="00641FF2" w:rsidRPr="003B751B" w:rsidRDefault="00641FF2" w:rsidP="00641FF2">
      <w:pPr>
        <w:pStyle w:val="ListParagraph"/>
        <w:numPr>
          <w:ilvl w:val="2"/>
          <w:numId w:val="3"/>
        </w:numPr>
        <w:tabs>
          <w:tab w:val="left" w:pos="2279"/>
          <w:tab w:val="left" w:pos="2280"/>
        </w:tabs>
        <w:spacing w:before="0" w:after="240"/>
        <w:ind w:left="2279" w:right="276"/>
        <w:rPr>
          <w:rFonts w:ascii="Arial" w:hAnsi="Arial" w:cs="Arial"/>
          <w:sz w:val="24"/>
        </w:rPr>
      </w:pPr>
      <w:r w:rsidRPr="003B751B">
        <w:rPr>
          <w:rFonts w:ascii="Arial" w:hAnsi="Arial" w:cs="Arial"/>
          <w:color w:val="333640"/>
          <w:w w:val="110"/>
          <w:sz w:val="24"/>
        </w:rPr>
        <w:t>By definition, a medical-legal examination exists for the purpose of</w:t>
      </w:r>
      <w:r w:rsidRPr="003B751B">
        <w:rPr>
          <w:rFonts w:ascii="Arial" w:hAnsi="Arial" w:cs="Arial"/>
          <w:color w:val="333640"/>
          <w:spacing w:val="1"/>
          <w:w w:val="110"/>
          <w:sz w:val="24"/>
        </w:rPr>
        <w:t xml:space="preserve"> </w:t>
      </w:r>
      <w:r w:rsidRPr="003B751B">
        <w:rPr>
          <w:rFonts w:ascii="Arial" w:hAnsi="Arial" w:cs="Arial"/>
          <w:color w:val="333640"/>
          <w:w w:val="110"/>
          <w:sz w:val="24"/>
        </w:rPr>
        <w:t>proving or disproving a contested claim, pursuant to Labor Code 4620.</w:t>
      </w:r>
      <w:r w:rsidRPr="003B751B">
        <w:rPr>
          <w:rFonts w:ascii="Arial" w:hAnsi="Arial" w:cs="Arial"/>
          <w:color w:val="333640"/>
          <w:spacing w:val="1"/>
          <w:w w:val="110"/>
          <w:sz w:val="24"/>
        </w:rPr>
        <w:t xml:space="preserve"> </w:t>
      </w:r>
      <w:r w:rsidRPr="003B751B">
        <w:rPr>
          <w:rFonts w:ascii="Arial" w:hAnsi="Arial" w:cs="Arial"/>
          <w:color w:val="333640"/>
          <w:w w:val="105"/>
          <w:sz w:val="24"/>
        </w:rPr>
        <w:t>Therefore,</w:t>
      </w:r>
      <w:r w:rsidRPr="003B751B">
        <w:rPr>
          <w:rFonts w:ascii="Arial" w:hAnsi="Arial" w:cs="Arial"/>
          <w:color w:val="333640"/>
          <w:spacing w:val="6"/>
          <w:w w:val="105"/>
          <w:sz w:val="24"/>
        </w:rPr>
        <w:t xml:space="preserve"> </w:t>
      </w:r>
      <w:r w:rsidRPr="003B751B">
        <w:rPr>
          <w:rFonts w:ascii="Arial" w:hAnsi="Arial" w:cs="Arial"/>
          <w:color w:val="333640"/>
          <w:w w:val="105"/>
          <w:sz w:val="24"/>
        </w:rPr>
        <w:t>the</w:t>
      </w:r>
      <w:r w:rsidRPr="003B751B">
        <w:rPr>
          <w:rFonts w:ascii="Arial" w:hAnsi="Arial" w:cs="Arial"/>
          <w:color w:val="333640"/>
          <w:spacing w:val="7"/>
          <w:w w:val="105"/>
          <w:sz w:val="24"/>
        </w:rPr>
        <w:t xml:space="preserve"> </w:t>
      </w:r>
      <w:r w:rsidRPr="003B751B">
        <w:rPr>
          <w:rFonts w:ascii="Arial" w:hAnsi="Arial" w:cs="Arial"/>
          <w:color w:val="333640"/>
          <w:w w:val="105"/>
          <w:sz w:val="24"/>
        </w:rPr>
        <w:t>records</w:t>
      </w:r>
      <w:r w:rsidRPr="003B751B">
        <w:rPr>
          <w:rFonts w:ascii="Arial" w:hAnsi="Arial" w:cs="Arial"/>
          <w:color w:val="333640"/>
          <w:spacing w:val="6"/>
          <w:w w:val="105"/>
          <w:sz w:val="24"/>
        </w:rPr>
        <w:t xml:space="preserve"> </w:t>
      </w:r>
      <w:r w:rsidRPr="003B751B">
        <w:rPr>
          <w:rFonts w:ascii="Arial" w:hAnsi="Arial" w:cs="Arial"/>
          <w:color w:val="333640"/>
          <w:w w:val="105"/>
          <w:sz w:val="24"/>
        </w:rPr>
        <w:t>sent</w:t>
      </w:r>
      <w:r w:rsidRPr="003B751B">
        <w:rPr>
          <w:rFonts w:ascii="Arial" w:hAnsi="Arial" w:cs="Arial"/>
          <w:color w:val="333640"/>
          <w:spacing w:val="7"/>
          <w:w w:val="105"/>
          <w:sz w:val="24"/>
        </w:rPr>
        <w:t xml:space="preserve"> </w:t>
      </w:r>
      <w:r w:rsidRPr="003B751B">
        <w:rPr>
          <w:rFonts w:ascii="Arial" w:hAnsi="Arial" w:cs="Arial"/>
          <w:color w:val="333640"/>
          <w:w w:val="105"/>
          <w:sz w:val="24"/>
        </w:rPr>
        <w:t>to</w:t>
      </w:r>
      <w:r w:rsidRPr="003B751B">
        <w:rPr>
          <w:rFonts w:ascii="Arial" w:hAnsi="Arial" w:cs="Arial"/>
          <w:color w:val="333640"/>
          <w:spacing w:val="7"/>
          <w:w w:val="105"/>
          <w:sz w:val="24"/>
        </w:rPr>
        <w:t xml:space="preserve"> </w:t>
      </w:r>
      <w:r w:rsidRPr="003B751B">
        <w:rPr>
          <w:rFonts w:ascii="Arial" w:hAnsi="Arial" w:cs="Arial"/>
          <w:color w:val="333640"/>
          <w:w w:val="105"/>
          <w:sz w:val="24"/>
        </w:rPr>
        <w:t>the</w:t>
      </w:r>
      <w:r w:rsidRPr="003B751B">
        <w:rPr>
          <w:rFonts w:ascii="Arial" w:hAnsi="Arial" w:cs="Arial"/>
          <w:color w:val="333640"/>
          <w:spacing w:val="6"/>
          <w:w w:val="105"/>
          <w:sz w:val="24"/>
        </w:rPr>
        <w:t xml:space="preserve"> </w:t>
      </w:r>
      <w:r w:rsidRPr="003B751B">
        <w:rPr>
          <w:rFonts w:ascii="Arial" w:hAnsi="Arial" w:cs="Arial"/>
          <w:color w:val="333640"/>
          <w:w w:val="105"/>
          <w:sz w:val="24"/>
        </w:rPr>
        <w:t>examiner</w:t>
      </w:r>
      <w:r w:rsidRPr="003B751B">
        <w:rPr>
          <w:rFonts w:ascii="Arial" w:hAnsi="Arial" w:cs="Arial"/>
          <w:color w:val="333640"/>
          <w:spacing w:val="7"/>
          <w:w w:val="105"/>
          <w:sz w:val="24"/>
        </w:rPr>
        <w:t xml:space="preserve"> </w:t>
      </w:r>
      <w:r w:rsidRPr="003B751B">
        <w:rPr>
          <w:rFonts w:ascii="Arial" w:hAnsi="Arial" w:cs="Arial"/>
          <w:color w:val="333640"/>
          <w:w w:val="105"/>
          <w:sz w:val="24"/>
        </w:rPr>
        <w:t>should</w:t>
      </w:r>
      <w:r w:rsidRPr="003B751B">
        <w:rPr>
          <w:rFonts w:ascii="Arial" w:hAnsi="Arial" w:cs="Arial"/>
          <w:color w:val="333640"/>
          <w:spacing w:val="6"/>
          <w:w w:val="105"/>
          <w:sz w:val="24"/>
        </w:rPr>
        <w:t xml:space="preserve"> </w:t>
      </w:r>
      <w:r w:rsidRPr="003B751B">
        <w:rPr>
          <w:rFonts w:ascii="Arial" w:hAnsi="Arial" w:cs="Arial"/>
          <w:color w:val="333640"/>
          <w:w w:val="105"/>
          <w:sz w:val="24"/>
        </w:rPr>
        <w:t>be</w:t>
      </w:r>
      <w:r w:rsidRPr="003B751B">
        <w:rPr>
          <w:rFonts w:ascii="Arial" w:hAnsi="Arial" w:cs="Arial"/>
          <w:color w:val="333640"/>
          <w:spacing w:val="7"/>
          <w:w w:val="105"/>
          <w:sz w:val="24"/>
        </w:rPr>
        <w:t xml:space="preserve"> </w:t>
      </w:r>
      <w:r w:rsidRPr="003B751B">
        <w:rPr>
          <w:rFonts w:ascii="Arial" w:hAnsi="Arial" w:cs="Arial"/>
          <w:color w:val="333640"/>
          <w:w w:val="105"/>
          <w:sz w:val="24"/>
        </w:rPr>
        <w:t>treated</w:t>
      </w:r>
      <w:r w:rsidRPr="003B751B">
        <w:rPr>
          <w:rFonts w:ascii="Arial" w:hAnsi="Arial" w:cs="Arial"/>
          <w:color w:val="333640"/>
          <w:spacing w:val="7"/>
          <w:w w:val="105"/>
          <w:sz w:val="24"/>
        </w:rPr>
        <w:t xml:space="preserve"> </w:t>
      </w:r>
      <w:r w:rsidRPr="003B751B">
        <w:rPr>
          <w:rFonts w:ascii="Arial" w:hAnsi="Arial" w:cs="Arial"/>
          <w:color w:val="333640"/>
          <w:w w:val="105"/>
          <w:sz w:val="24"/>
        </w:rPr>
        <w:t>similarly</w:t>
      </w:r>
      <w:r w:rsidRPr="003B751B">
        <w:rPr>
          <w:rFonts w:ascii="Arial" w:hAnsi="Arial" w:cs="Arial"/>
          <w:color w:val="333640"/>
          <w:spacing w:val="6"/>
          <w:w w:val="105"/>
          <w:sz w:val="24"/>
        </w:rPr>
        <w:t xml:space="preserve"> </w:t>
      </w:r>
      <w:r w:rsidRPr="003B751B">
        <w:rPr>
          <w:rFonts w:ascii="Arial" w:hAnsi="Arial" w:cs="Arial"/>
          <w:color w:val="333640"/>
          <w:w w:val="105"/>
          <w:sz w:val="24"/>
        </w:rPr>
        <w:t>to</w:t>
      </w:r>
      <w:r w:rsidRPr="003B751B">
        <w:rPr>
          <w:rFonts w:ascii="Arial" w:hAnsi="Arial" w:cs="Arial"/>
          <w:color w:val="333640"/>
          <w:spacing w:val="-67"/>
          <w:w w:val="105"/>
          <w:sz w:val="24"/>
        </w:rPr>
        <w:t xml:space="preserve"> </w:t>
      </w:r>
      <w:r w:rsidRPr="003B751B">
        <w:rPr>
          <w:rFonts w:ascii="Arial" w:hAnsi="Arial" w:cs="Arial"/>
          <w:color w:val="333640"/>
          <w:w w:val="110"/>
          <w:sz w:val="24"/>
        </w:rPr>
        <w:t>trial exhibits: they should be organized and curated to illustrate the</w:t>
      </w:r>
      <w:r w:rsidRPr="003B751B">
        <w:rPr>
          <w:rFonts w:ascii="Arial" w:hAnsi="Arial" w:cs="Arial"/>
          <w:color w:val="333640"/>
          <w:spacing w:val="1"/>
          <w:w w:val="110"/>
          <w:sz w:val="24"/>
        </w:rPr>
        <w:t xml:space="preserve"> </w:t>
      </w:r>
      <w:r w:rsidRPr="003B751B">
        <w:rPr>
          <w:rFonts w:ascii="Arial" w:hAnsi="Arial" w:cs="Arial"/>
          <w:color w:val="333640"/>
          <w:w w:val="110"/>
          <w:sz w:val="24"/>
        </w:rPr>
        <w:t>issue(s)</w:t>
      </w:r>
      <w:r w:rsidRPr="003B751B">
        <w:rPr>
          <w:rFonts w:ascii="Arial" w:hAnsi="Arial" w:cs="Arial"/>
          <w:color w:val="333640"/>
          <w:spacing w:val="-13"/>
          <w:w w:val="110"/>
          <w:sz w:val="24"/>
        </w:rPr>
        <w:t xml:space="preserve"> </w:t>
      </w:r>
      <w:r w:rsidRPr="003B751B">
        <w:rPr>
          <w:rFonts w:ascii="Arial" w:hAnsi="Arial" w:cs="Arial"/>
          <w:color w:val="333640"/>
          <w:w w:val="110"/>
          <w:sz w:val="24"/>
        </w:rPr>
        <w:t>in</w:t>
      </w:r>
      <w:r w:rsidRPr="003B751B">
        <w:rPr>
          <w:rFonts w:ascii="Arial" w:hAnsi="Arial" w:cs="Arial"/>
          <w:color w:val="333640"/>
          <w:spacing w:val="-12"/>
          <w:w w:val="110"/>
          <w:sz w:val="24"/>
        </w:rPr>
        <w:t xml:space="preserve"> </w:t>
      </w:r>
      <w:r w:rsidRPr="003B751B">
        <w:rPr>
          <w:rFonts w:ascii="Arial" w:hAnsi="Arial" w:cs="Arial"/>
          <w:color w:val="333640"/>
          <w:w w:val="110"/>
          <w:sz w:val="24"/>
        </w:rPr>
        <w:t>dispute,</w:t>
      </w:r>
      <w:r w:rsidRPr="003B751B">
        <w:rPr>
          <w:rFonts w:ascii="Arial" w:hAnsi="Arial" w:cs="Arial"/>
          <w:color w:val="333640"/>
          <w:spacing w:val="-12"/>
          <w:w w:val="110"/>
          <w:sz w:val="24"/>
        </w:rPr>
        <w:t xml:space="preserve"> </w:t>
      </w:r>
      <w:r w:rsidRPr="003B751B">
        <w:rPr>
          <w:rFonts w:ascii="Arial" w:hAnsi="Arial" w:cs="Arial"/>
          <w:color w:val="333640"/>
          <w:w w:val="110"/>
          <w:sz w:val="24"/>
        </w:rPr>
        <w:t>and</w:t>
      </w:r>
      <w:r w:rsidRPr="003B751B">
        <w:rPr>
          <w:rFonts w:ascii="Arial" w:hAnsi="Arial" w:cs="Arial"/>
          <w:color w:val="333640"/>
          <w:spacing w:val="-12"/>
          <w:w w:val="110"/>
          <w:sz w:val="24"/>
        </w:rPr>
        <w:t xml:space="preserve"> </w:t>
      </w:r>
      <w:r w:rsidRPr="003B751B">
        <w:rPr>
          <w:rFonts w:ascii="Arial" w:hAnsi="Arial" w:cs="Arial"/>
          <w:color w:val="333640"/>
          <w:w w:val="110"/>
          <w:sz w:val="24"/>
        </w:rPr>
        <w:t>avoid</w:t>
      </w:r>
      <w:r w:rsidRPr="003B751B">
        <w:rPr>
          <w:rFonts w:ascii="Arial" w:hAnsi="Arial" w:cs="Arial"/>
          <w:color w:val="333640"/>
          <w:spacing w:val="-13"/>
          <w:w w:val="110"/>
          <w:sz w:val="24"/>
        </w:rPr>
        <w:t xml:space="preserve"> </w:t>
      </w:r>
      <w:r w:rsidRPr="003B751B">
        <w:rPr>
          <w:rFonts w:ascii="Arial" w:hAnsi="Arial" w:cs="Arial"/>
          <w:color w:val="333640"/>
          <w:w w:val="110"/>
          <w:sz w:val="24"/>
        </w:rPr>
        <w:t>duplicate</w:t>
      </w:r>
      <w:r w:rsidRPr="003B751B">
        <w:rPr>
          <w:rFonts w:ascii="Arial" w:hAnsi="Arial" w:cs="Arial"/>
          <w:color w:val="333640"/>
          <w:spacing w:val="-12"/>
          <w:w w:val="110"/>
          <w:sz w:val="24"/>
        </w:rPr>
        <w:t xml:space="preserve"> </w:t>
      </w:r>
      <w:r w:rsidRPr="003B751B">
        <w:rPr>
          <w:rFonts w:ascii="Arial" w:hAnsi="Arial" w:cs="Arial"/>
          <w:color w:val="333640"/>
          <w:w w:val="110"/>
          <w:sz w:val="24"/>
        </w:rPr>
        <w:t>or</w:t>
      </w:r>
      <w:r w:rsidRPr="003B751B">
        <w:rPr>
          <w:rFonts w:ascii="Arial" w:hAnsi="Arial" w:cs="Arial"/>
          <w:color w:val="333640"/>
          <w:spacing w:val="-12"/>
          <w:w w:val="110"/>
          <w:sz w:val="24"/>
        </w:rPr>
        <w:t xml:space="preserve"> </w:t>
      </w:r>
      <w:r w:rsidRPr="003B751B">
        <w:rPr>
          <w:rFonts w:ascii="Arial" w:hAnsi="Arial" w:cs="Arial"/>
          <w:color w:val="333640"/>
          <w:w w:val="110"/>
          <w:sz w:val="24"/>
        </w:rPr>
        <w:t>irrelevant</w:t>
      </w:r>
      <w:r w:rsidRPr="003B751B">
        <w:rPr>
          <w:rFonts w:ascii="Arial" w:hAnsi="Arial" w:cs="Arial"/>
          <w:color w:val="333640"/>
          <w:spacing w:val="-13"/>
          <w:w w:val="110"/>
          <w:sz w:val="24"/>
        </w:rPr>
        <w:t xml:space="preserve"> </w:t>
      </w:r>
      <w:r w:rsidRPr="003B751B">
        <w:rPr>
          <w:rFonts w:ascii="Arial" w:hAnsi="Arial" w:cs="Arial"/>
          <w:color w:val="333640"/>
          <w:w w:val="110"/>
          <w:sz w:val="24"/>
        </w:rPr>
        <w:t>information.</w:t>
      </w:r>
    </w:p>
    <w:p w14:paraId="579C8358" w14:textId="77777777" w:rsidR="00641FF2" w:rsidRPr="003B751B" w:rsidRDefault="00641FF2" w:rsidP="00641FF2">
      <w:pPr>
        <w:pStyle w:val="ListParagraph"/>
        <w:numPr>
          <w:ilvl w:val="2"/>
          <w:numId w:val="3"/>
        </w:numPr>
        <w:tabs>
          <w:tab w:val="left" w:pos="2279"/>
          <w:tab w:val="left" w:pos="2280"/>
        </w:tabs>
        <w:spacing w:before="0" w:after="240"/>
        <w:ind w:left="2279" w:right="165"/>
        <w:rPr>
          <w:rFonts w:ascii="Arial" w:hAnsi="Arial" w:cs="Arial"/>
          <w:sz w:val="24"/>
        </w:rPr>
      </w:pPr>
      <w:r w:rsidRPr="003B751B">
        <w:rPr>
          <w:rFonts w:ascii="Arial" w:hAnsi="Arial" w:cs="Arial"/>
          <w:color w:val="333640"/>
          <w:spacing w:val="-1"/>
          <w:w w:val="110"/>
          <w:sz w:val="24"/>
        </w:rPr>
        <w:t xml:space="preserve">Certain </w:t>
      </w:r>
      <w:r w:rsidRPr="003B751B">
        <w:rPr>
          <w:rFonts w:ascii="Arial" w:hAnsi="Arial" w:cs="Arial"/>
          <w:color w:val="333640"/>
          <w:w w:val="110"/>
          <w:sz w:val="24"/>
        </w:rPr>
        <w:t>records should be presumed irrelevant absent evidence to the</w:t>
      </w:r>
      <w:r w:rsidRPr="003B751B">
        <w:rPr>
          <w:rFonts w:ascii="Arial" w:hAnsi="Arial" w:cs="Arial"/>
          <w:color w:val="333640"/>
          <w:spacing w:val="1"/>
          <w:w w:val="110"/>
          <w:sz w:val="24"/>
        </w:rPr>
        <w:t xml:space="preserve"> </w:t>
      </w:r>
      <w:r w:rsidRPr="003B751B">
        <w:rPr>
          <w:rFonts w:ascii="Arial" w:hAnsi="Arial" w:cs="Arial"/>
          <w:color w:val="333640"/>
          <w:w w:val="110"/>
          <w:sz w:val="24"/>
        </w:rPr>
        <w:t>contrary. The parties should only be allowed to send them upon mutual</w:t>
      </w:r>
      <w:r w:rsidRPr="003B751B">
        <w:rPr>
          <w:rFonts w:ascii="Arial" w:hAnsi="Arial" w:cs="Arial"/>
          <w:color w:val="333640"/>
          <w:spacing w:val="1"/>
          <w:w w:val="110"/>
          <w:sz w:val="24"/>
        </w:rPr>
        <w:t xml:space="preserve"> </w:t>
      </w:r>
      <w:r w:rsidRPr="003B751B">
        <w:rPr>
          <w:rFonts w:ascii="Arial" w:hAnsi="Arial" w:cs="Arial"/>
          <w:color w:val="333640"/>
          <w:w w:val="105"/>
          <w:sz w:val="24"/>
        </w:rPr>
        <w:t>agreement,</w:t>
      </w:r>
      <w:r w:rsidRPr="003B751B">
        <w:rPr>
          <w:rFonts w:ascii="Arial" w:hAnsi="Arial" w:cs="Arial"/>
          <w:color w:val="333640"/>
          <w:spacing w:val="7"/>
          <w:w w:val="105"/>
          <w:sz w:val="24"/>
        </w:rPr>
        <w:t xml:space="preserve"> </w:t>
      </w:r>
      <w:r w:rsidRPr="003B751B">
        <w:rPr>
          <w:rFonts w:ascii="Arial" w:hAnsi="Arial" w:cs="Arial"/>
          <w:color w:val="333640"/>
          <w:w w:val="105"/>
          <w:sz w:val="24"/>
        </w:rPr>
        <w:t>or</w:t>
      </w:r>
      <w:r w:rsidRPr="003B751B">
        <w:rPr>
          <w:rFonts w:ascii="Arial" w:hAnsi="Arial" w:cs="Arial"/>
          <w:color w:val="333640"/>
          <w:spacing w:val="7"/>
          <w:w w:val="105"/>
          <w:sz w:val="24"/>
        </w:rPr>
        <w:t xml:space="preserve"> </w:t>
      </w:r>
      <w:r w:rsidRPr="003B751B">
        <w:rPr>
          <w:rFonts w:ascii="Arial" w:hAnsi="Arial" w:cs="Arial"/>
          <w:color w:val="333640"/>
          <w:w w:val="105"/>
          <w:sz w:val="24"/>
        </w:rPr>
        <w:t>when</w:t>
      </w:r>
      <w:r w:rsidRPr="003B751B">
        <w:rPr>
          <w:rFonts w:ascii="Arial" w:hAnsi="Arial" w:cs="Arial"/>
          <w:color w:val="333640"/>
          <w:spacing w:val="7"/>
          <w:w w:val="105"/>
          <w:sz w:val="24"/>
        </w:rPr>
        <w:t xml:space="preserve"> </w:t>
      </w:r>
      <w:r w:rsidRPr="003B751B">
        <w:rPr>
          <w:rFonts w:ascii="Arial" w:hAnsi="Arial" w:cs="Arial"/>
          <w:color w:val="333640"/>
          <w:w w:val="105"/>
          <w:sz w:val="24"/>
        </w:rPr>
        <w:t>ordered</w:t>
      </w:r>
      <w:r w:rsidRPr="003B751B">
        <w:rPr>
          <w:rFonts w:ascii="Arial" w:hAnsi="Arial" w:cs="Arial"/>
          <w:color w:val="333640"/>
          <w:spacing w:val="7"/>
          <w:w w:val="105"/>
          <w:sz w:val="24"/>
        </w:rPr>
        <w:t xml:space="preserve"> </w:t>
      </w:r>
      <w:r w:rsidRPr="003B751B">
        <w:rPr>
          <w:rFonts w:ascii="Arial" w:hAnsi="Arial" w:cs="Arial"/>
          <w:color w:val="333640"/>
          <w:w w:val="105"/>
          <w:sz w:val="24"/>
        </w:rPr>
        <w:t>by</w:t>
      </w:r>
      <w:r w:rsidRPr="003B751B">
        <w:rPr>
          <w:rFonts w:ascii="Arial" w:hAnsi="Arial" w:cs="Arial"/>
          <w:color w:val="333640"/>
          <w:spacing w:val="8"/>
          <w:w w:val="105"/>
          <w:sz w:val="24"/>
        </w:rPr>
        <w:t xml:space="preserve"> </w:t>
      </w:r>
      <w:r w:rsidRPr="003B751B">
        <w:rPr>
          <w:rFonts w:ascii="Arial" w:hAnsi="Arial" w:cs="Arial"/>
          <w:color w:val="333640"/>
          <w:w w:val="105"/>
          <w:sz w:val="24"/>
        </w:rPr>
        <w:t>the</w:t>
      </w:r>
      <w:r w:rsidRPr="003B751B">
        <w:rPr>
          <w:rFonts w:ascii="Arial" w:hAnsi="Arial" w:cs="Arial"/>
          <w:color w:val="333640"/>
          <w:spacing w:val="7"/>
          <w:w w:val="105"/>
          <w:sz w:val="24"/>
        </w:rPr>
        <w:t xml:space="preserve"> </w:t>
      </w:r>
      <w:r w:rsidRPr="003B751B">
        <w:rPr>
          <w:rFonts w:ascii="Arial" w:hAnsi="Arial" w:cs="Arial"/>
          <w:color w:val="333640"/>
          <w:w w:val="105"/>
          <w:sz w:val="24"/>
        </w:rPr>
        <w:t>Workers’</w:t>
      </w:r>
      <w:r w:rsidRPr="003B751B">
        <w:rPr>
          <w:rFonts w:ascii="Arial" w:hAnsi="Arial" w:cs="Arial"/>
          <w:color w:val="333640"/>
          <w:spacing w:val="7"/>
          <w:w w:val="105"/>
          <w:sz w:val="24"/>
        </w:rPr>
        <w:t xml:space="preserve"> </w:t>
      </w:r>
      <w:r w:rsidRPr="003B751B">
        <w:rPr>
          <w:rFonts w:ascii="Arial" w:hAnsi="Arial" w:cs="Arial"/>
          <w:color w:val="333640"/>
          <w:w w:val="105"/>
          <w:sz w:val="24"/>
        </w:rPr>
        <w:t>Compensation</w:t>
      </w:r>
      <w:r w:rsidRPr="003B751B">
        <w:rPr>
          <w:rFonts w:ascii="Arial" w:hAnsi="Arial" w:cs="Arial"/>
          <w:color w:val="333640"/>
          <w:spacing w:val="7"/>
          <w:w w:val="105"/>
          <w:sz w:val="24"/>
        </w:rPr>
        <w:t xml:space="preserve"> </w:t>
      </w:r>
      <w:r w:rsidRPr="003B751B">
        <w:rPr>
          <w:rFonts w:ascii="Arial" w:hAnsi="Arial" w:cs="Arial"/>
          <w:color w:val="333640"/>
          <w:w w:val="105"/>
          <w:sz w:val="24"/>
        </w:rPr>
        <w:t>Appeals</w:t>
      </w:r>
      <w:r w:rsidRPr="003B751B">
        <w:rPr>
          <w:rFonts w:ascii="Arial" w:hAnsi="Arial" w:cs="Arial"/>
          <w:color w:val="333640"/>
          <w:spacing w:val="1"/>
          <w:w w:val="105"/>
          <w:sz w:val="24"/>
        </w:rPr>
        <w:t xml:space="preserve"> </w:t>
      </w:r>
      <w:r w:rsidRPr="003B751B">
        <w:rPr>
          <w:rFonts w:ascii="Arial" w:hAnsi="Arial" w:cs="Arial"/>
          <w:color w:val="333640"/>
          <w:w w:val="105"/>
          <w:sz w:val="24"/>
        </w:rPr>
        <w:t>Board</w:t>
      </w:r>
      <w:r w:rsidRPr="003B751B">
        <w:rPr>
          <w:rFonts w:ascii="Arial" w:hAnsi="Arial" w:cs="Arial"/>
          <w:color w:val="333640"/>
          <w:spacing w:val="5"/>
          <w:w w:val="105"/>
          <w:sz w:val="24"/>
        </w:rPr>
        <w:t xml:space="preserve"> </w:t>
      </w:r>
      <w:r w:rsidRPr="003B751B">
        <w:rPr>
          <w:rFonts w:ascii="Arial" w:hAnsi="Arial" w:cs="Arial"/>
          <w:color w:val="333640"/>
          <w:w w:val="105"/>
          <w:sz w:val="24"/>
        </w:rPr>
        <w:t>or</w:t>
      </w:r>
      <w:r w:rsidRPr="003B751B">
        <w:rPr>
          <w:rFonts w:ascii="Arial" w:hAnsi="Arial" w:cs="Arial"/>
          <w:color w:val="333640"/>
          <w:spacing w:val="6"/>
          <w:w w:val="105"/>
          <w:sz w:val="24"/>
        </w:rPr>
        <w:t xml:space="preserve"> </w:t>
      </w:r>
      <w:r w:rsidRPr="003B751B">
        <w:rPr>
          <w:rFonts w:ascii="Arial" w:hAnsi="Arial" w:cs="Arial"/>
          <w:color w:val="333640"/>
          <w:w w:val="105"/>
          <w:sz w:val="24"/>
        </w:rPr>
        <w:t>the</w:t>
      </w:r>
      <w:r w:rsidRPr="003B751B">
        <w:rPr>
          <w:rFonts w:ascii="Arial" w:hAnsi="Arial" w:cs="Arial"/>
          <w:color w:val="333640"/>
          <w:spacing w:val="7"/>
          <w:w w:val="105"/>
          <w:sz w:val="24"/>
        </w:rPr>
        <w:t xml:space="preserve"> </w:t>
      </w:r>
      <w:r w:rsidRPr="003B751B">
        <w:rPr>
          <w:rFonts w:ascii="Arial" w:hAnsi="Arial" w:cs="Arial"/>
          <w:color w:val="333640"/>
          <w:w w:val="105"/>
          <w:sz w:val="24"/>
        </w:rPr>
        <w:t>Administrative</w:t>
      </w:r>
      <w:r w:rsidRPr="003B751B">
        <w:rPr>
          <w:rFonts w:ascii="Arial" w:hAnsi="Arial" w:cs="Arial"/>
          <w:color w:val="333640"/>
          <w:spacing w:val="6"/>
          <w:w w:val="105"/>
          <w:sz w:val="24"/>
        </w:rPr>
        <w:t xml:space="preserve"> </w:t>
      </w:r>
      <w:r w:rsidRPr="003B751B">
        <w:rPr>
          <w:rFonts w:ascii="Arial" w:hAnsi="Arial" w:cs="Arial"/>
          <w:color w:val="333640"/>
          <w:w w:val="105"/>
          <w:sz w:val="24"/>
        </w:rPr>
        <w:t>Director.</w:t>
      </w:r>
      <w:r w:rsidRPr="003B751B">
        <w:rPr>
          <w:rFonts w:ascii="Arial" w:hAnsi="Arial" w:cs="Arial"/>
          <w:color w:val="333640"/>
          <w:spacing w:val="3"/>
          <w:w w:val="105"/>
          <w:sz w:val="24"/>
        </w:rPr>
        <w:t xml:space="preserve"> </w:t>
      </w:r>
      <w:r w:rsidRPr="003B751B">
        <w:rPr>
          <w:rFonts w:ascii="Arial" w:hAnsi="Arial" w:cs="Arial"/>
          <w:color w:val="333640"/>
          <w:w w:val="105"/>
          <w:sz w:val="24"/>
        </w:rPr>
        <w:t>Examples</w:t>
      </w:r>
      <w:r w:rsidRPr="003B751B">
        <w:rPr>
          <w:rFonts w:ascii="Arial" w:hAnsi="Arial" w:cs="Arial"/>
          <w:color w:val="333640"/>
          <w:spacing w:val="7"/>
          <w:w w:val="105"/>
          <w:sz w:val="24"/>
        </w:rPr>
        <w:t xml:space="preserve"> </w:t>
      </w:r>
      <w:r w:rsidRPr="003B751B">
        <w:rPr>
          <w:rFonts w:ascii="Arial" w:hAnsi="Arial" w:cs="Arial"/>
          <w:color w:val="333640"/>
          <w:w w:val="105"/>
          <w:sz w:val="24"/>
        </w:rPr>
        <w:t>include,</w:t>
      </w:r>
      <w:r w:rsidRPr="003B751B">
        <w:rPr>
          <w:rFonts w:ascii="Arial" w:hAnsi="Arial" w:cs="Arial"/>
          <w:color w:val="333640"/>
          <w:spacing w:val="4"/>
          <w:w w:val="105"/>
          <w:sz w:val="24"/>
        </w:rPr>
        <w:t xml:space="preserve"> </w:t>
      </w:r>
      <w:r w:rsidRPr="003B751B">
        <w:rPr>
          <w:rFonts w:ascii="Arial" w:hAnsi="Arial" w:cs="Arial"/>
          <w:color w:val="333640"/>
          <w:w w:val="105"/>
          <w:sz w:val="24"/>
        </w:rPr>
        <w:t>but</w:t>
      </w:r>
      <w:r w:rsidRPr="003B751B">
        <w:rPr>
          <w:rFonts w:ascii="Arial" w:hAnsi="Arial" w:cs="Arial"/>
          <w:color w:val="333640"/>
          <w:spacing w:val="6"/>
          <w:w w:val="105"/>
          <w:sz w:val="24"/>
        </w:rPr>
        <w:t xml:space="preserve"> </w:t>
      </w:r>
      <w:r w:rsidRPr="003B751B">
        <w:rPr>
          <w:rFonts w:ascii="Arial" w:hAnsi="Arial" w:cs="Arial"/>
          <w:color w:val="333640"/>
          <w:w w:val="105"/>
          <w:sz w:val="24"/>
        </w:rPr>
        <w:t>are</w:t>
      </w:r>
      <w:r w:rsidRPr="003B751B">
        <w:rPr>
          <w:rFonts w:ascii="Arial" w:hAnsi="Arial" w:cs="Arial"/>
          <w:color w:val="333640"/>
          <w:spacing w:val="7"/>
          <w:w w:val="105"/>
          <w:sz w:val="24"/>
        </w:rPr>
        <w:t xml:space="preserve"> </w:t>
      </w:r>
      <w:r w:rsidRPr="003B751B">
        <w:rPr>
          <w:rFonts w:ascii="Arial" w:hAnsi="Arial" w:cs="Arial"/>
          <w:color w:val="333640"/>
          <w:w w:val="105"/>
          <w:sz w:val="24"/>
        </w:rPr>
        <w:t>not</w:t>
      </w:r>
      <w:r w:rsidRPr="003B751B">
        <w:rPr>
          <w:rFonts w:ascii="Arial" w:hAnsi="Arial" w:cs="Arial"/>
          <w:color w:val="333640"/>
          <w:spacing w:val="6"/>
          <w:w w:val="105"/>
          <w:sz w:val="24"/>
        </w:rPr>
        <w:t xml:space="preserve"> </w:t>
      </w:r>
      <w:r w:rsidRPr="003B751B">
        <w:rPr>
          <w:rFonts w:ascii="Arial" w:hAnsi="Arial" w:cs="Arial"/>
          <w:color w:val="333640"/>
          <w:w w:val="105"/>
          <w:sz w:val="24"/>
        </w:rPr>
        <w:t>limited</w:t>
      </w:r>
      <w:r w:rsidRPr="003B751B">
        <w:rPr>
          <w:rFonts w:ascii="Arial" w:hAnsi="Arial" w:cs="Arial"/>
          <w:color w:val="333640"/>
          <w:spacing w:val="-67"/>
          <w:w w:val="105"/>
          <w:sz w:val="24"/>
        </w:rPr>
        <w:t xml:space="preserve"> </w:t>
      </w:r>
      <w:r w:rsidRPr="003B751B">
        <w:rPr>
          <w:rFonts w:ascii="Arial" w:hAnsi="Arial" w:cs="Arial"/>
          <w:color w:val="333640"/>
          <w:w w:val="105"/>
          <w:sz w:val="24"/>
        </w:rPr>
        <w:t>to,</w:t>
      </w:r>
      <w:r w:rsidRPr="003B751B">
        <w:rPr>
          <w:rFonts w:ascii="Arial" w:hAnsi="Arial" w:cs="Arial"/>
          <w:color w:val="333640"/>
          <w:spacing w:val="3"/>
          <w:w w:val="105"/>
          <w:sz w:val="24"/>
        </w:rPr>
        <w:t xml:space="preserve"> </w:t>
      </w:r>
      <w:r w:rsidRPr="003B751B">
        <w:rPr>
          <w:rFonts w:ascii="Arial" w:hAnsi="Arial" w:cs="Arial"/>
          <w:color w:val="333640"/>
          <w:w w:val="105"/>
          <w:sz w:val="24"/>
        </w:rPr>
        <w:t>billing</w:t>
      </w:r>
      <w:r w:rsidRPr="003B751B">
        <w:rPr>
          <w:rFonts w:ascii="Arial" w:hAnsi="Arial" w:cs="Arial"/>
          <w:color w:val="333640"/>
          <w:spacing w:val="3"/>
          <w:w w:val="105"/>
          <w:sz w:val="24"/>
        </w:rPr>
        <w:t xml:space="preserve"> </w:t>
      </w:r>
      <w:r w:rsidRPr="003B751B">
        <w:rPr>
          <w:rFonts w:ascii="Arial" w:hAnsi="Arial" w:cs="Arial"/>
          <w:color w:val="333640"/>
          <w:w w:val="105"/>
          <w:sz w:val="24"/>
        </w:rPr>
        <w:t>records,</w:t>
      </w:r>
      <w:r w:rsidRPr="003B751B">
        <w:rPr>
          <w:rFonts w:ascii="Arial" w:hAnsi="Arial" w:cs="Arial"/>
          <w:color w:val="333640"/>
          <w:spacing w:val="3"/>
          <w:w w:val="105"/>
          <w:sz w:val="24"/>
        </w:rPr>
        <w:t xml:space="preserve"> </w:t>
      </w:r>
      <w:r w:rsidRPr="003B751B">
        <w:rPr>
          <w:rFonts w:ascii="Arial" w:hAnsi="Arial" w:cs="Arial"/>
          <w:color w:val="333640"/>
          <w:w w:val="105"/>
          <w:sz w:val="24"/>
        </w:rPr>
        <w:t>fax</w:t>
      </w:r>
      <w:r w:rsidRPr="003B751B">
        <w:rPr>
          <w:rFonts w:ascii="Arial" w:hAnsi="Arial" w:cs="Arial"/>
          <w:color w:val="333640"/>
          <w:spacing w:val="3"/>
          <w:w w:val="105"/>
          <w:sz w:val="24"/>
        </w:rPr>
        <w:t xml:space="preserve"> </w:t>
      </w:r>
      <w:r w:rsidRPr="003B751B">
        <w:rPr>
          <w:rFonts w:ascii="Arial" w:hAnsi="Arial" w:cs="Arial"/>
          <w:color w:val="333640"/>
          <w:w w:val="105"/>
          <w:sz w:val="24"/>
        </w:rPr>
        <w:t>cover</w:t>
      </w:r>
      <w:r w:rsidRPr="003B751B">
        <w:rPr>
          <w:rFonts w:ascii="Arial" w:hAnsi="Arial" w:cs="Arial"/>
          <w:color w:val="333640"/>
          <w:spacing w:val="3"/>
          <w:w w:val="105"/>
          <w:sz w:val="24"/>
        </w:rPr>
        <w:t xml:space="preserve"> </w:t>
      </w:r>
      <w:r w:rsidRPr="003B751B">
        <w:rPr>
          <w:rFonts w:ascii="Arial" w:hAnsi="Arial" w:cs="Arial"/>
          <w:color w:val="333640"/>
          <w:w w:val="105"/>
          <w:sz w:val="24"/>
        </w:rPr>
        <w:t>sheets,</w:t>
      </w:r>
      <w:r w:rsidRPr="003B751B">
        <w:rPr>
          <w:rFonts w:ascii="Arial" w:hAnsi="Arial" w:cs="Arial"/>
          <w:color w:val="333640"/>
          <w:spacing w:val="3"/>
          <w:w w:val="105"/>
          <w:sz w:val="24"/>
        </w:rPr>
        <w:t xml:space="preserve"> </w:t>
      </w:r>
      <w:r w:rsidRPr="003B751B">
        <w:rPr>
          <w:rFonts w:ascii="Arial" w:hAnsi="Arial" w:cs="Arial"/>
          <w:color w:val="333640"/>
          <w:w w:val="105"/>
          <w:sz w:val="24"/>
        </w:rPr>
        <w:t>or</w:t>
      </w:r>
      <w:r w:rsidRPr="003B751B">
        <w:rPr>
          <w:rFonts w:ascii="Arial" w:hAnsi="Arial" w:cs="Arial"/>
          <w:color w:val="333640"/>
          <w:spacing w:val="3"/>
          <w:w w:val="105"/>
          <w:sz w:val="24"/>
        </w:rPr>
        <w:t xml:space="preserve"> </w:t>
      </w:r>
      <w:r w:rsidRPr="003B751B">
        <w:rPr>
          <w:rFonts w:ascii="Arial" w:hAnsi="Arial" w:cs="Arial"/>
          <w:color w:val="333640"/>
          <w:w w:val="105"/>
          <w:sz w:val="24"/>
        </w:rPr>
        <w:t>other</w:t>
      </w:r>
      <w:r w:rsidRPr="003B751B">
        <w:rPr>
          <w:rFonts w:ascii="Arial" w:hAnsi="Arial" w:cs="Arial"/>
          <w:color w:val="333640"/>
          <w:spacing w:val="3"/>
          <w:w w:val="105"/>
          <w:sz w:val="24"/>
        </w:rPr>
        <w:t xml:space="preserve"> </w:t>
      </w:r>
      <w:r w:rsidRPr="003B751B">
        <w:rPr>
          <w:rFonts w:ascii="Arial" w:hAnsi="Arial" w:cs="Arial"/>
          <w:color w:val="333640"/>
          <w:w w:val="105"/>
          <w:sz w:val="24"/>
        </w:rPr>
        <w:t>administrative</w:t>
      </w:r>
      <w:r w:rsidRPr="003B751B">
        <w:rPr>
          <w:rFonts w:ascii="Arial" w:hAnsi="Arial" w:cs="Arial"/>
          <w:color w:val="333640"/>
          <w:spacing w:val="3"/>
          <w:w w:val="105"/>
          <w:sz w:val="24"/>
        </w:rPr>
        <w:t xml:space="preserve"> </w:t>
      </w:r>
      <w:r w:rsidRPr="003B751B">
        <w:rPr>
          <w:rFonts w:ascii="Arial" w:hAnsi="Arial" w:cs="Arial"/>
          <w:color w:val="333640"/>
          <w:w w:val="105"/>
          <w:sz w:val="24"/>
        </w:rPr>
        <w:t>records;</w:t>
      </w:r>
      <w:r w:rsidRPr="003B751B">
        <w:rPr>
          <w:rFonts w:ascii="Arial" w:hAnsi="Arial" w:cs="Arial"/>
          <w:color w:val="333640"/>
          <w:spacing w:val="1"/>
          <w:w w:val="105"/>
          <w:sz w:val="24"/>
        </w:rPr>
        <w:t xml:space="preserve"> </w:t>
      </w:r>
      <w:r w:rsidRPr="003B751B">
        <w:rPr>
          <w:rFonts w:ascii="Arial" w:hAnsi="Arial" w:cs="Arial"/>
          <w:color w:val="333640"/>
          <w:w w:val="110"/>
          <w:sz w:val="24"/>
        </w:rPr>
        <w:t>physical therapy notes; reports of follow-up appointments that show no</w:t>
      </w:r>
      <w:r w:rsidRPr="003B751B">
        <w:rPr>
          <w:rFonts w:ascii="Arial" w:hAnsi="Arial" w:cs="Arial"/>
          <w:color w:val="333640"/>
          <w:spacing w:val="1"/>
          <w:w w:val="110"/>
          <w:sz w:val="24"/>
        </w:rPr>
        <w:t xml:space="preserve"> </w:t>
      </w:r>
      <w:r w:rsidRPr="003B751B">
        <w:rPr>
          <w:rFonts w:ascii="Arial" w:hAnsi="Arial" w:cs="Arial"/>
          <w:color w:val="333640"/>
          <w:w w:val="110"/>
          <w:sz w:val="24"/>
        </w:rPr>
        <w:t>change in diagnosis, prognosis, work status, or treatment plan; and</w:t>
      </w:r>
      <w:r w:rsidRPr="003B751B">
        <w:rPr>
          <w:rFonts w:ascii="Arial" w:hAnsi="Arial" w:cs="Arial"/>
          <w:color w:val="333640"/>
          <w:spacing w:val="1"/>
          <w:w w:val="110"/>
          <w:sz w:val="24"/>
        </w:rPr>
        <w:t xml:space="preserve"> </w:t>
      </w:r>
      <w:r w:rsidRPr="003B751B">
        <w:rPr>
          <w:rFonts w:ascii="Arial" w:hAnsi="Arial" w:cs="Arial"/>
          <w:color w:val="333640"/>
          <w:w w:val="110"/>
          <w:sz w:val="24"/>
        </w:rPr>
        <w:t>medical</w:t>
      </w:r>
      <w:r w:rsidRPr="003B751B">
        <w:rPr>
          <w:rFonts w:ascii="Arial" w:hAnsi="Arial" w:cs="Arial"/>
          <w:color w:val="333640"/>
          <w:spacing w:val="-11"/>
          <w:w w:val="110"/>
          <w:sz w:val="24"/>
        </w:rPr>
        <w:t xml:space="preserve"> </w:t>
      </w:r>
      <w:r w:rsidRPr="003B751B">
        <w:rPr>
          <w:rFonts w:ascii="Arial" w:hAnsi="Arial" w:cs="Arial"/>
          <w:color w:val="333640"/>
          <w:w w:val="110"/>
          <w:sz w:val="24"/>
        </w:rPr>
        <w:t>history</w:t>
      </w:r>
      <w:r w:rsidRPr="003B751B">
        <w:rPr>
          <w:rFonts w:ascii="Arial" w:hAnsi="Arial" w:cs="Arial"/>
          <w:color w:val="333640"/>
          <w:spacing w:val="-10"/>
          <w:w w:val="110"/>
          <w:sz w:val="24"/>
        </w:rPr>
        <w:t xml:space="preserve"> </w:t>
      </w:r>
      <w:r w:rsidRPr="003B751B">
        <w:rPr>
          <w:rFonts w:ascii="Arial" w:hAnsi="Arial" w:cs="Arial"/>
          <w:color w:val="333640"/>
          <w:w w:val="110"/>
          <w:sz w:val="24"/>
        </w:rPr>
        <w:t>that</w:t>
      </w:r>
      <w:r w:rsidRPr="003B751B">
        <w:rPr>
          <w:rFonts w:ascii="Arial" w:hAnsi="Arial" w:cs="Arial"/>
          <w:color w:val="333640"/>
          <w:spacing w:val="-10"/>
          <w:w w:val="110"/>
          <w:sz w:val="24"/>
        </w:rPr>
        <w:t xml:space="preserve"> </w:t>
      </w:r>
      <w:r w:rsidRPr="003B751B">
        <w:rPr>
          <w:rFonts w:ascii="Arial" w:hAnsi="Arial" w:cs="Arial"/>
          <w:color w:val="333640"/>
          <w:w w:val="110"/>
          <w:sz w:val="24"/>
        </w:rPr>
        <w:t>is</w:t>
      </w:r>
      <w:r w:rsidRPr="003B751B">
        <w:rPr>
          <w:rFonts w:ascii="Arial" w:hAnsi="Arial" w:cs="Arial"/>
          <w:color w:val="333640"/>
          <w:spacing w:val="-11"/>
          <w:w w:val="110"/>
          <w:sz w:val="24"/>
        </w:rPr>
        <w:t xml:space="preserve"> </w:t>
      </w:r>
      <w:r w:rsidRPr="003B751B">
        <w:rPr>
          <w:rFonts w:ascii="Arial" w:hAnsi="Arial" w:cs="Arial"/>
          <w:color w:val="333640"/>
          <w:w w:val="110"/>
          <w:sz w:val="24"/>
        </w:rPr>
        <w:t>unrelated</w:t>
      </w:r>
      <w:r w:rsidRPr="003B751B">
        <w:rPr>
          <w:rFonts w:ascii="Arial" w:hAnsi="Arial" w:cs="Arial"/>
          <w:color w:val="333640"/>
          <w:spacing w:val="-10"/>
          <w:w w:val="110"/>
          <w:sz w:val="24"/>
        </w:rPr>
        <w:t xml:space="preserve"> </w:t>
      </w:r>
      <w:r w:rsidRPr="003B751B">
        <w:rPr>
          <w:rFonts w:ascii="Arial" w:hAnsi="Arial" w:cs="Arial"/>
          <w:color w:val="333640"/>
          <w:w w:val="110"/>
          <w:sz w:val="24"/>
        </w:rPr>
        <w:t>to</w:t>
      </w:r>
      <w:r w:rsidRPr="003B751B">
        <w:rPr>
          <w:rFonts w:ascii="Arial" w:hAnsi="Arial" w:cs="Arial"/>
          <w:color w:val="333640"/>
          <w:spacing w:val="-9"/>
          <w:w w:val="110"/>
          <w:sz w:val="24"/>
        </w:rPr>
        <w:t xml:space="preserve"> </w:t>
      </w:r>
      <w:r w:rsidRPr="003B751B">
        <w:rPr>
          <w:rFonts w:ascii="Arial" w:hAnsi="Arial" w:cs="Arial"/>
          <w:color w:val="333640"/>
          <w:w w:val="110"/>
          <w:sz w:val="24"/>
        </w:rPr>
        <w:t>the</w:t>
      </w:r>
      <w:r w:rsidRPr="003B751B">
        <w:rPr>
          <w:rFonts w:ascii="Arial" w:hAnsi="Arial" w:cs="Arial"/>
          <w:color w:val="333640"/>
          <w:spacing w:val="-10"/>
          <w:w w:val="110"/>
          <w:sz w:val="24"/>
        </w:rPr>
        <w:t xml:space="preserve"> </w:t>
      </w:r>
      <w:r w:rsidRPr="003B751B">
        <w:rPr>
          <w:rFonts w:ascii="Arial" w:hAnsi="Arial" w:cs="Arial"/>
          <w:color w:val="333640"/>
          <w:w w:val="110"/>
          <w:sz w:val="24"/>
        </w:rPr>
        <w:t>contested</w:t>
      </w:r>
      <w:r w:rsidRPr="003B751B">
        <w:rPr>
          <w:rFonts w:ascii="Arial" w:hAnsi="Arial" w:cs="Arial"/>
          <w:color w:val="333640"/>
          <w:spacing w:val="-10"/>
          <w:w w:val="110"/>
          <w:sz w:val="24"/>
        </w:rPr>
        <w:t xml:space="preserve"> </w:t>
      </w:r>
      <w:r w:rsidRPr="003B751B">
        <w:rPr>
          <w:rFonts w:ascii="Arial" w:hAnsi="Arial" w:cs="Arial"/>
          <w:color w:val="333640"/>
          <w:w w:val="110"/>
          <w:sz w:val="24"/>
        </w:rPr>
        <w:t>issue(s)</w:t>
      </w:r>
      <w:r w:rsidRPr="003B751B">
        <w:rPr>
          <w:rFonts w:ascii="Arial" w:hAnsi="Arial" w:cs="Arial"/>
          <w:color w:val="333640"/>
          <w:spacing w:val="-10"/>
          <w:w w:val="110"/>
          <w:sz w:val="24"/>
        </w:rPr>
        <w:t xml:space="preserve"> </w:t>
      </w:r>
      <w:r w:rsidRPr="003B751B">
        <w:rPr>
          <w:rFonts w:ascii="Arial" w:hAnsi="Arial" w:cs="Arial"/>
          <w:color w:val="333640"/>
          <w:w w:val="110"/>
          <w:sz w:val="24"/>
        </w:rPr>
        <w:t>on</w:t>
      </w:r>
      <w:r w:rsidRPr="003B751B">
        <w:rPr>
          <w:rFonts w:ascii="Arial" w:hAnsi="Arial" w:cs="Arial"/>
          <w:color w:val="333640"/>
          <w:spacing w:val="-10"/>
          <w:w w:val="110"/>
          <w:sz w:val="24"/>
        </w:rPr>
        <w:t xml:space="preserve"> </w:t>
      </w:r>
      <w:r w:rsidRPr="003B751B">
        <w:rPr>
          <w:rFonts w:ascii="Arial" w:hAnsi="Arial" w:cs="Arial"/>
          <w:color w:val="333640"/>
          <w:w w:val="110"/>
          <w:sz w:val="24"/>
        </w:rPr>
        <w:t>the</w:t>
      </w:r>
      <w:r w:rsidRPr="003B751B">
        <w:rPr>
          <w:rFonts w:ascii="Arial" w:hAnsi="Arial" w:cs="Arial"/>
          <w:color w:val="333640"/>
          <w:spacing w:val="-10"/>
          <w:w w:val="110"/>
          <w:sz w:val="24"/>
        </w:rPr>
        <w:t xml:space="preserve"> </w:t>
      </w:r>
      <w:r w:rsidRPr="003B751B">
        <w:rPr>
          <w:rFonts w:ascii="Arial" w:hAnsi="Arial" w:cs="Arial"/>
          <w:color w:val="333640"/>
          <w:w w:val="110"/>
          <w:sz w:val="24"/>
        </w:rPr>
        <w:t>claim.</w:t>
      </w:r>
    </w:p>
    <w:p w14:paraId="2A6798CB" w14:textId="77777777" w:rsidR="00641FF2" w:rsidRPr="003B751B" w:rsidRDefault="00641FF2" w:rsidP="00641FF2">
      <w:pPr>
        <w:pStyle w:val="ListParagraph"/>
        <w:numPr>
          <w:ilvl w:val="1"/>
          <w:numId w:val="3"/>
        </w:numPr>
        <w:tabs>
          <w:tab w:val="left" w:pos="1560"/>
        </w:tabs>
        <w:spacing w:before="0" w:after="240"/>
        <w:ind w:left="1559" w:right="167"/>
        <w:rPr>
          <w:rFonts w:ascii="Arial" w:hAnsi="Arial" w:cs="Arial"/>
          <w:sz w:val="24"/>
        </w:rPr>
      </w:pPr>
      <w:r w:rsidRPr="003B751B">
        <w:rPr>
          <w:rFonts w:ascii="Arial" w:hAnsi="Arial" w:cs="Arial"/>
          <w:color w:val="333640"/>
          <w:w w:val="110"/>
          <w:sz w:val="24"/>
        </w:rPr>
        <w:t>We also recommend instituting a cap around the amount of records sent. The</w:t>
      </w:r>
      <w:r w:rsidRPr="003B751B">
        <w:rPr>
          <w:rFonts w:ascii="Arial" w:hAnsi="Arial" w:cs="Arial"/>
          <w:color w:val="333640"/>
          <w:spacing w:val="1"/>
          <w:w w:val="110"/>
          <w:sz w:val="24"/>
        </w:rPr>
        <w:t xml:space="preserve"> </w:t>
      </w:r>
      <w:r w:rsidRPr="003B751B">
        <w:rPr>
          <w:rFonts w:ascii="Arial" w:hAnsi="Arial" w:cs="Arial"/>
          <w:color w:val="333640"/>
          <w:w w:val="110"/>
          <w:sz w:val="24"/>
        </w:rPr>
        <w:t>above-noted</w:t>
      </w:r>
      <w:r w:rsidRPr="003B751B">
        <w:rPr>
          <w:rFonts w:ascii="Arial" w:hAnsi="Arial" w:cs="Arial"/>
          <w:color w:val="333640"/>
          <w:spacing w:val="-18"/>
          <w:w w:val="110"/>
          <w:sz w:val="24"/>
        </w:rPr>
        <w:t xml:space="preserve"> </w:t>
      </w:r>
      <w:r w:rsidRPr="003B751B">
        <w:rPr>
          <w:rFonts w:ascii="Arial" w:hAnsi="Arial" w:cs="Arial"/>
          <w:color w:val="333640"/>
          <w:w w:val="110"/>
          <w:sz w:val="24"/>
        </w:rPr>
        <w:t>200-page</w:t>
      </w:r>
      <w:r w:rsidRPr="003B751B">
        <w:rPr>
          <w:rFonts w:ascii="Arial" w:hAnsi="Arial" w:cs="Arial"/>
          <w:color w:val="333640"/>
          <w:spacing w:val="-18"/>
          <w:w w:val="110"/>
          <w:sz w:val="24"/>
        </w:rPr>
        <w:t xml:space="preserve"> </w:t>
      </w:r>
      <w:r w:rsidRPr="003B751B">
        <w:rPr>
          <w:rFonts w:ascii="Arial" w:hAnsi="Arial" w:cs="Arial"/>
          <w:color w:val="333640"/>
          <w:w w:val="110"/>
          <w:sz w:val="24"/>
        </w:rPr>
        <w:t>threshold</w:t>
      </w:r>
      <w:r w:rsidRPr="003B751B">
        <w:rPr>
          <w:rFonts w:ascii="Arial" w:hAnsi="Arial" w:cs="Arial"/>
          <w:color w:val="333640"/>
          <w:spacing w:val="-18"/>
          <w:w w:val="110"/>
          <w:sz w:val="24"/>
        </w:rPr>
        <w:t xml:space="preserve"> </w:t>
      </w:r>
      <w:r w:rsidRPr="003B751B">
        <w:rPr>
          <w:rFonts w:ascii="Arial" w:hAnsi="Arial" w:cs="Arial"/>
          <w:color w:val="333640"/>
          <w:w w:val="110"/>
          <w:sz w:val="24"/>
        </w:rPr>
        <w:t>should</w:t>
      </w:r>
      <w:r w:rsidRPr="003B751B">
        <w:rPr>
          <w:rFonts w:ascii="Arial" w:hAnsi="Arial" w:cs="Arial"/>
          <w:color w:val="333640"/>
          <w:spacing w:val="-18"/>
          <w:w w:val="110"/>
          <w:sz w:val="24"/>
        </w:rPr>
        <w:t xml:space="preserve"> </w:t>
      </w:r>
      <w:r w:rsidRPr="003B751B">
        <w:rPr>
          <w:rFonts w:ascii="Arial" w:hAnsi="Arial" w:cs="Arial"/>
          <w:color w:val="333640"/>
          <w:w w:val="110"/>
          <w:sz w:val="24"/>
        </w:rPr>
        <w:t>suffice</w:t>
      </w:r>
      <w:r w:rsidRPr="003B751B">
        <w:rPr>
          <w:rFonts w:ascii="Arial" w:hAnsi="Arial" w:cs="Arial"/>
          <w:color w:val="333640"/>
          <w:spacing w:val="-18"/>
          <w:w w:val="110"/>
          <w:sz w:val="24"/>
        </w:rPr>
        <w:t xml:space="preserve"> </w:t>
      </w:r>
      <w:r w:rsidRPr="003B751B">
        <w:rPr>
          <w:rFonts w:ascii="Arial" w:hAnsi="Arial" w:cs="Arial"/>
          <w:color w:val="333640"/>
          <w:w w:val="110"/>
          <w:sz w:val="24"/>
        </w:rPr>
        <w:t>for</w:t>
      </w:r>
      <w:r w:rsidRPr="003B751B">
        <w:rPr>
          <w:rFonts w:ascii="Arial" w:hAnsi="Arial" w:cs="Arial"/>
          <w:color w:val="333640"/>
          <w:spacing w:val="-18"/>
          <w:w w:val="110"/>
          <w:sz w:val="24"/>
        </w:rPr>
        <w:t xml:space="preserve"> </w:t>
      </w:r>
      <w:r w:rsidRPr="003B751B">
        <w:rPr>
          <w:rFonts w:ascii="Arial" w:hAnsi="Arial" w:cs="Arial"/>
          <w:color w:val="333640"/>
          <w:w w:val="110"/>
          <w:sz w:val="24"/>
        </w:rPr>
        <w:t>the</w:t>
      </w:r>
      <w:r w:rsidRPr="003B751B">
        <w:rPr>
          <w:rFonts w:ascii="Arial" w:hAnsi="Arial" w:cs="Arial"/>
          <w:color w:val="333640"/>
          <w:spacing w:val="-18"/>
          <w:w w:val="110"/>
          <w:sz w:val="24"/>
        </w:rPr>
        <w:t xml:space="preserve"> </w:t>
      </w:r>
      <w:r w:rsidRPr="003B751B">
        <w:rPr>
          <w:rFonts w:ascii="Arial" w:hAnsi="Arial" w:cs="Arial"/>
          <w:color w:val="333640"/>
          <w:w w:val="110"/>
          <w:sz w:val="24"/>
        </w:rPr>
        <w:t>vast</w:t>
      </w:r>
      <w:r w:rsidRPr="003B751B">
        <w:rPr>
          <w:rFonts w:ascii="Arial" w:hAnsi="Arial" w:cs="Arial"/>
          <w:color w:val="333640"/>
          <w:spacing w:val="-18"/>
          <w:w w:val="110"/>
          <w:sz w:val="24"/>
        </w:rPr>
        <w:t xml:space="preserve"> </w:t>
      </w:r>
      <w:r w:rsidRPr="003B751B">
        <w:rPr>
          <w:rFonts w:ascii="Arial" w:hAnsi="Arial" w:cs="Arial"/>
          <w:color w:val="333640"/>
          <w:w w:val="110"/>
          <w:sz w:val="24"/>
        </w:rPr>
        <w:t>majority</w:t>
      </w:r>
      <w:r w:rsidRPr="003B751B">
        <w:rPr>
          <w:rFonts w:ascii="Arial" w:hAnsi="Arial" w:cs="Arial"/>
          <w:color w:val="333640"/>
          <w:spacing w:val="-18"/>
          <w:w w:val="110"/>
          <w:sz w:val="24"/>
        </w:rPr>
        <w:t xml:space="preserve"> </w:t>
      </w:r>
      <w:r w:rsidRPr="003B751B">
        <w:rPr>
          <w:rFonts w:ascii="Arial" w:hAnsi="Arial" w:cs="Arial"/>
          <w:color w:val="333640"/>
          <w:w w:val="110"/>
          <w:sz w:val="24"/>
        </w:rPr>
        <w:t>of</w:t>
      </w:r>
      <w:r w:rsidRPr="003B751B">
        <w:rPr>
          <w:rFonts w:ascii="Arial" w:hAnsi="Arial" w:cs="Arial"/>
          <w:color w:val="333640"/>
          <w:spacing w:val="-18"/>
          <w:w w:val="110"/>
          <w:sz w:val="24"/>
        </w:rPr>
        <w:t xml:space="preserve"> </w:t>
      </w:r>
      <w:r w:rsidRPr="003B751B">
        <w:rPr>
          <w:rFonts w:ascii="Arial" w:hAnsi="Arial" w:cs="Arial"/>
          <w:color w:val="333640"/>
          <w:w w:val="110"/>
          <w:sz w:val="24"/>
        </w:rPr>
        <w:t>Workers</w:t>
      </w:r>
      <w:r w:rsidRPr="003B751B">
        <w:rPr>
          <w:rFonts w:ascii="Arial" w:hAnsi="Arial" w:cs="Arial"/>
          <w:color w:val="333640"/>
          <w:spacing w:val="1"/>
          <w:w w:val="110"/>
          <w:sz w:val="24"/>
        </w:rPr>
        <w:t xml:space="preserve"> </w:t>
      </w:r>
      <w:r w:rsidRPr="003B751B">
        <w:rPr>
          <w:rFonts w:ascii="Arial" w:hAnsi="Arial" w:cs="Arial"/>
          <w:color w:val="333640"/>
          <w:w w:val="110"/>
          <w:sz w:val="24"/>
        </w:rPr>
        <w:t>Compensation cases. The parties should only be allowed to send additional</w:t>
      </w:r>
      <w:r w:rsidRPr="003B751B">
        <w:rPr>
          <w:rFonts w:ascii="Arial" w:hAnsi="Arial" w:cs="Arial"/>
          <w:color w:val="333640"/>
          <w:spacing w:val="1"/>
          <w:w w:val="110"/>
          <w:sz w:val="24"/>
        </w:rPr>
        <w:t xml:space="preserve"> </w:t>
      </w:r>
      <w:r w:rsidRPr="003B751B">
        <w:rPr>
          <w:rFonts w:ascii="Arial" w:hAnsi="Arial" w:cs="Arial"/>
          <w:color w:val="333640"/>
          <w:w w:val="105"/>
          <w:sz w:val="24"/>
        </w:rPr>
        <w:t>records</w:t>
      </w:r>
      <w:r w:rsidRPr="003B751B">
        <w:rPr>
          <w:rFonts w:ascii="Arial" w:hAnsi="Arial" w:cs="Arial"/>
          <w:color w:val="333640"/>
          <w:spacing w:val="1"/>
          <w:w w:val="105"/>
          <w:sz w:val="24"/>
        </w:rPr>
        <w:t xml:space="preserve"> </w:t>
      </w:r>
      <w:r w:rsidRPr="003B751B">
        <w:rPr>
          <w:rFonts w:ascii="Arial" w:hAnsi="Arial" w:cs="Arial"/>
          <w:color w:val="333640"/>
          <w:w w:val="105"/>
          <w:sz w:val="24"/>
        </w:rPr>
        <w:t>upon</w:t>
      </w:r>
      <w:r w:rsidRPr="003B751B">
        <w:rPr>
          <w:rFonts w:ascii="Arial" w:hAnsi="Arial" w:cs="Arial"/>
          <w:color w:val="333640"/>
          <w:spacing w:val="2"/>
          <w:w w:val="105"/>
          <w:sz w:val="24"/>
        </w:rPr>
        <w:t xml:space="preserve"> </w:t>
      </w:r>
      <w:r w:rsidRPr="003B751B">
        <w:rPr>
          <w:rFonts w:ascii="Arial" w:hAnsi="Arial" w:cs="Arial"/>
          <w:color w:val="333640"/>
          <w:w w:val="105"/>
          <w:sz w:val="24"/>
        </w:rPr>
        <w:t>mutual</w:t>
      </w:r>
      <w:r w:rsidRPr="003B751B">
        <w:rPr>
          <w:rFonts w:ascii="Arial" w:hAnsi="Arial" w:cs="Arial"/>
          <w:color w:val="333640"/>
          <w:spacing w:val="3"/>
          <w:w w:val="105"/>
          <w:sz w:val="24"/>
        </w:rPr>
        <w:t xml:space="preserve"> </w:t>
      </w:r>
      <w:r w:rsidRPr="003B751B">
        <w:rPr>
          <w:rFonts w:ascii="Arial" w:hAnsi="Arial" w:cs="Arial"/>
          <w:color w:val="333640"/>
          <w:w w:val="105"/>
          <w:sz w:val="24"/>
        </w:rPr>
        <w:t>agreement,</w:t>
      </w:r>
      <w:r w:rsidRPr="003B751B">
        <w:rPr>
          <w:rFonts w:ascii="Arial" w:hAnsi="Arial" w:cs="Arial"/>
          <w:color w:val="333640"/>
          <w:spacing w:val="2"/>
          <w:w w:val="105"/>
          <w:sz w:val="24"/>
        </w:rPr>
        <w:t xml:space="preserve"> </w:t>
      </w:r>
      <w:r w:rsidRPr="003B751B">
        <w:rPr>
          <w:rFonts w:ascii="Arial" w:hAnsi="Arial" w:cs="Arial"/>
          <w:color w:val="333640"/>
          <w:w w:val="105"/>
          <w:sz w:val="24"/>
        </w:rPr>
        <w:t>or</w:t>
      </w:r>
      <w:r w:rsidRPr="003B751B">
        <w:rPr>
          <w:rFonts w:ascii="Arial" w:hAnsi="Arial" w:cs="Arial"/>
          <w:color w:val="333640"/>
          <w:spacing w:val="3"/>
          <w:w w:val="105"/>
          <w:sz w:val="24"/>
        </w:rPr>
        <w:t xml:space="preserve"> </w:t>
      </w:r>
      <w:r w:rsidRPr="003B751B">
        <w:rPr>
          <w:rFonts w:ascii="Arial" w:hAnsi="Arial" w:cs="Arial"/>
          <w:color w:val="333640"/>
          <w:w w:val="105"/>
          <w:sz w:val="24"/>
        </w:rPr>
        <w:t>when</w:t>
      </w:r>
      <w:r w:rsidRPr="003B751B">
        <w:rPr>
          <w:rFonts w:ascii="Arial" w:hAnsi="Arial" w:cs="Arial"/>
          <w:color w:val="333640"/>
          <w:spacing w:val="2"/>
          <w:w w:val="105"/>
          <w:sz w:val="24"/>
        </w:rPr>
        <w:t xml:space="preserve"> </w:t>
      </w:r>
      <w:r w:rsidRPr="003B751B">
        <w:rPr>
          <w:rFonts w:ascii="Arial" w:hAnsi="Arial" w:cs="Arial"/>
          <w:color w:val="333640"/>
          <w:w w:val="105"/>
          <w:sz w:val="24"/>
        </w:rPr>
        <w:t>ordered</w:t>
      </w:r>
      <w:r w:rsidRPr="003B751B">
        <w:rPr>
          <w:rFonts w:ascii="Arial" w:hAnsi="Arial" w:cs="Arial"/>
          <w:color w:val="333640"/>
          <w:spacing w:val="3"/>
          <w:w w:val="105"/>
          <w:sz w:val="24"/>
        </w:rPr>
        <w:t xml:space="preserve"> </w:t>
      </w:r>
      <w:r w:rsidRPr="003B751B">
        <w:rPr>
          <w:rFonts w:ascii="Arial" w:hAnsi="Arial" w:cs="Arial"/>
          <w:color w:val="333640"/>
          <w:w w:val="105"/>
          <w:sz w:val="24"/>
        </w:rPr>
        <w:t>by</w:t>
      </w:r>
      <w:r w:rsidRPr="003B751B">
        <w:rPr>
          <w:rFonts w:ascii="Arial" w:hAnsi="Arial" w:cs="Arial"/>
          <w:color w:val="333640"/>
          <w:spacing w:val="2"/>
          <w:w w:val="105"/>
          <w:sz w:val="24"/>
        </w:rPr>
        <w:t xml:space="preserve"> </w:t>
      </w:r>
      <w:r w:rsidRPr="003B751B">
        <w:rPr>
          <w:rFonts w:ascii="Arial" w:hAnsi="Arial" w:cs="Arial"/>
          <w:color w:val="333640"/>
          <w:w w:val="105"/>
          <w:sz w:val="24"/>
        </w:rPr>
        <w:t>the</w:t>
      </w:r>
      <w:r w:rsidRPr="003B751B">
        <w:rPr>
          <w:rFonts w:ascii="Arial" w:hAnsi="Arial" w:cs="Arial"/>
          <w:color w:val="333640"/>
          <w:spacing w:val="3"/>
          <w:w w:val="105"/>
          <w:sz w:val="24"/>
        </w:rPr>
        <w:t xml:space="preserve"> </w:t>
      </w:r>
      <w:r w:rsidRPr="003B751B">
        <w:rPr>
          <w:rFonts w:ascii="Arial" w:hAnsi="Arial" w:cs="Arial"/>
          <w:color w:val="333640"/>
          <w:w w:val="105"/>
          <w:sz w:val="24"/>
        </w:rPr>
        <w:t>Workers’</w:t>
      </w:r>
      <w:r w:rsidRPr="003B751B">
        <w:rPr>
          <w:rFonts w:ascii="Arial" w:hAnsi="Arial" w:cs="Arial"/>
          <w:color w:val="333640"/>
          <w:spacing w:val="2"/>
          <w:w w:val="105"/>
          <w:sz w:val="24"/>
        </w:rPr>
        <w:t xml:space="preserve"> </w:t>
      </w:r>
      <w:r w:rsidRPr="003B751B">
        <w:rPr>
          <w:rFonts w:ascii="Arial" w:hAnsi="Arial" w:cs="Arial"/>
          <w:color w:val="333640"/>
          <w:w w:val="105"/>
          <w:sz w:val="24"/>
        </w:rPr>
        <w:t>Compensation</w:t>
      </w:r>
      <w:r w:rsidRPr="003B751B">
        <w:rPr>
          <w:rFonts w:ascii="Arial" w:hAnsi="Arial" w:cs="Arial"/>
          <w:color w:val="333640"/>
          <w:spacing w:val="-67"/>
          <w:w w:val="105"/>
          <w:sz w:val="24"/>
        </w:rPr>
        <w:t xml:space="preserve"> </w:t>
      </w:r>
      <w:r w:rsidRPr="003B751B">
        <w:rPr>
          <w:rFonts w:ascii="Arial" w:hAnsi="Arial" w:cs="Arial"/>
          <w:color w:val="333640"/>
          <w:w w:val="110"/>
          <w:sz w:val="24"/>
        </w:rPr>
        <w:t>Appeals</w:t>
      </w:r>
      <w:r w:rsidRPr="003B751B">
        <w:rPr>
          <w:rFonts w:ascii="Arial" w:hAnsi="Arial" w:cs="Arial"/>
          <w:color w:val="333640"/>
          <w:spacing w:val="-16"/>
          <w:w w:val="110"/>
          <w:sz w:val="24"/>
        </w:rPr>
        <w:t xml:space="preserve"> </w:t>
      </w:r>
      <w:r w:rsidRPr="003B751B">
        <w:rPr>
          <w:rFonts w:ascii="Arial" w:hAnsi="Arial" w:cs="Arial"/>
          <w:color w:val="333640"/>
          <w:w w:val="110"/>
          <w:sz w:val="24"/>
        </w:rPr>
        <w:t>Board</w:t>
      </w:r>
      <w:r w:rsidRPr="003B751B">
        <w:rPr>
          <w:rFonts w:ascii="Arial" w:hAnsi="Arial" w:cs="Arial"/>
          <w:color w:val="333640"/>
          <w:spacing w:val="-16"/>
          <w:w w:val="110"/>
          <w:sz w:val="24"/>
        </w:rPr>
        <w:t xml:space="preserve"> </w:t>
      </w:r>
      <w:r w:rsidRPr="003B751B">
        <w:rPr>
          <w:rFonts w:ascii="Arial" w:hAnsi="Arial" w:cs="Arial"/>
          <w:color w:val="333640"/>
          <w:w w:val="110"/>
          <w:sz w:val="24"/>
        </w:rPr>
        <w:t>or</w:t>
      </w:r>
      <w:r w:rsidRPr="003B751B">
        <w:rPr>
          <w:rFonts w:ascii="Arial" w:hAnsi="Arial" w:cs="Arial"/>
          <w:color w:val="333640"/>
          <w:spacing w:val="-16"/>
          <w:w w:val="110"/>
          <w:sz w:val="24"/>
        </w:rPr>
        <w:t xml:space="preserve"> </w:t>
      </w:r>
      <w:r w:rsidRPr="003B751B">
        <w:rPr>
          <w:rFonts w:ascii="Arial" w:hAnsi="Arial" w:cs="Arial"/>
          <w:color w:val="333640"/>
          <w:w w:val="110"/>
          <w:sz w:val="24"/>
        </w:rPr>
        <w:t>the</w:t>
      </w:r>
      <w:r w:rsidRPr="003B751B">
        <w:rPr>
          <w:rFonts w:ascii="Arial" w:hAnsi="Arial" w:cs="Arial"/>
          <w:color w:val="333640"/>
          <w:spacing w:val="-15"/>
          <w:w w:val="110"/>
          <w:sz w:val="24"/>
        </w:rPr>
        <w:t xml:space="preserve"> </w:t>
      </w:r>
      <w:r w:rsidRPr="003B751B">
        <w:rPr>
          <w:rFonts w:ascii="Arial" w:hAnsi="Arial" w:cs="Arial"/>
          <w:color w:val="333640"/>
          <w:w w:val="110"/>
          <w:sz w:val="24"/>
        </w:rPr>
        <w:t>Administrative</w:t>
      </w:r>
      <w:r w:rsidRPr="003B751B">
        <w:rPr>
          <w:rFonts w:ascii="Arial" w:hAnsi="Arial" w:cs="Arial"/>
          <w:color w:val="333640"/>
          <w:spacing w:val="-16"/>
          <w:w w:val="110"/>
          <w:sz w:val="24"/>
        </w:rPr>
        <w:t xml:space="preserve"> </w:t>
      </w:r>
      <w:r w:rsidRPr="003B751B">
        <w:rPr>
          <w:rFonts w:ascii="Arial" w:hAnsi="Arial" w:cs="Arial"/>
          <w:color w:val="333640"/>
          <w:w w:val="110"/>
          <w:sz w:val="24"/>
        </w:rPr>
        <w:t>Director.</w:t>
      </w:r>
    </w:p>
    <w:p w14:paraId="635D64B5" w14:textId="77777777" w:rsidR="00641FF2" w:rsidRPr="00641FF2" w:rsidRDefault="00641FF2" w:rsidP="00641FF2">
      <w:pPr>
        <w:pStyle w:val="Heading1"/>
        <w:widowControl w:val="0"/>
        <w:numPr>
          <w:ilvl w:val="0"/>
          <w:numId w:val="3"/>
        </w:numPr>
        <w:tabs>
          <w:tab w:val="clear" w:pos="6660"/>
          <w:tab w:val="left" w:pos="839"/>
          <w:tab w:val="left" w:pos="840"/>
        </w:tabs>
        <w:autoSpaceDE w:val="0"/>
        <w:autoSpaceDN w:val="0"/>
        <w:spacing w:after="240" w:line="240" w:lineRule="auto"/>
        <w:ind w:left="839" w:right="494"/>
        <w:rPr>
          <w:rFonts w:ascii="Arial" w:hAnsi="Arial" w:cs="Arial"/>
          <w:sz w:val="24"/>
          <w:szCs w:val="24"/>
        </w:rPr>
      </w:pPr>
      <w:r w:rsidRPr="00641FF2">
        <w:rPr>
          <w:rFonts w:ascii="Arial" w:hAnsi="Arial" w:cs="Arial"/>
          <w:color w:val="333640"/>
          <w:w w:val="95"/>
          <w:sz w:val="24"/>
          <w:szCs w:val="24"/>
        </w:rPr>
        <w:t>We continue to recommend clarification around when a treating physician can bill a</w:t>
      </w:r>
      <w:r w:rsidRPr="00641FF2">
        <w:rPr>
          <w:rFonts w:ascii="Arial" w:hAnsi="Arial" w:cs="Arial"/>
          <w:color w:val="333640"/>
          <w:spacing w:val="-61"/>
          <w:w w:val="95"/>
          <w:sz w:val="24"/>
          <w:szCs w:val="24"/>
        </w:rPr>
        <w:t xml:space="preserve"> </w:t>
      </w:r>
      <w:r w:rsidRPr="00641FF2">
        <w:rPr>
          <w:rFonts w:ascii="Arial" w:hAnsi="Arial" w:cs="Arial"/>
          <w:color w:val="333640"/>
          <w:w w:val="95"/>
          <w:sz w:val="24"/>
          <w:szCs w:val="24"/>
        </w:rPr>
        <w:t>medical-legal code,</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as</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opposed</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to</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a</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treatment</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report</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code</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such</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as</w:t>
      </w:r>
      <w:r w:rsidRPr="00641FF2">
        <w:rPr>
          <w:rFonts w:ascii="Arial" w:hAnsi="Arial" w:cs="Arial"/>
          <w:color w:val="333640"/>
          <w:spacing w:val="1"/>
          <w:w w:val="95"/>
          <w:sz w:val="24"/>
          <w:szCs w:val="24"/>
        </w:rPr>
        <w:t xml:space="preserve"> </w:t>
      </w:r>
      <w:r w:rsidRPr="00641FF2">
        <w:rPr>
          <w:rFonts w:ascii="Arial" w:hAnsi="Arial" w:cs="Arial"/>
          <w:color w:val="333640"/>
          <w:w w:val="95"/>
          <w:sz w:val="24"/>
          <w:szCs w:val="24"/>
        </w:rPr>
        <w:t>WC004.</w:t>
      </w:r>
    </w:p>
    <w:p w14:paraId="10ED601A" w14:textId="77777777" w:rsidR="00641FF2" w:rsidRPr="006672E8" w:rsidRDefault="00641FF2" w:rsidP="00641FF2">
      <w:pPr>
        <w:pStyle w:val="ListParagraph"/>
        <w:numPr>
          <w:ilvl w:val="1"/>
          <w:numId w:val="3"/>
        </w:numPr>
        <w:tabs>
          <w:tab w:val="left" w:pos="1560"/>
        </w:tabs>
        <w:spacing w:before="0" w:after="240"/>
        <w:ind w:left="1559" w:right="228"/>
        <w:rPr>
          <w:rFonts w:ascii="Arial" w:hAnsi="Arial" w:cs="Arial"/>
          <w:sz w:val="24"/>
        </w:rPr>
      </w:pPr>
      <w:r w:rsidRPr="003B751B">
        <w:rPr>
          <w:rFonts w:ascii="Arial" w:hAnsi="Arial" w:cs="Arial"/>
          <w:color w:val="333640"/>
          <w:w w:val="110"/>
          <w:sz w:val="24"/>
        </w:rPr>
        <w:t>The proposed regulations contain no language around this. The main legal</w:t>
      </w:r>
      <w:r w:rsidRPr="003B751B">
        <w:rPr>
          <w:rFonts w:ascii="Arial" w:hAnsi="Arial" w:cs="Arial"/>
          <w:color w:val="333640"/>
          <w:spacing w:val="1"/>
          <w:w w:val="110"/>
          <w:sz w:val="24"/>
        </w:rPr>
        <w:t xml:space="preserve"> </w:t>
      </w:r>
      <w:r w:rsidRPr="003B751B">
        <w:rPr>
          <w:rFonts w:ascii="Arial" w:hAnsi="Arial" w:cs="Arial"/>
          <w:color w:val="333640"/>
          <w:w w:val="105"/>
          <w:sz w:val="24"/>
        </w:rPr>
        <w:t>authority</w:t>
      </w:r>
      <w:r w:rsidRPr="003B751B">
        <w:rPr>
          <w:rFonts w:ascii="Arial" w:hAnsi="Arial" w:cs="Arial"/>
          <w:color w:val="333640"/>
          <w:spacing w:val="8"/>
          <w:w w:val="105"/>
          <w:sz w:val="24"/>
        </w:rPr>
        <w:t xml:space="preserve"> </w:t>
      </w:r>
      <w:r w:rsidRPr="003B751B">
        <w:rPr>
          <w:rFonts w:ascii="Arial" w:hAnsi="Arial" w:cs="Arial"/>
          <w:color w:val="333640"/>
          <w:w w:val="105"/>
          <w:sz w:val="24"/>
        </w:rPr>
        <w:t>on</w:t>
      </w:r>
      <w:r w:rsidRPr="003B751B">
        <w:rPr>
          <w:rFonts w:ascii="Arial" w:hAnsi="Arial" w:cs="Arial"/>
          <w:color w:val="333640"/>
          <w:spacing w:val="8"/>
          <w:w w:val="105"/>
          <w:sz w:val="24"/>
        </w:rPr>
        <w:t xml:space="preserve"> </w:t>
      </w:r>
      <w:r w:rsidRPr="003B751B">
        <w:rPr>
          <w:rFonts w:ascii="Arial" w:hAnsi="Arial" w:cs="Arial"/>
          <w:color w:val="333640"/>
          <w:w w:val="105"/>
          <w:sz w:val="24"/>
        </w:rPr>
        <w:t>this</w:t>
      </w:r>
      <w:r w:rsidRPr="003B751B">
        <w:rPr>
          <w:rFonts w:ascii="Arial" w:hAnsi="Arial" w:cs="Arial"/>
          <w:color w:val="333640"/>
          <w:spacing w:val="8"/>
          <w:w w:val="105"/>
          <w:sz w:val="24"/>
        </w:rPr>
        <w:t xml:space="preserve"> </w:t>
      </w:r>
      <w:r w:rsidRPr="003B751B">
        <w:rPr>
          <w:rFonts w:ascii="Arial" w:hAnsi="Arial" w:cs="Arial"/>
          <w:color w:val="333640"/>
          <w:w w:val="105"/>
          <w:sz w:val="24"/>
        </w:rPr>
        <w:t>issue</w:t>
      </w:r>
      <w:r w:rsidRPr="003B751B">
        <w:rPr>
          <w:rFonts w:ascii="Arial" w:hAnsi="Arial" w:cs="Arial"/>
          <w:color w:val="333640"/>
          <w:spacing w:val="9"/>
          <w:w w:val="105"/>
          <w:sz w:val="24"/>
        </w:rPr>
        <w:t xml:space="preserve"> </w:t>
      </w:r>
      <w:r w:rsidRPr="003B751B">
        <w:rPr>
          <w:rFonts w:ascii="Arial" w:hAnsi="Arial" w:cs="Arial"/>
          <w:color w:val="333640"/>
          <w:w w:val="105"/>
          <w:sz w:val="24"/>
        </w:rPr>
        <w:t>is</w:t>
      </w:r>
      <w:r w:rsidRPr="003B751B">
        <w:rPr>
          <w:rFonts w:ascii="Arial" w:hAnsi="Arial" w:cs="Arial"/>
          <w:color w:val="333640"/>
          <w:spacing w:val="8"/>
          <w:w w:val="105"/>
          <w:sz w:val="24"/>
        </w:rPr>
        <w:t xml:space="preserve"> </w:t>
      </w:r>
      <w:r w:rsidRPr="003B751B">
        <w:rPr>
          <w:rFonts w:ascii="Arial" w:hAnsi="Arial" w:cs="Arial"/>
          <w:color w:val="333640"/>
          <w:w w:val="105"/>
          <w:sz w:val="24"/>
        </w:rPr>
        <w:t>the</w:t>
      </w:r>
      <w:r w:rsidRPr="003B751B">
        <w:rPr>
          <w:rFonts w:ascii="Arial" w:hAnsi="Arial" w:cs="Arial"/>
          <w:color w:val="333640"/>
          <w:spacing w:val="8"/>
          <w:w w:val="105"/>
          <w:sz w:val="24"/>
        </w:rPr>
        <w:t xml:space="preserve"> </w:t>
      </w:r>
      <w:r w:rsidRPr="003B751B">
        <w:rPr>
          <w:rFonts w:ascii="Arial" w:hAnsi="Arial" w:cs="Arial"/>
          <w:color w:val="333640"/>
          <w:w w:val="105"/>
          <w:sz w:val="24"/>
        </w:rPr>
        <w:t>above-noted</w:t>
      </w:r>
      <w:r w:rsidRPr="003B751B">
        <w:rPr>
          <w:rFonts w:ascii="Arial" w:hAnsi="Arial" w:cs="Arial"/>
          <w:color w:val="333640"/>
          <w:spacing w:val="9"/>
          <w:w w:val="105"/>
          <w:sz w:val="24"/>
        </w:rPr>
        <w:t xml:space="preserve"> </w:t>
      </w:r>
      <w:r w:rsidRPr="003B751B">
        <w:rPr>
          <w:rFonts w:ascii="Arial" w:hAnsi="Arial" w:cs="Arial"/>
          <w:color w:val="333640"/>
          <w:w w:val="105"/>
          <w:sz w:val="24"/>
        </w:rPr>
        <w:t>Labor</w:t>
      </w:r>
      <w:r w:rsidRPr="003B751B">
        <w:rPr>
          <w:rFonts w:ascii="Arial" w:hAnsi="Arial" w:cs="Arial"/>
          <w:color w:val="333640"/>
          <w:spacing w:val="8"/>
          <w:w w:val="105"/>
          <w:sz w:val="24"/>
        </w:rPr>
        <w:t xml:space="preserve"> </w:t>
      </w:r>
      <w:r w:rsidRPr="003B751B">
        <w:rPr>
          <w:rFonts w:ascii="Arial" w:hAnsi="Arial" w:cs="Arial"/>
          <w:color w:val="333640"/>
          <w:w w:val="105"/>
          <w:sz w:val="24"/>
        </w:rPr>
        <w:t>Code</w:t>
      </w:r>
      <w:r w:rsidRPr="003B751B">
        <w:rPr>
          <w:rFonts w:ascii="Arial" w:hAnsi="Arial" w:cs="Arial"/>
          <w:color w:val="333640"/>
          <w:spacing w:val="8"/>
          <w:w w:val="105"/>
          <w:sz w:val="24"/>
        </w:rPr>
        <w:t xml:space="preserve"> </w:t>
      </w:r>
      <w:r w:rsidRPr="003B751B">
        <w:rPr>
          <w:rFonts w:ascii="Arial" w:hAnsi="Arial" w:cs="Arial"/>
          <w:color w:val="333640"/>
          <w:w w:val="105"/>
          <w:sz w:val="24"/>
        </w:rPr>
        <w:t>4620-4621.</w:t>
      </w:r>
      <w:r w:rsidRPr="003B751B">
        <w:rPr>
          <w:rFonts w:ascii="Arial" w:hAnsi="Arial" w:cs="Arial"/>
          <w:color w:val="333640"/>
          <w:spacing w:val="18"/>
          <w:w w:val="105"/>
          <w:sz w:val="24"/>
        </w:rPr>
        <w:t xml:space="preserve"> </w:t>
      </w:r>
      <w:r w:rsidRPr="003B751B">
        <w:rPr>
          <w:rFonts w:ascii="Arial" w:hAnsi="Arial" w:cs="Arial"/>
          <w:color w:val="333640"/>
          <w:w w:val="105"/>
          <w:sz w:val="24"/>
        </w:rPr>
        <w:t>However,</w:t>
      </w:r>
      <w:r w:rsidRPr="003B751B">
        <w:rPr>
          <w:rFonts w:ascii="Arial" w:hAnsi="Arial" w:cs="Arial"/>
          <w:color w:val="333640"/>
          <w:spacing w:val="9"/>
          <w:w w:val="105"/>
          <w:sz w:val="24"/>
        </w:rPr>
        <w:t xml:space="preserve"> </w:t>
      </w:r>
      <w:r w:rsidRPr="003B751B">
        <w:rPr>
          <w:rFonts w:ascii="Arial" w:hAnsi="Arial" w:cs="Arial"/>
          <w:color w:val="333640"/>
          <w:w w:val="105"/>
          <w:sz w:val="24"/>
        </w:rPr>
        <w:t>that</w:t>
      </w:r>
      <w:r w:rsidRPr="003B751B">
        <w:rPr>
          <w:rFonts w:ascii="Arial" w:hAnsi="Arial" w:cs="Arial"/>
          <w:color w:val="333640"/>
          <w:spacing w:val="-68"/>
          <w:w w:val="105"/>
          <w:sz w:val="24"/>
        </w:rPr>
        <w:t xml:space="preserve"> </w:t>
      </w:r>
      <w:r w:rsidRPr="003B751B">
        <w:rPr>
          <w:rFonts w:ascii="Arial" w:hAnsi="Arial" w:cs="Arial"/>
          <w:color w:val="333640"/>
          <w:w w:val="110"/>
          <w:sz w:val="24"/>
        </w:rPr>
        <w:t>language</w:t>
      </w:r>
      <w:r w:rsidRPr="003B751B">
        <w:rPr>
          <w:rFonts w:ascii="Arial" w:hAnsi="Arial" w:cs="Arial"/>
          <w:color w:val="333640"/>
          <w:spacing w:val="-10"/>
          <w:w w:val="110"/>
          <w:sz w:val="24"/>
        </w:rPr>
        <w:t xml:space="preserve"> </w:t>
      </w:r>
      <w:r w:rsidRPr="003B751B">
        <w:rPr>
          <w:rFonts w:ascii="Arial" w:hAnsi="Arial" w:cs="Arial"/>
          <w:color w:val="333640"/>
          <w:w w:val="110"/>
          <w:sz w:val="24"/>
        </w:rPr>
        <w:t>is</w:t>
      </w:r>
      <w:r w:rsidRPr="003B751B">
        <w:rPr>
          <w:rFonts w:ascii="Arial" w:hAnsi="Arial" w:cs="Arial"/>
          <w:color w:val="333640"/>
          <w:spacing w:val="-10"/>
          <w:w w:val="110"/>
          <w:sz w:val="24"/>
        </w:rPr>
        <w:t xml:space="preserve"> </w:t>
      </w:r>
      <w:r w:rsidRPr="003B751B">
        <w:rPr>
          <w:rFonts w:ascii="Arial" w:hAnsi="Arial" w:cs="Arial"/>
          <w:color w:val="333640"/>
          <w:w w:val="110"/>
          <w:sz w:val="24"/>
        </w:rPr>
        <w:t>also</w:t>
      </w:r>
      <w:r w:rsidRPr="003B751B">
        <w:rPr>
          <w:rFonts w:ascii="Arial" w:hAnsi="Arial" w:cs="Arial"/>
          <w:color w:val="333640"/>
          <w:spacing w:val="-10"/>
          <w:w w:val="110"/>
          <w:sz w:val="24"/>
        </w:rPr>
        <w:t xml:space="preserve"> </w:t>
      </w:r>
      <w:r w:rsidRPr="003B751B">
        <w:rPr>
          <w:rFonts w:ascii="Arial" w:hAnsi="Arial" w:cs="Arial"/>
          <w:color w:val="333640"/>
          <w:w w:val="110"/>
          <w:sz w:val="24"/>
        </w:rPr>
        <w:t>very</w:t>
      </w:r>
      <w:r w:rsidRPr="003B751B">
        <w:rPr>
          <w:rFonts w:ascii="Arial" w:hAnsi="Arial" w:cs="Arial"/>
          <w:color w:val="333640"/>
          <w:spacing w:val="-9"/>
          <w:w w:val="110"/>
          <w:sz w:val="24"/>
        </w:rPr>
        <w:t xml:space="preserve"> </w:t>
      </w:r>
      <w:r w:rsidRPr="003B751B">
        <w:rPr>
          <w:rFonts w:ascii="Arial" w:hAnsi="Arial" w:cs="Arial"/>
          <w:color w:val="333640"/>
          <w:w w:val="110"/>
          <w:sz w:val="24"/>
        </w:rPr>
        <w:t>broad</w:t>
      </w:r>
      <w:r w:rsidRPr="003B751B">
        <w:rPr>
          <w:rFonts w:ascii="Arial" w:hAnsi="Arial" w:cs="Arial"/>
          <w:color w:val="333640"/>
          <w:spacing w:val="-10"/>
          <w:w w:val="110"/>
          <w:sz w:val="24"/>
        </w:rPr>
        <w:t xml:space="preserve"> </w:t>
      </w:r>
      <w:r w:rsidRPr="003B751B">
        <w:rPr>
          <w:rFonts w:ascii="Arial" w:hAnsi="Arial" w:cs="Arial"/>
          <w:color w:val="333640"/>
          <w:w w:val="110"/>
          <w:sz w:val="24"/>
        </w:rPr>
        <w:t>and</w:t>
      </w:r>
      <w:r w:rsidRPr="003B751B">
        <w:rPr>
          <w:rFonts w:ascii="Arial" w:hAnsi="Arial" w:cs="Arial"/>
          <w:color w:val="333640"/>
          <w:spacing w:val="-9"/>
          <w:w w:val="110"/>
          <w:sz w:val="24"/>
        </w:rPr>
        <w:t xml:space="preserve"> </w:t>
      </w:r>
      <w:r w:rsidRPr="003B751B">
        <w:rPr>
          <w:rFonts w:ascii="Arial" w:hAnsi="Arial" w:cs="Arial"/>
          <w:color w:val="333640"/>
          <w:w w:val="110"/>
          <w:sz w:val="24"/>
        </w:rPr>
        <w:t>is</w:t>
      </w:r>
      <w:r w:rsidRPr="003B751B">
        <w:rPr>
          <w:rFonts w:ascii="Arial" w:hAnsi="Arial" w:cs="Arial"/>
          <w:color w:val="333640"/>
          <w:spacing w:val="-11"/>
          <w:w w:val="110"/>
          <w:sz w:val="24"/>
        </w:rPr>
        <w:t xml:space="preserve"> </w:t>
      </w:r>
      <w:r w:rsidRPr="003B751B">
        <w:rPr>
          <w:rFonts w:ascii="Arial" w:hAnsi="Arial" w:cs="Arial"/>
          <w:color w:val="333640"/>
          <w:w w:val="110"/>
          <w:sz w:val="24"/>
        </w:rPr>
        <w:t>difficult</w:t>
      </w:r>
      <w:r w:rsidRPr="003B751B">
        <w:rPr>
          <w:rFonts w:ascii="Arial" w:hAnsi="Arial" w:cs="Arial"/>
          <w:color w:val="333640"/>
          <w:spacing w:val="-10"/>
          <w:w w:val="110"/>
          <w:sz w:val="24"/>
        </w:rPr>
        <w:t xml:space="preserve"> </w:t>
      </w:r>
      <w:r w:rsidRPr="003B751B">
        <w:rPr>
          <w:rFonts w:ascii="Arial" w:hAnsi="Arial" w:cs="Arial"/>
          <w:color w:val="333640"/>
          <w:w w:val="110"/>
          <w:sz w:val="24"/>
        </w:rPr>
        <w:t>to</w:t>
      </w:r>
      <w:r w:rsidRPr="003B751B">
        <w:rPr>
          <w:rFonts w:ascii="Arial" w:hAnsi="Arial" w:cs="Arial"/>
          <w:color w:val="333640"/>
          <w:spacing w:val="-10"/>
          <w:w w:val="110"/>
          <w:sz w:val="24"/>
        </w:rPr>
        <w:t xml:space="preserve"> </w:t>
      </w:r>
      <w:r w:rsidRPr="003B751B">
        <w:rPr>
          <w:rFonts w:ascii="Arial" w:hAnsi="Arial" w:cs="Arial"/>
          <w:color w:val="333640"/>
          <w:w w:val="110"/>
          <w:sz w:val="24"/>
        </w:rPr>
        <w:t>apply</w:t>
      </w:r>
      <w:r w:rsidRPr="003B751B">
        <w:rPr>
          <w:rFonts w:ascii="Arial" w:hAnsi="Arial" w:cs="Arial"/>
          <w:color w:val="333640"/>
          <w:spacing w:val="-10"/>
          <w:w w:val="110"/>
          <w:sz w:val="24"/>
        </w:rPr>
        <w:t xml:space="preserve"> </w:t>
      </w:r>
      <w:r w:rsidRPr="003B751B">
        <w:rPr>
          <w:rFonts w:ascii="Arial" w:hAnsi="Arial" w:cs="Arial"/>
          <w:color w:val="333640"/>
          <w:w w:val="110"/>
          <w:sz w:val="24"/>
        </w:rPr>
        <w:t>in</w:t>
      </w:r>
      <w:r w:rsidRPr="003B751B">
        <w:rPr>
          <w:rFonts w:ascii="Arial" w:hAnsi="Arial" w:cs="Arial"/>
          <w:color w:val="333640"/>
          <w:spacing w:val="-9"/>
          <w:w w:val="110"/>
          <w:sz w:val="24"/>
        </w:rPr>
        <w:t xml:space="preserve"> </w:t>
      </w:r>
      <w:r w:rsidRPr="003B751B">
        <w:rPr>
          <w:rFonts w:ascii="Arial" w:hAnsi="Arial" w:cs="Arial"/>
          <w:color w:val="333640"/>
          <w:w w:val="110"/>
          <w:sz w:val="24"/>
        </w:rPr>
        <w:t>practice.</w:t>
      </w:r>
    </w:p>
    <w:p w14:paraId="7D8C91F2" w14:textId="77777777" w:rsidR="00641FF2" w:rsidRPr="003B751B" w:rsidRDefault="00641FF2" w:rsidP="00641FF2">
      <w:pPr>
        <w:pStyle w:val="ListParagraph"/>
        <w:numPr>
          <w:ilvl w:val="1"/>
          <w:numId w:val="3"/>
        </w:numPr>
        <w:tabs>
          <w:tab w:val="left" w:pos="1560"/>
        </w:tabs>
        <w:spacing w:before="0" w:after="240"/>
        <w:ind w:left="1559" w:right="230"/>
        <w:rPr>
          <w:rFonts w:ascii="Arial" w:hAnsi="Arial" w:cs="Arial"/>
          <w:sz w:val="24"/>
        </w:rPr>
      </w:pPr>
      <w:r w:rsidRPr="003B751B">
        <w:rPr>
          <w:rFonts w:ascii="Arial" w:hAnsi="Arial" w:cs="Arial"/>
          <w:color w:val="333640"/>
          <w:w w:val="110"/>
          <w:sz w:val="24"/>
        </w:rPr>
        <w:t>We</w:t>
      </w:r>
      <w:r w:rsidRPr="003B751B">
        <w:rPr>
          <w:rFonts w:ascii="Arial" w:hAnsi="Arial" w:cs="Arial"/>
          <w:color w:val="333640"/>
          <w:spacing w:val="5"/>
          <w:w w:val="110"/>
          <w:sz w:val="24"/>
        </w:rPr>
        <w:t xml:space="preserve"> </w:t>
      </w:r>
      <w:r w:rsidRPr="003B751B">
        <w:rPr>
          <w:rFonts w:ascii="Arial" w:hAnsi="Arial" w:cs="Arial"/>
          <w:color w:val="333640"/>
          <w:w w:val="110"/>
          <w:sz w:val="24"/>
        </w:rPr>
        <w:t>often</w:t>
      </w:r>
      <w:r w:rsidRPr="003B751B">
        <w:rPr>
          <w:rFonts w:ascii="Arial" w:hAnsi="Arial" w:cs="Arial"/>
          <w:color w:val="333640"/>
          <w:spacing w:val="6"/>
          <w:w w:val="110"/>
          <w:sz w:val="24"/>
        </w:rPr>
        <w:t xml:space="preserve"> </w:t>
      </w:r>
      <w:r w:rsidRPr="003B751B">
        <w:rPr>
          <w:rFonts w:ascii="Arial" w:hAnsi="Arial" w:cs="Arial"/>
          <w:color w:val="333640"/>
          <w:w w:val="110"/>
          <w:sz w:val="24"/>
        </w:rPr>
        <w:t>see</w:t>
      </w:r>
      <w:r w:rsidRPr="003B751B">
        <w:rPr>
          <w:rFonts w:ascii="Arial" w:hAnsi="Arial" w:cs="Arial"/>
          <w:color w:val="333640"/>
          <w:spacing w:val="6"/>
          <w:w w:val="110"/>
          <w:sz w:val="24"/>
        </w:rPr>
        <w:t xml:space="preserve"> </w:t>
      </w:r>
      <w:r w:rsidRPr="003B751B">
        <w:rPr>
          <w:rFonts w:ascii="Arial" w:hAnsi="Arial" w:cs="Arial"/>
          <w:color w:val="333640"/>
          <w:w w:val="110"/>
          <w:sz w:val="24"/>
        </w:rPr>
        <w:t>a</w:t>
      </w:r>
      <w:r w:rsidRPr="003B751B">
        <w:rPr>
          <w:rFonts w:ascii="Arial" w:hAnsi="Arial" w:cs="Arial"/>
          <w:color w:val="333640"/>
          <w:spacing w:val="6"/>
          <w:w w:val="110"/>
          <w:sz w:val="24"/>
        </w:rPr>
        <w:t xml:space="preserve"> </w:t>
      </w:r>
      <w:r w:rsidRPr="003B751B">
        <w:rPr>
          <w:rFonts w:ascii="Arial" w:hAnsi="Arial" w:cs="Arial"/>
          <w:color w:val="333640"/>
          <w:w w:val="110"/>
          <w:sz w:val="24"/>
        </w:rPr>
        <w:t>small</w:t>
      </w:r>
      <w:r w:rsidRPr="003B751B">
        <w:rPr>
          <w:rFonts w:ascii="Arial" w:hAnsi="Arial" w:cs="Arial"/>
          <w:color w:val="333640"/>
          <w:spacing w:val="6"/>
          <w:w w:val="110"/>
          <w:sz w:val="24"/>
        </w:rPr>
        <w:t xml:space="preserve"> </w:t>
      </w:r>
      <w:r w:rsidRPr="003B751B">
        <w:rPr>
          <w:rFonts w:ascii="Arial" w:hAnsi="Arial" w:cs="Arial"/>
          <w:color w:val="333640"/>
          <w:w w:val="110"/>
          <w:sz w:val="24"/>
        </w:rPr>
        <w:t>subset</w:t>
      </w:r>
      <w:r w:rsidRPr="003B751B">
        <w:rPr>
          <w:rFonts w:ascii="Arial" w:hAnsi="Arial" w:cs="Arial"/>
          <w:color w:val="333640"/>
          <w:spacing w:val="6"/>
          <w:w w:val="110"/>
          <w:sz w:val="24"/>
        </w:rPr>
        <w:t xml:space="preserve"> </w:t>
      </w:r>
      <w:r w:rsidRPr="003B751B">
        <w:rPr>
          <w:rFonts w:ascii="Arial" w:hAnsi="Arial" w:cs="Arial"/>
          <w:color w:val="333640"/>
          <w:w w:val="110"/>
          <w:sz w:val="24"/>
        </w:rPr>
        <w:t>of</w:t>
      </w:r>
      <w:r w:rsidRPr="003B751B">
        <w:rPr>
          <w:rFonts w:ascii="Arial" w:hAnsi="Arial" w:cs="Arial"/>
          <w:color w:val="333640"/>
          <w:spacing w:val="5"/>
          <w:w w:val="110"/>
          <w:sz w:val="24"/>
        </w:rPr>
        <w:t xml:space="preserve"> </w:t>
      </w:r>
      <w:r w:rsidRPr="003B751B">
        <w:rPr>
          <w:rFonts w:ascii="Arial" w:hAnsi="Arial" w:cs="Arial"/>
          <w:color w:val="333640"/>
          <w:w w:val="110"/>
          <w:sz w:val="24"/>
        </w:rPr>
        <w:t>physicians</w:t>
      </w:r>
      <w:r w:rsidRPr="003B751B">
        <w:rPr>
          <w:rFonts w:ascii="Arial" w:hAnsi="Arial" w:cs="Arial"/>
          <w:color w:val="333640"/>
          <w:spacing w:val="4"/>
          <w:w w:val="110"/>
          <w:sz w:val="24"/>
        </w:rPr>
        <w:t xml:space="preserve"> </w:t>
      </w:r>
      <w:r w:rsidRPr="003B751B">
        <w:rPr>
          <w:rFonts w:ascii="Arial" w:hAnsi="Arial" w:cs="Arial"/>
          <w:color w:val="333640"/>
          <w:w w:val="110"/>
          <w:sz w:val="24"/>
        </w:rPr>
        <w:t>billing</w:t>
      </w:r>
      <w:r w:rsidRPr="003B751B">
        <w:rPr>
          <w:rFonts w:ascii="Arial" w:hAnsi="Arial" w:cs="Arial"/>
          <w:color w:val="333640"/>
          <w:spacing w:val="5"/>
          <w:w w:val="110"/>
          <w:sz w:val="24"/>
        </w:rPr>
        <w:t xml:space="preserve"> </w:t>
      </w:r>
      <w:r w:rsidRPr="003B751B">
        <w:rPr>
          <w:rFonts w:ascii="Arial" w:hAnsi="Arial" w:cs="Arial"/>
          <w:color w:val="333640"/>
          <w:w w:val="110"/>
          <w:sz w:val="24"/>
        </w:rPr>
        <w:t>medical-legal</w:t>
      </w:r>
      <w:r w:rsidRPr="003B751B">
        <w:rPr>
          <w:rFonts w:ascii="Arial" w:hAnsi="Arial" w:cs="Arial"/>
          <w:color w:val="333640"/>
          <w:spacing w:val="6"/>
          <w:w w:val="110"/>
          <w:sz w:val="24"/>
        </w:rPr>
        <w:t xml:space="preserve"> </w:t>
      </w:r>
      <w:r w:rsidRPr="003B751B">
        <w:rPr>
          <w:rFonts w:ascii="Arial" w:hAnsi="Arial" w:cs="Arial"/>
          <w:color w:val="333640"/>
          <w:w w:val="110"/>
          <w:sz w:val="24"/>
        </w:rPr>
        <w:t>codes</w:t>
      </w:r>
      <w:r w:rsidRPr="003B751B">
        <w:rPr>
          <w:rFonts w:ascii="Arial" w:hAnsi="Arial" w:cs="Arial"/>
          <w:color w:val="333640"/>
          <w:spacing w:val="6"/>
          <w:w w:val="110"/>
          <w:sz w:val="24"/>
        </w:rPr>
        <w:t xml:space="preserve"> </w:t>
      </w:r>
      <w:r w:rsidRPr="003B751B">
        <w:rPr>
          <w:rFonts w:ascii="Arial" w:hAnsi="Arial" w:cs="Arial"/>
          <w:color w:val="333640"/>
          <w:w w:val="110"/>
          <w:sz w:val="24"/>
        </w:rPr>
        <w:t>for</w:t>
      </w:r>
      <w:r w:rsidRPr="003B751B">
        <w:rPr>
          <w:rFonts w:ascii="Arial" w:hAnsi="Arial" w:cs="Arial"/>
          <w:color w:val="333640"/>
          <w:spacing w:val="6"/>
          <w:w w:val="110"/>
          <w:sz w:val="24"/>
        </w:rPr>
        <w:t xml:space="preserve"> </w:t>
      </w:r>
      <w:r w:rsidRPr="003B751B">
        <w:rPr>
          <w:rFonts w:ascii="Arial" w:hAnsi="Arial" w:cs="Arial"/>
          <w:color w:val="333640"/>
          <w:w w:val="110"/>
          <w:sz w:val="24"/>
        </w:rPr>
        <w:t>things</w:t>
      </w:r>
      <w:r w:rsidRPr="003B751B">
        <w:rPr>
          <w:rFonts w:ascii="Arial" w:hAnsi="Arial" w:cs="Arial"/>
          <w:color w:val="333640"/>
          <w:spacing w:val="1"/>
          <w:w w:val="110"/>
          <w:sz w:val="24"/>
        </w:rPr>
        <w:t xml:space="preserve"> </w:t>
      </w:r>
      <w:r w:rsidRPr="003B751B">
        <w:rPr>
          <w:rFonts w:ascii="Arial" w:hAnsi="Arial" w:cs="Arial"/>
          <w:color w:val="333640"/>
          <w:w w:val="105"/>
          <w:sz w:val="24"/>
        </w:rPr>
        <w:t>like</w:t>
      </w:r>
      <w:r w:rsidRPr="003B751B">
        <w:rPr>
          <w:rFonts w:ascii="Arial" w:hAnsi="Arial" w:cs="Arial"/>
          <w:color w:val="333640"/>
          <w:spacing w:val="17"/>
          <w:w w:val="105"/>
          <w:sz w:val="24"/>
        </w:rPr>
        <w:t xml:space="preserve"> </w:t>
      </w:r>
      <w:r w:rsidRPr="003B751B">
        <w:rPr>
          <w:rFonts w:ascii="Arial" w:hAnsi="Arial" w:cs="Arial"/>
          <w:color w:val="333640"/>
          <w:w w:val="105"/>
          <w:sz w:val="24"/>
        </w:rPr>
        <w:t>Utilization</w:t>
      </w:r>
      <w:r w:rsidRPr="003B751B">
        <w:rPr>
          <w:rFonts w:ascii="Arial" w:hAnsi="Arial" w:cs="Arial"/>
          <w:color w:val="333640"/>
          <w:spacing w:val="18"/>
          <w:w w:val="105"/>
          <w:sz w:val="24"/>
        </w:rPr>
        <w:t xml:space="preserve"> </w:t>
      </w:r>
      <w:r w:rsidRPr="003B751B">
        <w:rPr>
          <w:rFonts w:ascii="Arial" w:hAnsi="Arial" w:cs="Arial"/>
          <w:color w:val="333640"/>
          <w:w w:val="105"/>
          <w:sz w:val="24"/>
        </w:rPr>
        <w:t>Review</w:t>
      </w:r>
      <w:r w:rsidRPr="003B751B">
        <w:rPr>
          <w:rFonts w:ascii="Arial" w:hAnsi="Arial" w:cs="Arial"/>
          <w:color w:val="333640"/>
          <w:spacing w:val="18"/>
          <w:w w:val="105"/>
          <w:sz w:val="24"/>
        </w:rPr>
        <w:t xml:space="preserve"> </w:t>
      </w:r>
      <w:r w:rsidRPr="003B751B">
        <w:rPr>
          <w:rFonts w:ascii="Arial" w:hAnsi="Arial" w:cs="Arial"/>
          <w:color w:val="333640"/>
          <w:w w:val="105"/>
          <w:sz w:val="24"/>
        </w:rPr>
        <w:t>(UR)</w:t>
      </w:r>
      <w:r w:rsidRPr="003B751B">
        <w:rPr>
          <w:rFonts w:ascii="Arial" w:hAnsi="Arial" w:cs="Arial"/>
          <w:color w:val="333640"/>
          <w:spacing w:val="17"/>
          <w:w w:val="105"/>
          <w:sz w:val="24"/>
        </w:rPr>
        <w:t xml:space="preserve"> </w:t>
      </w:r>
      <w:r w:rsidRPr="003B751B">
        <w:rPr>
          <w:rFonts w:ascii="Arial" w:hAnsi="Arial" w:cs="Arial"/>
          <w:color w:val="333640"/>
          <w:w w:val="105"/>
          <w:sz w:val="24"/>
        </w:rPr>
        <w:t>disputes.</w:t>
      </w:r>
      <w:r w:rsidRPr="003B751B">
        <w:rPr>
          <w:rFonts w:ascii="Arial" w:hAnsi="Arial" w:cs="Arial"/>
          <w:color w:val="333640"/>
          <w:spacing w:val="18"/>
          <w:w w:val="105"/>
          <w:sz w:val="24"/>
        </w:rPr>
        <w:t xml:space="preserve"> </w:t>
      </w:r>
      <w:r w:rsidRPr="003B751B">
        <w:rPr>
          <w:rFonts w:ascii="Arial" w:hAnsi="Arial" w:cs="Arial"/>
          <w:color w:val="333640"/>
          <w:w w:val="105"/>
          <w:sz w:val="24"/>
        </w:rPr>
        <w:t>This</w:t>
      </w:r>
      <w:r w:rsidRPr="003B751B">
        <w:rPr>
          <w:rFonts w:ascii="Arial" w:hAnsi="Arial" w:cs="Arial"/>
          <w:color w:val="333640"/>
          <w:spacing w:val="18"/>
          <w:w w:val="105"/>
          <w:sz w:val="24"/>
        </w:rPr>
        <w:t xml:space="preserve"> </w:t>
      </w:r>
      <w:r w:rsidRPr="003B751B">
        <w:rPr>
          <w:rFonts w:ascii="Arial" w:hAnsi="Arial" w:cs="Arial"/>
          <w:color w:val="333640"/>
          <w:w w:val="105"/>
          <w:sz w:val="24"/>
        </w:rPr>
        <w:t>contradicts</w:t>
      </w:r>
      <w:r w:rsidRPr="003B751B">
        <w:rPr>
          <w:rFonts w:ascii="Arial" w:hAnsi="Arial" w:cs="Arial"/>
          <w:color w:val="333640"/>
          <w:spacing w:val="17"/>
          <w:w w:val="105"/>
          <w:sz w:val="24"/>
        </w:rPr>
        <w:t xml:space="preserve"> </w:t>
      </w:r>
      <w:r w:rsidRPr="003B751B">
        <w:rPr>
          <w:rFonts w:ascii="Arial" w:hAnsi="Arial" w:cs="Arial"/>
          <w:color w:val="333640"/>
          <w:w w:val="105"/>
          <w:sz w:val="24"/>
        </w:rPr>
        <w:t>Labor</w:t>
      </w:r>
      <w:r w:rsidRPr="003B751B">
        <w:rPr>
          <w:rFonts w:ascii="Arial" w:hAnsi="Arial" w:cs="Arial"/>
          <w:color w:val="333640"/>
          <w:spacing w:val="18"/>
          <w:w w:val="105"/>
          <w:sz w:val="24"/>
        </w:rPr>
        <w:t xml:space="preserve"> </w:t>
      </w:r>
      <w:r w:rsidRPr="003B751B">
        <w:rPr>
          <w:rFonts w:ascii="Arial" w:hAnsi="Arial" w:cs="Arial"/>
          <w:color w:val="333640"/>
          <w:w w:val="105"/>
          <w:sz w:val="24"/>
        </w:rPr>
        <w:t>Code</w:t>
      </w:r>
      <w:r w:rsidRPr="003B751B">
        <w:rPr>
          <w:rFonts w:ascii="Arial" w:hAnsi="Arial" w:cs="Arial"/>
          <w:color w:val="333640"/>
          <w:spacing w:val="18"/>
          <w:w w:val="105"/>
          <w:sz w:val="24"/>
        </w:rPr>
        <w:t xml:space="preserve"> </w:t>
      </w:r>
      <w:r w:rsidRPr="003B751B">
        <w:rPr>
          <w:rFonts w:ascii="Arial" w:hAnsi="Arial" w:cs="Arial"/>
          <w:color w:val="333640"/>
          <w:w w:val="105"/>
          <w:sz w:val="24"/>
        </w:rPr>
        <w:t>sections</w:t>
      </w:r>
      <w:r w:rsidRPr="003B751B">
        <w:rPr>
          <w:rFonts w:ascii="Arial" w:hAnsi="Arial" w:cs="Arial"/>
          <w:color w:val="333640"/>
          <w:spacing w:val="18"/>
          <w:w w:val="105"/>
          <w:sz w:val="24"/>
        </w:rPr>
        <w:t xml:space="preserve"> </w:t>
      </w:r>
      <w:r w:rsidRPr="003B751B">
        <w:rPr>
          <w:rFonts w:ascii="Arial" w:hAnsi="Arial" w:cs="Arial"/>
          <w:color w:val="333640"/>
          <w:w w:val="105"/>
          <w:sz w:val="24"/>
        </w:rPr>
        <w:t>4061</w:t>
      </w:r>
      <w:r w:rsidRPr="003B751B">
        <w:rPr>
          <w:rFonts w:ascii="Arial" w:hAnsi="Arial" w:cs="Arial"/>
          <w:color w:val="333640"/>
          <w:spacing w:val="-67"/>
          <w:w w:val="105"/>
          <w:sz w:val="24"/>
        </w:rPr>
        <w:t xml:space="preserve"> </w:t>
      </w:r>
      <w:r w:rsidRPr="003B751B">
        <w:rPr>
          <w:rFonts w:ascii="Arial" w:hAnsi="Arial" w:cs="Arial"/>
          <w:color w:val="333640"/>
          <w:w w:val="110"/>
          <w:sz w:val="24"/>
        </w:rPr>
        <w:t>and 4610.5, which expressly state that UR disputes are to be resolved through</w:t>
      </w:r>
      <w:r w:rsidRPr="003B751B">
        <w:rPr>
          <w:rFonts w:ascii="Arial" w:hAnsi="Arial" w:cs="Arial"/>
          <w:color w:val="333640"/>
          <w:spacing w:val="1"/>
          <w:w w:val="110"/>
          <w:sz w:val="24"/>
        </w:rPr>
        <w:t xml:space="preserve"> </w:t>
      </w:r>
      <w:r w:rsidRPr="003B751B">
        <w:rPr>
          <w:rFonts w:ascii="Arial" w:hAnsi="Arial" w:cs="Arial"/>
          <w:color w:val="333640"/>
          <w:w w:val="110"/>
          <w:sz w:val="24"/>
        </w:rPr>
        <w:t>Independent Medical Review (IMR) instead of medical-legal examinations. We</w:t>
      </w:r>
      <w:r w:rsidRPr="003B751B">
        <w:rPr>
          <w:rFonts w:ascii="Arial" w:hAnsi="Arial" w:cs="Arial"/>
          <w:color w:val="333640"/>
          <w:spacing w:val="1"/>
          <w:w w:val="110"/>
          <w:sz w:val="24"/>
        </w:rPr>
        <w:t xml:space="preserve"> </w:t>
      </w:r>
      <w:r w:rsidRPr="003B751B">
        <w:rPr>
          <w:rFonts w:ascii="Arial" w:hAnsi="Arial" w:cs="Arial"/>
          <w:color w:val="333640"/>
          <w:w w:val="110"/>
          <w:sz w:val="24"/>
        </w:rPr>
        <w:t>also see certain physicians providing ongoing treatment on denied claims and</w:t>
      </w:r>
      <w:r w:rsidRPr="003B751B">
        <w:rPr>
          <w:rFonts w:ascii="Arial" w:hAnsi="Arial" w:cs="Arial"/>
          <w:color w:val="333640"/>
          <w:spacing w:val="1"/>
          <w:w w:val="110"/>
          <w:sz w:val="24"/>
        </w:rPr>
        <w:t xml:space="preserve"> </w:t>
      </w:r>
      <w:r w:rsidRPr="003B751B">
        <w:rPr>
          <w:rFonts w:ascii="Arial" w:hAnsi="Arial" w:cs="Arial"/>
          <w:color w:val="333640"/>
          <w:w w:val="110"/>
          <w:sz w:val="24"/>
        </w:rPr>
        <w:t>billing</w:t>
      </w:r>
      <w:r w:rsidRPr="003B751B">
        <w:rPr>
          <w:rFonts w:ascii="Arial" w:hAnsi="Arial" w:cs="Arial"/>
          <w:color w:val="333640"/>
          <w:spacing w:val="-11"/>
          <w:w w:val="110"/>
          <w:sz w:val="24"/>
        </w:rPr>
        <w:t xml:space="preserve"> </w:t>
      </w:r>
      <w:r w:rsidRPr="003B751B">
        <w:rPr>
          <w:rFonts w:ascii="Arial" w:hAnsi="Arial" w:cs="Arial"/>
          <w:color w:val="333640"/>
          <w:w w:val="110"/>
          <w:sz w:val="24"/>
        </w:rPr>
        <w:t>for</w:t>
      </w:r>
      <w:r w:rsidRPr="003B751B">
        <w:rPr>
          <w:rFonts w:ascii="Arial" w:hAnsi="Arial" w:cs="Arial"/>
          <w:color w:val="333640"/>
          <w:spacing w:val="-10"/>
          <w:w w:val="110"/>
          <w:sz w:val="24"/>
        </w:rPr>
        <w:t xml:space="preserve"> </w:t>
      </w:r>
      <w:r w:rsidRPr="003B751B">
        <w:rPr>
          <w:rFonts w:ascii="Arial" w:hAnsi="Arial" w:cs="Arial"/>
          <w:color w:val="333640"/>
          <w:w w:val="110"/>
          <w:sz w:val="24"/>
        </w:rPr>
        <w:t>a</w:t>
      </w:r>
      <w:r w:rsidRPr="003B751B">
        <w:rPr>
          <w:rFonts w:ascii="Arial" w:hAnsi="Arial" w:cs="Arial"/>
          <w:color w:val="333640"/>
          <w:spacing w:val="-11"/>
          <w:w w:val="110"/>
          <w:sz w:val="24"/>
        </w:rPr>
        <w:t xml:space="preserve"> </w:t>
      </w:r>
      <w:r w:rsidRPr="003B751B">
        <w:rPr>
          <w:rFonts w:ascii="Arial" w:hAnsi="Arial" w:cs="Arial"/>
          <w:color w:val="333640"/>
          <w:w w:val="110"/>
          <w:sz w:val="24"/>
        </w:rPr>
        <w:t>separate</w:t>
      </w:r>
      <w:r w:rsidRPr="003B751B">
        <w:rPr>
          <w:rFonts w:ascii="Arial" w:hAnsi="Arial" w:cs="Arial"/>
          <w:color w:val="333640"/>
          <w:spacing w:val="-10"/>
          <w:w w:val="110"/>
          <w:sz w:val="24"/>
        </w:rPr>
        <w:t xml:space="preserve"> </w:t>
      </w:r>
      <w:r w:rsidRPr="003B751B">
        <w:rPr>
          <w:rFonts w:ascii="Arial" w:hAnsi="Arial" w:cs="Arial"/>
          <w:color w:val="333640"/>
          <w:w w:val="110"/>
          <w:sz w:val="24"/>
        </w:rPr>
        <w:t>medical-legal</w:t>
      </w:r>
      <w:r w:rsidRPr="003B751B">
        <w:rPr>
          <w:rFonts w:ascii="Arial" w:hAnsi="Arial" w:cs="Arial"/>
          <w:color w:val="333640"/>
          <w:spacing w:val="-10"/>
          <w:w w:val="110"/>
          <w:sz w:val="24"/>
        </w:rPr>
        <w:t xml:space="preserve"> </w:t>
      </w:r>
      <w:r w:rsidRPr="003B751B">
        <w:rPr>
          <w:rFonts w:ascii="Arial" w:hAnsi="Arial" w:cs="Arial"/>
          <w:color w:val="333640"/>
          <w:w w:val="110"/>
          <w:sz w:val="24"/>
        </w:rPr>
        <w:t>examination</w:t>
      </w:r>
      <w:r w:rsidRPr="003B751B">
        <w:rPr>
          <w:rFonts w:ascii="Arial" w:hAnsi="Arial" w:cs="Arial"/>
          <w:color w:val="333640"/>
          <w:spacing w:val="-11"/>
          <w:w w:val="110"/>
          <w:sz w:val="24"/>
        </w:rPr>
        <w:t xml:space="preserve"> </w:t>
      </w:r>
      <w:r w:rsidRPr="003B751B">
        <w:rPr>
          <w:rFonts w:ascii="Arial" w:hAnsi="Arial" w:cs="Arial"/>
          <w:color w:val="333640"/>
          <w:w w:val="110"/>
          <w:sz w:val="24"/>
        </w:rPr>
        <w:t>for</w:t>
      </w:r>
      <w:r w:rsidRPr="003B751B">
        <w:rPr>
          <w:rFonts w:ascii="Arial" w:hAnsi="Arial" w:cs="Arial"/>
          <w:color w:val="333640"/>
          <w:spacing w:val="-10"/>
          <w:w w:val="110"/>
          <w:sz w:val="24"/>
        </w:rPr>
        <w:t xml:space="preserve"> </w:t>
      </w:r>
      <w:r w:rsidRPr="003B751B">
        <w:rPr>
          <w:rFonts w:ascii="Arial" w:hAnsi="Arial" w:cs="Arial"/>
          <w:color w:val="333640"/>
          <w:w w:val="110"/>
          <w:sz w:val="24"/>
        </w:rPr>
        <w:t>each</w:t>
      </w:r>
      <w:r w:rsidRPr="003B751B">
        <w:rPr>
          <w:rFonts w:ascii="Arial" w:hAnsi="Arial" w:cs="Arial"/>
          <w:color w:val="333640"/>
          <w:spacing w:val="-10"/>
          <w:w w:val="110"/>
          <w:sz w:val="24"/>
        </w:rPr>
        <w:t xml:space="preserve"> </w:t>
      </w:r>
      <w:r w:rsidRPr="003B751B">
        <w:rPr>
          <w:rFonts w:ascii="Arial" w:hAnsi="Arial" w:cs="Arial"/>
          <w:color w:val="333640"/>
          <w:w w:val="110"/>
          <w:sz w:val="24"/>
        </w:rPr>
        <w:t>visit.</w:t>
      </w:r>
    </w:p>
    <w:p w14:paraId="14C7DC37" w14:textId="77777777" w:rsidR="00641FF2" w:rsidRPr="003B751B" w:rsidRDefault="00641FF2" w:rsidP="00641FF2">
      <w:pPr>
        <w:pStyle w:val="ListParagraph"/>
        <w:numPr>
          <w:ilvl w:val="1"/>
          <w:numId w:val="3"/>
        </w:numPr>
        <w:tabs>
          <w:tab w:val="left" w:pos="1560"/>
        </w:tabs>
        <w:spacing w:before="0" w:after="240"/>
        <w:ind w:left="1559" w:right="157"/>
        <w:rPr>
          <w:rFonts w:ascii="Arial" w:hAnsi="Arial" w:cs="Arial"/>
          <w:sz w:val="24"/>
        </w:rPr>
      </w:pPr>
      <w:r w:rsidRPr="003B751B">
        <w:rPr>
          <w:rFonts w:ascii="Arial" w:hAnsi="Arial" w:cs="Arial"/>
          <w:color w:val="333640"/>
          <w:w w:val="110"/>
          <w:sz w:val="24"/>
        </w:rPr>
        <w:t>This risks becoming a significant area for abuse, given the increased</w:t>
      </w:r>
      <w:r w:rsidRPr="003B751B">
        <w:rPr>
          <w:rFonts w:ascii="Arial" w:hAnsi="Arial" w:cs="Arial"/>
          <w:color w:val="333640"/>
          <w:spacing w:val="1"/>
          <w:w w:val="110"/>
          <w:sz w:val="24"/>
        </w:rPr>
        <w:t xml:space="preserve"> </w:t>
      </w:r>
      <w:r w:rsidRPr="003B751B">
        <w:rPr>
          <w:rFonts w:ascii="Arial" w:hAnsi="Arial" w:cs="Arial"/>
          <w:color w:val="333640"/>
          <w:w w:val="110"/>
          <w:sz w:val="24"/>
        </w:rPr>
        <w:t>reimbursements under the proposal. Under the current fee schedule, the</w:t>
      </w:r>
      <w:r w:rsidRPr="003B751B">
        <w:rPr>
          <w:rFonts w:ascii="Arial" w:hAnsi="Arial" w:cs="Arial"/>
          <w:color w:val="333640"/>
          <w:spacing w:val="1"/>
          <w:w w:val="110"/>
          <w:sz w:val="24"/>
        </w:rPr>
        <w:t xml:space="preserve"> </w:t>
      </w:r>
      <w:r w:rsidRPr="003B751B">
        <w:rPr>
          <w:rFonts w:ascii="Arial" w:hAnsi="Arial" w:cs="Arial"/>
          <w:color w:val="333640"/>
          <w:spacing w:val="-1"/>
          <w:w w:val="110"/>
          <w:sz w:val="24"/>
        </w:rPr>
        <w:t>maximum</w:t>
      </w:r>
      <w:r w:rsidRPr="003B751B">
        <w:rPr>
          <w:rFonts w:ascii="Arial" w:hAnsi="Arial" w:cs="Arial"/>
          <w:color w:val="333640"/>
          <w:spacing w:val="-18"/>
          <w:w w:val="110"/>
          <w:sz w:val="24"/>
        </w:rPr>
        <w:t xml:space="preserve"> </w:t>
      </w:r>
      <w:r w:rsidRPr="003B751B">
        <w:rPr>
          <w:rFonts w:ascii="Arial" w:hAnsi="Arial" w:cs="Arial"/>
          <w:color w:val="333640"/>
          <w:spacing w:val="-1"/>
          <w:w w:val="110"/>
          <w:sz w:val="24"/>
        </w:rPr>
        <w:t>reimbursement</w:t>
      </w:r>
      <w:r w:rsidRPr="003B751B">
        <w:rPr>
          <w:rFonts w:ascii="Arial" w:hAnsi="Arial" w:cs="Arial"/>
          <w:color w:val="333640"/>
          <w:spacing w:val="-17"/>
          <w:w w:val="110"/>
          <w:sz w:val="24"/>
        </w:rPr>
        <w:t xml:space="preserve"> </w:t>
      </w:r>
      <w:r w:rsidRPr="003B751B">
        <w:rPr>
          <w:rFonts w:ascii="Arial" w:hAnsi="Arial" w:cs="Arial"/>
          <w:color w:val="333640"/>
          <w:spacing w:val="-1"/>
          <w:w w:val="110"/>
          <w:sz w:val="24"/>
        </w:rPr>
        <w:t>for</w:t>
      </w:r>
      <w:r w:rsidRPr="003B751B">
        <w:rPr>
          <w:rFonts w:ascii="Arial" w:hAnsi="Arial" w:cs="Arial"/>
          <w:color w:val="333640"/>
          <w:spacing w:val="-17"/>
          <w:w w:val="110"/>
          <w:sz w:val="24"/>
        </w:rPr>
        <w:t xml:space="preserve"> </w:t>
      </w:r>
      <w:r w:rsidRPr="003B751B">
        <w:rPr>
          <w:rFonts w:ascii="Arial" w:hAnsi="Arial" w:cs="Arial"/>
          <w:color w:val="333640"/>
          <w:w w:val="110"/>
          <w:sz w:val="24"/>
        </w:rPr>
        <w:t>a</w:t>
      </w:r>
      <w:r w:rsidRPr="003B751B">
        <w:rPr>
          <w:rFonts w:ascii="Arial" w:hAnsi="Arial" w:cs="Arial"/>
          <w:color w:val="333640"/>
          <w:spacing w:val="-18"/>
          <w:w w:val="110"/>
          <w:sz w:val="24"/>
        </w:rPr>
        <w:t xml:space="preserve"> </w:t>
      </w:r>
      <w:r w:rsidRPr="003B751B">
        <w:rPr>
          <w:rFonts w:ascii="Arial" w:hAnsi="Arial" w:cs="Arial"/>
          <w:color w:val="333640"/>
          <w:w w:val="110"/>
          <w:sz w:val="24"/>
        </w:rPr>
        <w:t>treatment</w:t>
      </w:r>
      <w:r w:rsidRPr="003B751B">
        <w:rPr>
          <w:rFonts w:ascii="Arial" w:hAnsi="Arial" w:cs="Arial"/>
          <w:color w:val="333640"/>
          <w:spacing w:val="-17"/>
          <w:w w:val="110"/>
          <w:sz w:val="24"/>
        </w:rPr>
        <w:t xml:space="preserve"> </w:t>
      </w:r>
      <w:r w:rsidRPr="003B751B">
        <w:rPr>
          <w:rFonts w:ascii="Arial" w:hAnsi="Arial" w:cs="Arial"/>
          <w:color w:val="333640"/>
          <w:w w:val="110"/>
          <w:sz w:val="24"/>
        </w:rPr>
        <w:t>report</w:t>
      </w:r>
      <w:r w:rsidRPr="003B751B">
        <w:rPr>
          <w:rFonts w:ascii="Arial" w:hAnsi="Arial" w:cs="Arial"/>
          <w:color w:val="333640"/>
          <w:spacing w:val="-17"/>
          <w:w w:val="110"/>
          <w:sz w:val="24"/>
        </w:rPr>
        <w:t xml:space="preserve"> </w:t>
      </w:r>
      <w:r w:rsidRPr="003B751B">
        <w:rPr>
          <w:rFonts w:ascii="Arial" w:hAnsi="Arial" w:cs="Arial"/>
          <w:color w:val="333640"/>
          <w:w w:val="110"/>
          <w:sz w:val="24"/>
        </w:rPr>
        <w:t>code,</w:t>
      </w:r>
      <w:r w:rsidRPr="003B751B">
        <w:rPr>
          <w:rFonts w:ascii="Arial" w:hAnsi="Arial" w:cs="Arial"/>
          <w:color w:val="333640"/>
          <w:spacing w:val="-18"/>
          <w:w w:val="110"/>
          <w:sz w:val="24"/>
        </w:rPr>
        <w:t xml:space="preserve"> </w:t>
      </w:r>
      <w:r w:rsidRPr="003B751B">
        <w:rPr>
          <w:rFonts w:ascii="Arial" w:hAnsi="Arial" w:cs="Arial"/>
          <w:color w:val="333640"/>
          <w:w w:val="110"/>
          <w:sz w:val="24"/>
        </w:rPr>
        <w:t>absent</w:t>
      </w:r>
      <w:r w:rsidRPr="003B751B">
        <w:rPr>
          <w:rFonts w:ascii="Arial" w:hAnsi="Arial" w:cs="Arial"/>
          <w:color w:val="333640"/>
          <w:spacing w:val="-17"/>
          <w:w w:val="110"/>
          <w:sz w:val="24"/>
        </w:rPr>
        <w:t xml:space="preserve"> </w:t>
      </w:r>
      <w:r w:rsidRPr="003B751B">
        <w:rPr>
          <w:rFonts w:ascii="Arial" w:hAnsi="Arial" w:cs="Arial"/>
          <w:color w:val="333640"/>
          <w:w w:val="110"/>
          <w:sz w:val="24"/>
        </w:rPr>
        <w:t>mutual</w:t>
      </w:r>
      <w:r w:rsidRPr="003B751B">
        <w:rPr>
          <w:rFonts w:ascii="Arial" w:hAnsi="Arial" w:cs="Arial"/>
          <w:color w:val="333640"/>
          <w:spacing w:val="-17"/>
          <w:w w:val="110"/>
          <w:sz w:val="24"/>
        </w:rPr>
        <w:t xml:space="preserve"> </w:t>
      </w:r>
      <w:r w:rsidRPr="003B751B">
        <w:rPr>
          <w:rFonts w:ascii="Arial" w:hAnsi="Arial" w:cs="Arial"/>
          <w:color w:val="333640"/>
          <w:w w:val="110"/>
          <w:sz w:val="24"/>
        </w:rPr>
        <w:t>agreement,</w:t>
      </w:r>
      <w:r w:rsidRPr="003B751B">
        <w:rPr>
          <w:rFonts w:ascii="Arial" w:hAnsi="Arial" w:cs="Arial"/>
          <w:color w:val="333640"/>
          <w:spacing w:val="-71"/>
          <w:w w:val="110"/>
          <w:sz w:val="24"/>
        </w:rPr>
        <w:t xml:space="preserve"> </w:t>
      </w:r>
      <w:r w:rsidRPr="003B751B">
        <w:rPr>
          <w:rFonts w:ascii="Arial" w:hAnsi="Arial" w:cs="Arial"/>
          <w:color w:val="333640"/>
          <w:w w:val="110"/>
          <w:sz w:val="24"/>
        </w:rPr>
        <w:t>is $181.48 for code WC004, while the reimbursement for a medical-legal</w:t>
      </w:r>
      <w:r w:rsidRPr="003B751B">
        <w:rPr>
          <w:rFonts w:ascii="Arial" w:hAnsi="Arial" w:cs="Arial"/>
          <w:color w:val="333640"/>
          <w:spacing w:val="1"/>
          <w:w w:val="110"/>
          <w:sz w:val="24"/>
        </w:rPr>
        <w:t xml:space="preserve"> </w:t>
      </w:r>
      <w:r w:rsidRPr="003B751B">
        <w:rPr>
          <w:rFonts w:ascii="Arial" w:hAnsi="Arial" w:cs="Arial"/>
          <w:color w:val="333640"/>
          <w:w w:val="110"/>
          <w:sz w:val="24"/>
        </w:rPr>
        <w:t>examination</w:t>
      </w:r>
      <w:r w:rsidRPr="003B751B">
        <w:rPr>
          <w:rFonts w:ascii="Arial" w:hAnsi="Arial" w:cs="Arial"/>
          <w:color w:val="333640"/>
          <w:spacing w:val="-14"/>
          <w:w w:val="110"/>
          <w:sz w:val="24"/>
        </w:rPr>
        <w:t xml:space="preserve"> </w:t>
      </w:r>
      <w:r w:rsidRPr="003B751B">
        <w:rPr>
          <w:rFonts w:ascii="Arial" w:hAnsi="Arial" w:cs="Arial"/>
          <w:color w:val="333640"/>
          <w:w w:val="110"/>
          <w:sz w:val="24"/>
        </w:rPr>
        <w:t>is</w:t>
      </w:r>
      <w:r w:rsidRPr="003B751B">
        <w:rPr>
          <w:rFonts w:ascii="Arial" w:hAnsi="Arial" w:cs="Arial"/>
          <w:color w:val="333640"/>
          <w:spacing w:val="-13"/>
          <w:w w:val="110"/>
          <w:sz w:val="24"/>
        </w:rPr>
        <w:t xml:space="preserve"> </w:t>
      </w:r>
      <w:r w:rsidRPr="003B751B">
        <w:rPr>
          <w:rFonts w:ascii="Arial" w:hAnsi="Arial" w:cs="Arial"/>
          <w:color w:val="333640"/>
          <w:w w:val="110"/>
          <w:sz w:val="24"/>
        </w:rPr>
        <w:t>$2,015.00</w:t>
      </w:r>
      <w:r w:rsidRPr="003B751B">
        <w:rPr>
          <w:rFonts w:ascii="Arial" w:hAnsi="Arial" w:cs="Arial"/>
          <w:color w:val="333640"/>
          <w:spacing w:val="-13"/>
          <w:w w:val="110"/>
          <w:sz w:val="24"/>
        </w:rPr>
        <w:t xml:space="preserve"> </w:t>
      </w:r>
      <w:r w:rsidRPr="003B751B">
        <w:rPr>
          <w:rFonts w:ascii="Arial" w:hAnsi="Arial" w:cs="Arial"/>
          <w:color w:val="333640"/>
          <w:w w:val="110"/>
          <w:sz w:val="24"/>
        </w:rPr>
        <w:t>for</w:t>
      </w:r>
      <w:r w:rsidRPr="003B751B">
        <w:rPr>
          <w:rFonts w:ascii="Arial" w:hAnsi="Arial" w:cs="Arial"/>
          <w:color w:val="333640"/>
          <w:spacing w:val="-13"/>
          <w:w w:val="110"/>
          <w:sz w:val="24"/>
        </w:rPr>
        <w:t xml:space="preserve"> </w:t>
      </w:r>
      <w:r w:rsidRPr="003B751B">
        <w:rPr>
          <w:rFonts w:ascii="Arial" w:hAnsi="Arial" w:cs="Arial"/>
          <w:color w:val="333640"/>
          <w:w w:val="110"/>
          <w:sz w:val="24"/>
        </w:rPr>
        <w:t>code</w:t>
      </w:r>
      <w:r w:rsidRPr="003B751B">
        <w:rPr>
          <w:rFonts w:ascii="Arial" w:hAnsi="Arial" w:cs="Arial"/>
          <w:color w:val="333640"/>
          <w:spacing w:val="-14"/>
          <w:w w:val="110"/>
          <w:sz w:val="24"/>
        </w:rPr>
        <w:t xml:space="preserve"> </w:t>
      </w:r>
      <w:r w:rsidRPr="003B751B">
        <w:rPr>
          <w:rFonts w:ascii="Arial" w:hAnsi="Arial" w:cs="Arial"/>
          <w:color w:val="333640"/>
          <w:w w:val="110"/>
          <w:sz w:val="24"/>
        </w:rPr>
        <w:t>ML201.</w:t>
      </w:r>
    </w:p>
    <w:p w14:paraId="5257E1A7" w14:textId="77777777" w:rsidR="00641FF2" w:rsidRPr="003B751B" w:rsidRDefault="00641FF2" w:rsidP="00641FF2">
      <w:pPr>
        <w:pStyle w:val="ListParagraph"/>
        <w:numPr>
          <w:ilvl w:val="1"/>
          <w:numId w:val="3"/>
        </w:numPr>
        <w:tabs>
          <w:tab w:val="left" w:pos="1560"/>
        </w:tabs>
        <w:spacing w:before="0" w:after="240"/>
        <w:ind w:left="1559" w:right="175"/>
        <w:rPr>
          <w:rFonts w:ascii="Arial" w:hAnsi="Arial" w:cs="Arial"/>
          <w:sz w:val="24"/>
        </w:rPr>
      </w:pPr>
      <w:r w:rsidRPr="003B751B">
        <w:rPr>
          <w:rFonts w:ascii="Arial" w:hAnsi="Arial" w:cs="Arial"/>
          <w:color w:val="333640"/>
          <w:w w:val="110"/>
          <w:sz w:val="24"/>
        </w:rPr>
        <w:t>To</w:t>
      </w:r>
      <w:r w:rsidRPr="003B751B">
        <w:rPr>
          <w:rFonts w:ascii="Arial" w:hAnsi="Arial" w:cs="Arial"/>
          <w:color w:val="333640"/>
          <w:spacing w:val="1"/>
          <w:w w:val="110"/>
          <w:sz w:val="24"/>
        </w:rPr>
        <w:t xml:space="preserve"> </w:t>
      </w:r>
      <w:r w:rsidRPr="003B751B">
        <w:rPr>
          <w:rFonts w:ascii="Arial" w:hAnsi="Arial" w:cs="Arial"/>
          <w:color w:val="333640"/>
          <w:w w:val="110"/>
          <w:sz w:val="24"/>
        </w:rPr>
        <w:t>avoid</w:t>
      </w:r>
      <w:r w:rsidRPr="003B751B">
        <w:rPr>
          <w:rFonts w:ascii="Arial" w:hAnsi="Arial" w:cs="Arial"/>
          <w:color w:val="333640"/>
          <w:spacing w:val="1"/>
          <w:w w:val="110"/>
          <w:sz w:val="24"/>
        </w:rPr>
        <w:t xml:space="preserve"> </w:t>
      </w:r>
      <w:r w:rsidRPr="003B751B">
        <w:rPr>
          <w:rFonts w:ascii="Arial" w:hAnsi="Arial" w:cs="Arial"/>
          <w:color w:val="333640"/>
          <w:w w:val="110"/>
          <w:sz w:val="24"/>
        </w:rPr>
        <w:t>these</w:t>
      </w:r>
      <w:r w:rsidRPr="003B751B">
        <w:rPr>
          <w:rFonts w:ascii="Arial" w:hAnsi="Arial" w:cs="Arial"/>
          <w:color w:val="333640"/>
          <w:spacing w:val="2"/>
          <w:w w:val="110"/>
          <w:sz w:val="24"/>
        </w:rPr>
        <w:t xml:space="preserve"> </w:t>
      </w:r>
      <w:r w:rsidRPr="003B751B">
        <w:rPr>
          <w:rFonts w:ascii="Arial" w:hAnsi="Arial" w:cs="Arial"/>
          <w:color w:val="333640"/>
          <w:w w:val="110"/>
          <w:sz w:val="24"/>
        </w:rPr>
        <w:t>abuses,</w:t>
      </w:r>
      <w:r w:rsidRPr="003B751B">
        <w:rPr>
          <w:rFonts w:ascii="Arial" w:hAnsi="Arial" w:cs="Arial"/>
          <w:color w:val="333640"/>
          <w:spacing w:val="1"/>
          <w:w w:val="110"/>
          <w:sz w:val="24"/>
        </w:rPr>
        <w:t xml:space="preserve"> </w:t>
      </w:r>
      <w:r w:rsidRPr="003B751B">
        <w:rPr>
          <w:rFonts w:ascii="Arial" w:hAnsi="Arial" w:cs="Arial"/>
          <w:color w:val="333640"/>
          <w:w w:val="110"/>
          <w:sz w:val="24"/>
        </w:rPr>
        <w:t>we</w:t>
      </w:r>
      <w:r w:rsidRPr="003B751B">
        <w:rPr>
          <w:rFonts w:ascii="Arial" w:hAnsi="Arial" w:cs="Arial"/>
          <w:color w:val="333640"/>
          <w:spacing w:val="1"/>
          <w:w w:val="110"/>
          <w:sz w:val="24"/>
        </w:rPr>
        <w:t xml:space="preserve"> </w:t>
      </w:r>
      <w:r w:rsidRPr="003B751B">
        <w:rPr>
          <w:rFonts w:ascii="Arial" w:hAnsi="Arial" w:cs="Arial"/>
          <w:color w:val="333640"/>
          <w:w w:val="110"/>
          <w:sz w:val="24"/>
        </w:rPr>
        <w:t>recommend</w:t>
      </w:r>
      <w:r w:rsidRPr="003B751B">
        <w:rPr>
          <w:rFonts w:ascii="Arial" w:hAnsi="Arial" w:cs="Arial"/>
          <w:color w:val="333640"/>
          <w:spacing w:val="2"/>
          <w:w w:val="110"/>
          <w:sz w:val="24"/>
        </w:rPr>
        <w:t xml:space="preserve"> </w:t>
      </w:r>
      <w:r w:rsidRPr="003B751B">
        <w:rPr>
          <w:rFonts w:ascii="Arial" w:hAnsi="Arial" w:cs="Arial"/>
          <w:color w:val="333640"/>
          <w:w w:val="110"/>
          <w:sz w:val="24"/>
        </w:rPr>
        <w:t>adding</w:t>
      </w:r>
      <w:r w:rsidRPr="003B751B">
        <w:rPr>
          <w:rFonts w:ascii="Arial" w:hAnsi="Arial" w:cs="Arial"/>
          <w:color w:val="333640"/>
          <w:spacing w:val="1"/>
          <w:w w:val="110"/>
          <w:sz w:val="24"/>
        </w:rPr>
        <w:t xml:space="preserve"> </w:t>
      </w:r>
      <w:r w:rsidRPr="003B751B">
        <w:rPr>
          <w:rFonts w:ascii="Arial" w:hAnsi="Arial" w:cs="Arial"/>
          <w:color w:val="333640"/>
          <w:w w:val="110"/>
          <w:sz w:val="24"/>
        </w:rPr>
        <w:t>language</w:t>
      </w:r>
      <w:r w:rsidRPr="003B751B">
        <w:rPr>
          <w:rFonts w:ascii="Arial" w:hAnsi="Arial" w:cs="Arial"/>
          <w:color w:val="333640"/>
          <w:spacing w:val="2"/>
          <w:w w:val="110"/>
          <w:sz w:val="24"/>
        </w:rPr>
        <w:t xml:space="preserve"> </w:t>
      </w:r>
      <w:r w:rsidRPr="003B751B">
        <w:rPr>
          <w:rFonts w:ascii="Arial" w:hAnsi="Arial" w:cs="Arial"/>
          <w:color w:val="333640"/>
          <w:w w:val="110"/>
          <w:sz w:val="24"/>
        </w:rPr>
        <w:t>to</w:t>
      </w:r>
      <w:r w:rsidRPr="003B751B">
        <w:rPr>
          <w:rFonts w:ascii="Arial" w:hAnsi="Arial" w:cs="Arial"/>
          <w:color w:val="333640"/>
          <w:spacing w:val="1"/>
          <w:w w:val="110"/>
          <w:sz w:val="24"/>
        </w:rPr>
        <w:t xml:space="preserve"> </w:t>
      </w:r>
      <w:r w:rsidRPr="003B751B">
        <w:rPr>
          <w:rFonts w:ascii="Arial" w:hAnsi="Arial" w:cs="Arial"/>
          <w:color w:val="333640"/>
          <w:w w:val="110"/>
          <w:sz w:val="24"/>
        </w:rPr>
        <w:t>the</w:t>
      </w:r>
      <w:r w:rsidRPr="003B751B">
        <w:rPr>
          <w:rFonts w:ascii="Arial" w:hAnsi="Arial" w:cs="Arial"/>
          <w:color w:val="333640"/>
          <w:spacing w:val="1"/>
          <w:w w:val="110"/>
          <w:sz w:val="24"/>
        </w:rPr>
        <w:t xml:space="preserve"> </w:t>
      </w:r>
      <w:r w:rsidRPr="003B751B">
        <w:rPr>
          <w:rFonts w:ascii="Arial" w:hAnsi="Arial" w:cs="Arial"/>
          <w:color w:val="333640"/>
          <w:w w:val="110"/>
          <w:sz w:val="24"/>
        </w:rPr>
        <w:t>medical-legal</w:t>
      </w:r>
      <w:r w:rsidRPr="003B751B">
        <w:rPr>
          <w:rFonts w:ascii="Arial" w:hAnsi="Arial" w:cs="Arial"/>
          <w:color w:val="333640"/>
          <w:spacing w:val="2"/>
          <w:w w:val="110"/>
          <w:sz w:val="24"/>
        </w:rPr>
        <w:t xml:space="preserve"> </w:t>
      </w:r>
      <w:r w:rsidRPr="003B751B">
        <w:rPr>
          <w:rFonts w:ascii="Arial" w:hAnsi="Arial" w:cs="Arial"/>
          <w:color w:val="333640"/>
          <w:w w:val="110"/>
          <w:sz w:val="24"/>
        </w:rPr>
        <w:t>fee</w:t>
      </w:r>
      <w:r w:rsidRPr="003B751B">
        <w:rPr>
          <w:rFonts w:ascii="Arial" w:hAnsi="Arial" w:cs="Arial"/>
          <w:color w:val="333640"/>
          <w:spacing w:val="1"/>
          <w:w w:val="110"/>
          <w:sz w:val="24"/>
        </w:rPr>
        <w:t xml:space="preserve"> </w:t>
      </w:r>
      <w:r w:rsidRPr="003B751B">
        <w:rPr>
          <w:rFonts w:ascii="Arial" w:hAnsi="Arial" w:cs="Arial"/>
          <w:color w:val="333640"/>
          <w:w w:val="110"/>
          <w:sz w:val="24"/>
        </w:rPr>
        <w:t>schedule</w:t>
      </w:r>
      <w:r w:rsidRPr="003B751B">
        <w:rPr>
          <w:rFonts w:ascii="Arial" w:hAnsi="Arial" w:cs="Arial"/>
          <w:color w:val="333640"/>
          <w:spacing w:val="6"/>
          <w:w w:val="110"/>
          <w:sz w:val="24"/>
        </w:rPr>
        <w:t xml:space="preserve"> </w:t>
      </w:r>
      <w:r w:rsidRPr="003B751B">
        <w:rPr>
          <w:rFonts w:ascii="Arial" w:hAnsi="Arial" w:cs="Arial"/>
          <w:color w:val="333640"/>
          <w:w w:val="110"/>
          <w:sz w:val="24"/>
        </w:rPr>
        <w:t>stating</w:t>
      </w:r>
      <w:r w:rsidRPr="003B751B">
        <w:rPr>
          <w:rFonts w:ascii="Arial" w:hAnsi="Arial" w:cs="Arial"/>
          <w:color w:val="333640"/>
          <w:spacing w:val="6"/>
          <w:w w:val="110"/>
          <w:sz w:val="24"/>
        </w:rPr>
        <w:t xml:space="preserve"> </w:t>
      </w:r>
      <w:r w:rsidRPr="003B751B">
        <w:rPr>
          <w:rFonts w:ascii="Arial" w:hAnsi="Arial" w:cs="Arial"/>
          <w:color w:val="333640"/>
          <w:w w:val="110"/>
          <w:sz w:val="24"/>
        </w:rPr>
        <w:t>that</w:t>
      </w:r>
      <w:r w:rsidRPr="003B751B">
        <w:rPr>
          <w:rFonts w:ascii="Arial" w:hAnsi="Arial" w:cs="Arial"/>
          <w:color w:val="333640"/>
          <w:spacing w:val="6"/>
          <w:w w:val="110"/>
          <w:sz w:val="24"/>
        </w:rPr>
        <w:t xml:space="preserve"> </w:t>
      </w:r>
      <w:r w:rsidRPr="003B751B">
        <w:rPr>
          <w:rFonts w:ascii="Arial" w:hAnsi="Arial" w:cs="Arial"/>
          <w:color w:val="333640"/>
          <w:w w:val="110"/>
          <w:sz w:val="24"/>
        </w:rPr>
        <w:t>treating</w:t>
      </w:r>
      <w:r w:rsidRPr="003B751B">
        <w:rPr>
          <w:rFonts w:ascii="Arial" w:hAnsi="Arial" w:cs="Arial"/>
          <w:color w:val="333640"/>
          <w:spacing w:val="6"/>
          <w:w w:val="110"/>
          <w:sz w:val="24"/>
        </w:rPr>
        <w:t xml:space="preserve"> </w:t>
      </w:r>
      <w:r w:rsidRPr="003B751B">
        <w:rPr>
          <w:rFonts w:ascii="Arial" w:hAnsi="Arial" w:cs="Arial"/>
          <w:color w:val="333640"/>
          <w:w w:val="110"/>
          <w:sz w:val="24"/>
        </w:rPr>
        <w:t>physicians</w:t>
      </w:r>
      <w:r w:rsidRPr="003B751B">
        <w:rPr>
          <w:rFonts w:ascii="Arial" w:hAnsi="Arial" w:cs="Arial"/>
          <w:color w:val="333640"/>
          <w:spacing w:val="-2"/>
          <w:w w:val="110"/>
          <w:sz w:val="24"/>
        </w:rPr>
        <w:t xml:space="preserve"> </w:t>
      </w:r>
      <w:r w:rsidRPr="003B751B">
        <w:rPr>
          <w:rFonts w:ascii="Arial" w:hAnsi="Arial" w:cs="Arial"/>
          <w:color w:val="333640"/>
          <w:w w:val="110"/>
          <w:sz w:val="24"/>
        </w:rPr>
        <w:t>can</w:t>
      </w:r>
      <w:r w:rsidRPr="003B751B">
        <w:rPr>
          <w:rFonts w:ascii="Arial" w:hAnsi="Arial" w:cs="Arial"/>
          <w:color w:val="333640"/>
          <w:spacing w:val="3"/>
          <w:w w:val="110"/>
          <w:sz w:val="24"/>
        </w:rPr>
        <w:t xml:space="preserve"> </w:t>
      </w:r>
      <w:r w:rsidRPr="003B751B">
        <w:rPr>
          <w:rFonts w:ascii="Arial" w:hAnsi="Arial" w:cs="Arial"/>
          <w:color w:val="333640"/>
          <w:w w:val="110"/>
          <w:sz w:val="24"/>
        </w:rPr>
        <w:t>only</w:t>
      </w:r>
      <w:r w:rsidRPr="003B751B">
        <w:rPr>
          <w:rFonts w:ascii="Arial" w:hAnsi="Arial" w:cs="Arial"/>
          <w:color w:val="333640"/>
          <w:spacing w:val="6"/>
          <w:w w:val="110"/>
          <w:sz w:val="24"/>
        </w:rPr>
        <w:t xml:space="preserve"> </w:t>
      </w:r>
      <w:r w:rsidRPr="003B751B">
        <w:rPr>
          <w:rFonts w:ascii="Arial" w:hAnsi="Arial" w:cs="Arial"/>
          <w:color w:val="333640"/>
          <w:w w:val="110"/>
          <w:sz w:val="24"/>
        </w:rPr>
        <w:t>bill</w:t>
      </w:r>
      <w:r w:rsidRPr="003B751B">
        <w:rPr>
          <w:rFonts w:ascii="Arial" w:hAnsi="Arial" w:cs="Arial"/>
          <w:color w:val="333640"/>
          <w:spacing w:val="6"/>
          <w:w w:val="110"/>
          <w:sz w:val="24"/>
        </w:rPr>
        <w:t xml:space="preserve"> </w:t>
      </w:r>
      <w:r w:rsidRPr="003B751B">
        <w:rPr>
          <w:rFonts w:ascii="Arial" w:hAnsi="Arial" w:cs="Arial"/>
          <w:color w:val="333640"/>
          <w:w w:val="110"/>
          <w:sz w:val="24"/>
        </w:rPr>
        <w:t>medical-legal</w:t>
      </w:r>
      <w:r w:rsidRPr="003B751B">
        <w:rPr>
          <w:rFonts w:ascii="Arial" w:hAnsi="Arial" w:cs="Arial"/>
          <w:color w:val="333640"/>
          <w:spacing w:val="6"/>
          <w:w w:val="110"/>
          <w:sz w:val="24"/>
        </w:rPr>
        <w:t xml:space="preserve"> </w:t>
      </w:r>
      <w:r w:rsidRPr="003B751B">
        <w:rPr>
          <w:rFonts w:ascii="Arial" w:hAnsi="Arial" w:cs="Arial"/>
          <w:color w:val="333640"/>
          <w:w w:val="110"/>
          <w:sz w:val="24"/>
        </w:rPr>
        <w:t>codes</w:t>
      </w:r>
      <w:r w:rsidRPr="003B751B">
        <w:rPr>
          <w:rFonts w:ascii="Arial" w:hAnsi="Arial" w:cs="Arial"/>
          <w:color w:val="333640"/>
          <w:spacing w:val="6"/>
          <w:w w:val="110"/>
          <w:sz w:val="24"/>
        </w:rPr>
        <w:t xml:space="preserve"> </w:t>
      </w:r>
      <w:r w:rsidRPr="003B751B">
        <w:rPr>
          <w:rFonts w:ascii="Arial" w:hAnsi="Arial" w:cs="Arial"/>
          <w:color w:val="333640"/>
          <w:w w:val="110"/>
          <w:sz w:val="24"/>
        </w:rPr>
        <w:t>only</w:t>
      </w:r>
      <w:r w:rsidRPr="003B751B">
        <w:rPr>
          <w:rFonts w:ascii="Arial" w:hAnsi="Arial" w:cs="Arial"/>
          <w:color w:val="333640"/>
          <w:spacing w:val="5"/>
          <w:w w:val="110"/>
          <w:sz w:val="24"/>
        </w:rPr>
        <w:t xml:space="preserve"> </w:t>
      </w:r>
      <w:r w:rsidRPr="003B751B">
        <w:rPr>
          <w:rFonts w:ascii="Arial" w:hAnsi="Arial" w:cs="Arial"/>
          <w:color w:val="333640"/>
          <w:w w:val="110"/>
          <w:sz w:val="24"/>
        </w:rPr>
        <w:t>in</w:t>
      </w:r>
      <w:r w:rsidRPr="003B751B">
        <w:rPr>
          <w:rFonts w:ascii="Arial" w:hAnsi="Arial" w:cs="Arial"/>
          <w:color w:val="333640"/>
          <w:spacing w:val="-71"/>
          <w:w w:val="110"/>
          <w:sz w:val="24"/>
        </w:rPr>
        <w:t xml:space="preserve"> </w:t>
      </w:r>
      <w:r w:rsidRPr="003B751B">
        <w:rPr>
          <w:rFonts w:ascii="Arial" w:hAnsi="Arial" w:cs="Arial"/>
          <w:color w:val="333640"/>
          <w:w w:val="110"/>
          <w:sz w:val="24"/>
        </w:rPr>
        <w:t>limited circumstances to prove or disprove a disputed claim. They should be</w:t>
      </w:r>
      <w:r w:rsidRPr="003B751B">
        <w:rPr>
          <w:rFonts w:ascii="Arial" w:hAnsi="Arial" w:cs="Arial"/>
          <w:color w:val="333640"/>
          <w:spacing w:val="1"/>
          <w:w w:val="110"/>
          <w:sz w:val="24"/>
        </w:rPr>
        <w:t xml:space="preserve"> </w:t>
      </w:r>
      <w:r w:rsidRPr="003B751B">
        <w:rPr>
          <w:rFonts w:ascii="Arial" w:hAnsi="Arial" w:cs="Arial"/>
          <w:color w:val="333640"/>
          <w:w w:val="110"/>
          <w:sz w:val="24"/>
        </w:rPr>
        <w:t>expressly</w:t>
      </w:r>
      <w:r w:rsidRPr="003B751B">
        <w:rPr>
          <w:rFonts w:ascii="Arial" w:hAnsi="Arial" w:cs="Arial"/>
          <w:color w:val="333640"/>
          <w:spacing w:val="-11"/>
          <w:w w:val="110"/>
          <w:sz w:val="24"/>
        </w:rPr>
        <w:t xml:space="preserve"> </w:t>
      </w:r>
      <w:r w:rsidRPr="003B751B">
        <w:rPr>
          <w:rFonts w:ascii="Arial" w:hAnsi="Arial" w:cs="Arial"/>
          <w:color w:val="333640"/>
          <w:w w:val="110"/>
          <w:sz w:val="24"/>
        </w:rPr>
        <w:t>barred</w:t>
      </w:r>
      <w:r w:rsidRPr="003B751B">
        <w:rPr>
          <w:rFonts w:ascii="Arial" w:hAnsi="Arial" w:cs="Arial"/>
          <w:color w:val="333640"/>
          <w:spacing w:val="-11"/>
          <w:w w:val="110"/>
          <w:sz w:val="24"/>
        </w:rPr>
        <w:t xml:space="preserve"> </w:t>
      </w:r>
      <w:r w:rsidRPr="003B751B">
        <w:rPr>
          <w:rFonts w:ascii="Arial" w:hAnsi="Arial" w:cs="Arial"/>
          <w:color w:val="333640"/>
          <w:w w:val="110"/>
          <w:sz w:val="24"/>
        </w:rPr>
        <w:t>from</w:t>
      </w:r>
      <w:r w:rsidRPr="003B751B">
        <w:rPr>
          <w:rFonts w:ascii="Arial" w:hAnsi="Arial" w:cs="Arial"/>
          <w:color w:val="333640"/>
          <w:spacing w:val="-10"/>
          <w:w w:val="110"/>
          <w:sz w:val="24"/>
        </w:rPr>
        <w:t xml:space="preserve"> </w:t>
      </w:r>
      <w:r w:rsidRPr="003B751B">
        <w:rPr>
          <w:rFonts w:ascii="Arial" w:hAnsi="Arial" w:cs="Arial"/>
          <w:color w:val="333640"/>
          <w:w w:val="110"/>
          <w:sz w:val="24"/>
        </w:rPr>
        <w:t>billing</w:t>
      </w:r>
      <w:r w:rsidRPr="003B751B">
        <w:rPr>
          <w:rFonts w:ascii="Arial" w:hAnsi="Arial" w:cs="Arial"/>
          <w:color w:val="333640"/>
          <w:spacing w:val="-11"/>
          <w:w w:val="110"/>
          <w:sz w:val="24"/>
        </w:rPr>
        <w:t xml:space="preserve"> </w:t>
      </w:r>
      <w:r w:rsidRPr="003B751B">
        <w:rPr>
          <w:rFonts w:ascii="Arial" w:hAnsi="Arial" w:cs="Arial"/>
          <w:color w:val="333640"/>
          <w:w w:val="110"/>
          <w:sz w:val="24"/>
        </w:rPr>
        <w:t>medical-legal</w:t>
      </w:r>
      <w:r w:rsidRPr="003B751B">
        <w:rPr>
          <w:rFonts w:ascii="Arial" w:hAnsi="Arial" w:cs="Arial"/>
          <w:color w:val="333640"/>
          <w:spacing w:val="-10"/>
          <w:w w:val="110"/>
          <w:sz w:val="24"/>
        </w:rPr>
        <w:t xml:space="preserve"> </w:t>
      </w:r>
      <w:r w:rsidRPr="003B751B">
        <w:rPr>
          <w:rFonts w:ascii="Arial" w:hAnsi="Arial" w:cs="Arial"/>
          <w:color w:val="333640"/>
          <w:w w:val="110"/>
          <w:sz w:val="24"/>
        </w:rPr>
        <w:t>codes</w:t>
      </w:r>
      <w:r w:rsidRPr="003B751B">
        <w:rPr>
          <w:rFonts w:ascii="Arial" w:hAnsi="Arial" w:cs="Arial"/>
          <w:color w:val="333640"/>
          <w:spacing w:val="-10"/>
          <w:w w:val="110"/>
          <w:sz w:val="24"/>
        </w:rPr>
        <w:t xml:space="preserve"> </w:t>
      </w:r>
      <w:r w:rsidRPr="003B751B">
        <w:rPr>
          <w:rFonts w:ascii="Arial" w:hAnsi="Arial" w:cs="Arial"/>
          <w:color w:val="333640"/>
          <w:w w:val="110"/>
          <w:sz w:val="24"/>
        </w:rPr>
        <w:t>for</w:t>
      </w:r>
      <w:r w:rsidRPr="003B751B">
        <w:rPr>
          <w:rFonts w:ascii="Arial" w:hAnsi="Arial" w:cs="Arial"/>
          <w:color w:val="333640"/>
          <w:spacing w:val="-10"/>
          <w:w w:val="110"/>
          <w:sz w:val="24"/>
        </w:rPr>
        <w:t xml:space="preserve"> </w:t>
      </w:r>
      <w:r w:rsidRPr="003B751B">
        <w:rPr>
          <w:rFonts w:ascii="Arial" w:hAnsi="Arial" w:cs="Arial"/>
          <w:color w:val="333640"/>
          <w:w w:val="110"/>
          <w:sz w:val="24"/>
        </w:rPr>
        <w:t>UR</w:t>
      </w:r>
      <w:r w:rsidRPr="003B751B">
        <w:rPr>
          <w:rFonts w:ascii="Arial" w:hAnsi="Arial" w:cs="Arial"/>
          <w:color w:val="333640"/>
          <w:spacing w:val="-10"/>
          <w:w w:val="110"/>
          <w:sz w:val="24"/>
        </w:rPr>
        <w:t xml:space="preserve"> </w:t>
      </w:r>
      <w:r w:rsidRPr="003B751B">
        <w:rPr>
          <w:rFonts w:ascii="Arial" w:hAnsi="Arial" w:cs="Arial"/>
          <w:color w:val="333640"/>
          <w:w w:val="110"/>
          <w:sz w:val="24"/>
        </w:rPr>
        <w:t>disputes</w:t>
      </w:r>
      <w:r w:rsidRPr="003B751B">
        <w:rPr>
          <w:rFonts w:ascii="Arial" w:hAnsi="Arial" w:cs="Arial"/>
          <w:color w:val="333640"/>
          <w:spacing w:val="-11"/>
          <w:w w:val="110"/>
          <w:sz w:val="24"/>
        </w:rPr>
        <w:t xml:space="preserve"> </w:t>
      </w:r>
      <w:r w:rsidRPr="003B751B">
        <w:rPr>
          <w:rFonts w:ascii="Arial" w:hAnsi="Arial" w:cs="Arial"/>
          <w:color w:val="333640"/>
          <w:w w:val="110"/>
          <w:sz w:val="24"/>
        </w:rPr>
        <w:t>or</w:t>
      </w:r>
      <w:r w:rsidRPr="003B751B">
        <w:rPr>
          <w:rFonts w:ascii="Arial" w:hAnsi="Arial" w:cs="Arial"/>
          <w:color w:val="333640"/>
          <w:spacing w:val="-10"/>
          <w:w w:val="110"/>
          <w:sz w:val="24"/>
        </w:rPr>
        <w:t xml:space="preserve"> </w:t>
      </w:r>
      <w:r w:rsidRPr="003B751B">
        <w:rPr>
          <w:rFonts w:ascii="Arial" w:hAnsi="Arial" w:cs="Arial"/>
          <w:color w:val="333640"/>
          <w:w w:val="110"/>
          <w:sz w:val="24"/>
        </w:rPr>
        <w:t>other</w:t>
      </w:r>
      <w:r w:rsidRPr="003B751B">
        <w:rPr>
          <w:rFonts w:ascii="Arial" w:hAnsi="Arial" w:cs="Arial"/>
          <w:color w:val="333640"/>
          <w:spacing w:val="-10"/>
          <w:w w:val="110"/>
          <w:sz w:val="24"/>
        </w:rPr>
        <w:t xml:space="preserve"> </w:t>
      </w:r>
      <w:r w:rsidRPr="003B751B">
        <w:rPr>
          <w:rFonts w:ascii="Arial" w:hAnsi="Arial" w:cs="Arial"/>
          <w:color w:val="333640"/>
          <w:w w:val="110"/>
          <w:sz w:val="24"/>
        </w:rPr>
        <w:t>issues</w:t>
      </w:r>
      <w:r w:rsidRPr="003B751B">
        <w:rPr>
          <w:rFonts w:ascii="Arial" w:hAnsi="Arial" w:cs="Arial"/>
          <w:color w:val="333640"/>
          <w:spacing w:val="-71"/>
          <w:w w:val="110"/>
          <w:sz w:val="24"/>
        </w:rPr>
        <w:t xml:space="preserve"> </w:t>
      </w:r>
      <w:r w:rsidRPr="003B751B">
        <w:rPr>
          <w:rFonts w:ascii="Arial" w:hAnsi="Arial" w:cs="Arial"/>
          <w:color w:val="333640"/>
          <w:w w:val="110"/>
          <w:sz w:val="24"/>
        </w:rPr>
        <w:t>that cannot be resolved through medical-legal examinations, and they should be</w:t>
      </w:r>
      <w:r w:rsidRPr="003B751B">
        <w:rPr>
          <w:rFonts w:ascii="Arial" w:hAnsi="Arial" w:cs="Arial"/>
          <w:color w:val="333640"/>
          <w:spacing w:val="-71"/>
          <w:w w:val="110"/>
          <w:sz w:val="24"/>
        </w:rPr>
        <w:t xml:space="preserve"> </w:t>
      </w:r>
      <w:r w:rsidRPr="003B751B">
        <w:rPr>
          <w:rFonts w:ascii="Arial" w:hAnsi="Arial" w:cs="Arial"/>
          <w:color w:val="333640"/>
          <w:w w:val="110"/>
          <w:sz w:val="24"/>
        </w:rPr>
        <w:t>similarly based from billing those codes for ongoing treatment. When treating</w:t>
      </w:r>
      <w:r w:rsidRPr="003B751B">
        <w:rPr>
          <w:rFonts w:ascii="Arial" w:hAnsi="Arial" w:cs="Arial"/>
          <w:color w:val="333640"/>
          <w:spacing w:val="1"/>
          <w:w w:val="110"/>
          <w:sz w:val="24"/>
        </w:rPr>
        <w:t xml:space="preserve"> </w:t>
      </w:r>
      <w:r w:rsidRPr="003B751B">
        <w:rPr>
          <w:rFonts w:ascii="Arial" w:hAnsi="Arial" w:cs="Arial"/>
          <w:color w:val="333640"/>
          <w:w w:val="110"/>
          <w:sz w:val="24"/>
        </w:rPr>
        <w:t>physicians do bill medical-legal codes, only the initial medical-legal evaluation</w:t>
      </w:r>
      <w:r w:rsidRPr="003B751B">
        <w:rPr>
          <w:rFonts w:ascii="Arial" w:hAnsi="Arial" w:cs="Arial"/>
          <w:color w:val="333640"/>
          <w:spacing w:val="1"/>
          <w:w w:val="110"/>
          <w:sz w:val="24"/>
        </w:rPr>
        <w:t xml:space="preserve"> </w:t>
      </w:r>
      <w:r w:rsidRPr="003B751B">
        <w:rPr>
          <w:rFonts w:ascii="Arial" w:hAnsi="Arial" w:cs="Arial"/>
          <w:color w:val="333640"/>
          <w:w w:val="110"/>
          <w:sz w:val="24"/>
        </w:rPr>
        <w:t>should</w:t>
      </w:r>
      <w:r w:rsidRPr="003B751B">
        <w:rPr>
          <w:rFonts w:ascii="Arial" w:hAnsi="Arial" w:cs="Arial"/>
          <w:color w:val="333640"/>
          <w:spacing w:val="-10"/>
          <w:w w:val="110"/>
          <w:sz w:val="24"/>
        </w:rPr>
        <w:t xml:space="preserve"> </w:t>
      </w:r>
      <w:r w:rsidRPr="003B751B">
        <w:rPr>
          <w:rFonts w:ascii="Arial" w:hAnsi="Arial" w:cs="Arial"/>
          <w:color w:val="333640"/>
          <w:w w:val="110"/>
          <w:sz w:val="24"/>
        </w:rPr>
        <w:t>be</w:t>
      </w:r>
      <w:r w:rsidRPr="003B751B">
        <w:rPr>
          <w:rFonts w:ascii="Arial" w:hAnsi="Arial" w:cs="Arial"/>
          <w:color w:val="333640"/>
          <w:spacing w:val="-10"/>
          <w:w w:val="110"/>
          <w:sz w:val="24"/>
        </w:rPr>
        <w:t xml:space="preserve"> </w:t>
      </w:r>
      <w:r w:rsidRPr="003B751B">
        <w:rPr>
          <w:rFonts w:ascii="Arial" w:hAnsi="Arial" w:cs="Arial"/>
          <w:color w:val="333640"/>
          <w:w w:val="110"/>
          <w:sz w:val="24"/>
        </w:rPr>
        <w:t>billed</w:t>
      </w:r>
      <w:r w:rsidRPr="003B751B">
        <w:rPr>
          <w:rFonts w:ascii="Arial" w:hAnsi="Arial" w:cs="Arial"/>
          <w:color w:val="333640"/>
          <w:spacing w:val="-11"/>
          <w:w w:val="110"/>
          <w:sz w:val="24"/>
        </w:rPr>
        <w:t xml:space="preserve"> </w:t>
      </w:r>
      <w:r w:rsidRPr="003B751B">
        <w:rPr>
          <w:rFonts w:ascii="Arial" w:hAnsi="Arial" w:cs="Arial"/>
          <w:color w:val="333640"/>
          <w:w w:val="110"/>
          <w:sz w:val="24"/>
        </w:rPr>
        <w:t>as</w:t>
      </w:r>
      <w:r w:rsidRPr="003B751B">
        <w:rPr>
          <w:rFonts w:ascii="Arial" w:hAnsi="Arial" w:cs="Arial"/>
          <w:color w:val="333640"/>
          <w:spacing w:val="-11"/>
          <w:w w:val="110"/>
          <w:sz w:val="24"/>
        </w:rPr>
        <w:t xml:space="preserve"> </w:t>
      </w:r>
      <w:r w:rsidRPr="003B751B">
        <w:rPr>
          <w:rFonts w:ascii="Arial" w:hAnsi="Arial" w:cs="Arial"/>
          <w:color w:val="333640"/>
          <w:w w:val="110"/>
          <w:sz w:val="24"/>
        </w:rPr>
        <w:t>a</w:t>
      </w:r>
      <w:r w:rsidRPr="003B751B">
        <w:rPr>
          <w:rFonts w:ascii="Arial" w:hAnsi="Arial" w:cs="Arial"/>
          <w:color w:val="333640"/>
          <w:spacing w:val="-10"/>
          <w:w w:val="110"/>
          <w:sz w:val="24"/>
        </w:rPr>
        <w:t xml:space="preserve"> </w:t>
      </w:r>
      <w:r w:rsidRPr="003B751B">
        <w:rPr>
          <w:rFonts w:ascii="Arial" w:hAnsi="Arial" w:cs="Arial"/>
          <w:color w:val="333640"/>
          <w:w w:val="110"/>
          <w:sz w:val="24"/>
        </w:rPr>
        <w:t>comprehensive</w:t>
      </w:r>
      <w:r w:rsidRPr="003B751B">
        <w:rPr>
          <w:rFonts w:ascii="Arial" w:hAnsi="Arial" w:cs="Arial"/>
          <w:color w:val="333640"/>
          <w:spacing w:val="-10"/>
          <w:w w:val="110"/>
          <w:sz w:val="24"/>
        </w:rPr>
        <w:t xml:space="preserve"> </w:t>
      </w:r>
      <w:r w:rsidRPr="003B751B">
        <w:rPr>
          <w:rFonts w:ascii="Arial" w:hAnsi="Arial" w:cs="Arial"/>
          <w:color w:val="333640"/>
          <w:w w:val="110"/>
          <w:sz w:val="24"/>
        </w:rPr>
        <w:t>medical-legal</w:t>
      </w:r>
      <w:r w:rsidRPr="003B751B">
        <w:rPr>
          <w:rFonts w:ascii="Arial" w:hAnsi="Arial" w:cs="Arial"/>
          <w:color w:val="333640"/>
          <w:spacing w:val="-9"/>
          <w:w w:val="110"/>
          <w:sz w:val="24"/>
        </w:rPr>
        <w:t xml:space="preserve"> </w:t>
      </w:r>
      <w:r w:rsidRPr="003B751B">
        <w:rPr>
          <w:rFonts w:ascii="Arial" w:hAnsi="Arial" w:cs="Arial"/>
          <w:color w:val="333640"/>
          <w:w w:val="110"/>
          <w:sz w:val="24"/>
        </w:rPr>
        <w:t>evaluation.</w:t>
      </w:r>
    </w:p>
    <w:p w14:paraId="10789BF0" w14:textId="77777777" w:rsidR="00387336" w:rsidRPr="003B751B" w:rsidRDefault="00387336" w:rsidP="00387336">
      <w:pPr>
        <w:pStyle w:val="BodyText"/>
        <w:spacing w:after="240"/>
        <w:rPr>
          <w:rFonts w:ascii="Arial" w:hAnsi="Arial" w:cs="Arial"/>
        </w:rPr>
      </w:pPr>
      <w:r w:rsidRPr="003B751B">
        <w:rPr>
          <w:rFonts w:ascii="Arial" w:hAnsi="Arial" w:cs="Arial"/>
          <w:color w:val="333640"/>
          <w:w w:val="110"/>
        </w:rPr>
        <w:t>We</w:t>
      </w:r>
      <w:r w:rsidRPr="003B751B">
        <w:rPr>
          <w:rFonts w:ascii="Arial" w:hAnsi="Arial" w:cs="Arial"/>
          <w:color w:val="333640"/>
          <w:spacing w:val="-9"/>
          <w:w w:val="110"/>
        </w:rPr>
        <w:t xml:space="preserve"> </w:t>
      </w:r>
      <w:r w:rsidRPr="003B751B">
        <w:rPr>
          <w:rFonts w:ascii="Arial" w:hAnsi="Arial" w:cs="Arial"/>
          <w:color w:val="333640"/>
          <w:w w:val="110"/>
        </w:rPr>
        <w:t>also</w:t>
      </w:r>
      <w:r w:rsidRPr="003B751B">
        <w:rPr>
          <w:rFonts w:ascii="Arial" w:hAnsi="Arial" w:cs="Arial"/>
          <w:color w:val="333640"/>
          <w:spacing w:val="-9"/>
          <w:w w:val="110"/>
        </w:rPr>
        <w:t xml:space="preserve"> </w:t>
      </w:r>
      <w:r w:rsidRPr="003B751B">
        <w:rPr>
          <w:rFonts w:ascii="Arial" w:hAnsi="Arial" w:cs="Arial"/>
          <w:color w:val="333640"/>
          <w:w w:val="110"/>
        </w:rPr>
        <w:t>see</w:t>
      </w:r>
      <w:r w:rsidRPr="003B751B">
        <w:rPr>
          <w:rFonts w:ascii="Arial" w:hAnsi="Arial" w:cs="Arial"/>
          <w:color w:val="333640"/>
          <w:spacing w:val="-8"/>
          <w:w w:val="110"/>
        </w:rPr>
        <w:t xml:space="preserve"> </w:t>
      </w:r>
      <w:r w:rsidRPr="003B751B">
        <w:rPr>
          <w:rFonts w:ascii="Arial" w:hAnsi="Arial" w:cs="Arial"/>
          <w:color w:val="333640"/>
          <w:w w:val="110"/>
        </w:rPr>
        <w:t>opportunities</w:t>
      </w:r>
      <w:r w:rsidRPr="003B751B">
        <w:rPr>
          <w:rFonts w:ascii="Arial" w:hAnsi="Arial" w:cs="Arial"/>
          <w:color w:val="333640"/>
          <w:spacing w:val="-9"/>
          <w:w w:val="110"/>
        </w:rPr>
        <w:t xml:space="preserve"> </w:t>
      </w:r>
      <w:r w:rsidRPr="003B751B">
        <w:rPr>
          <w:rFonts w:ascii="Arial" w:hAnsi="Arial" w:cs="Arial"/>
          <w:color w:val="333640"/>
          <w:w w:val="110"/>
        </w:rPr>
        <w:t>for</w:t>
      </w:r>
      <w:r w:rsidRPr="003B751B">
        <w:rPr>
          <w:rFonts w:ascii="Arial" w:hAnsi="Arial" w:cs="Arial"/>
          <w:color w:val="333640"/>
          <w:spacing w:val="-8"/>
          <w:w w:val="110"/>
        </w:rPr>
        <w:t xml:space="preserve"> </w:t>
      </w:r>
      <w:r w:rsidRPr="003B751B">
        <w:rPr>
          <w:rFonts w:ascii="Arial" w:hAnsi="Arial" w:cs="Arial"/>
          <w:color w:val="333640"/>
          <w:w w:val="110"/>
        </w:rPr>
        <w:t>improvement</w:t>
      </w:r>
      <w:r w:rsidRPr="003B751B">
        <w:rPr>
          <w:rFonts w:ascii="Arial" w:hAnsi="Arial" w:cs="Arial"/>
          <w:color w:val="333640"/>
          <w:spacing w:val="-9"/>
          <w:w w:val="110"/>
        </w:rPr>
        <w:t xml:space="preserve"> </w:t>
      </w:r>
      <w:r w:rsidRPr="003B751B">
        <w:rPr>
          <w:rFonts w:ascii="Arial" w:hAnsi="Arial" w:cs="Arial"/>
          <w:color w:val="333640"/>
          <w:w w:val="110"/>
        </w:rPr>
        <w:t>in</w:t>
      </w:r>
      <w:r w:rsidRPr="003B751B">
        <w:rPr>
          <w:rFonts w:ascii="Arial" w:hAnsi="Arial" w:cs="Arial"/>
          <w:color w:val="333640"/>
          <w:spacing w:val="-8"/>
          <w:w w:val="110"/>
        </w:rPr>
        <w:t xml:space="preserve"> </w:t>
      </w:r>
      <w:r w:rsidRPr="003B751B">
        <w:rPr>
          <w:rFonts w:ascii="Arial" w:hAnsi="Arial" w:cs="Arial"/>
          <w:color w:val="333640"/>
          <w:w w:val="110"/>
        </w:rPr>
        <w:t>other</w:t>
      </w:r>
      <w:r w:rsidRPr="003B751B">
        <w:rPr>
          <w:rFonts w:ascii="Arial" w:hAnsi="Arial" w:cs="Arial"/>
          <w:color w:val="333640"/>
          <w:spacing w:val="-9"/>
          <w:w w:val="110"/>
        </w:rPr>
        <w:t xml:space="preserve"> </w:t>
      </w:r>
      <w:r w:rsidRPr="003B751B">
        <w:rPr>
          <w:rFonts w:ascii="Arial" w:hAnsi="Arial" w:cs="Arial"/>
          <w:color w:val="333640"/>
          <w:w w:val="110"/>
        </w:rPr>
        <w:t>aspects</w:t>
      </w:r>
      <w:r w:rsidRPr="003B751B">
        <w:rPr>
          <w:rFonts w:ascii="Arial" w:hAnsi="Arial" w:cs="Arial"/>
          <w:color w:val="333640"/>
          <w:spacing w:val="-8"/>
          <w:w w:val="110"/>
        </w:rPr>
        <w:t xml:space="preserve"> </w:t>
      </w:r>
      <w:r w:rsidRPr="003B751B">
        <w:rPr>
          <w:rFonts w:ascii="Arial" w:hAnsi="Arial" w:cs="Arial"/>
          <w:color w:val="333640"/>
          <w:w w:val="110"/>
        </w:rPr>
        <w:t>of</w:t>
      </w:r>
      <w:r w:rsidRPr="003B751B">
        <w:rPr>
          <w:rFonts w:ascii="Arial" w:hAnsi="Arial" w:cs="Arial"/>
          <w:color w:val="333640"/>
          <w:spacing w:val="-9"/>
          <w:w w:val="110"/>
        </w:rPr>
        <w:t xml:space="preserve"> </w:t>
      </w:r>
      <w:r w:rsidRPr="003B751B">
        <w:rPr>
          <w:rFonts w:ascii="Arial" w:hAnsi="Arial" w:cs="Arial"/>
          <w:color w:val="333640"/>
          <w:w w:val="110"/>
        </w:rPr>
        <w:t>medical-legal</w:t>
      </w:r>
      <w:r w:rsidRPr="003B751B">
        <w:rPr>
          <w:rFonts w:ascii="Arial" w:hAnsi="Arial" w:cs="Arial"/>
          <w:color w:val="333640"/>
          <w:spacing w:val="-9"/>
          <w:w w:val="110"/>
        </w:rPr>
        <w:t xml:space="preserve"> </w:t>
      </w:r>
      <w:r w:rsidRPr="003B751B">
        <w:rPr>
          <w:rFonts w:ascii="Arial" w:hAnsi="Arial" w:cs="Arial"/>
          <w:color w:val="333640"/>
          <w:w w:val="110"/>
        </w:rPr>
        <w:t>evaluations,</w:t>
      </w:r>
      <w:r w:rsidRPr="003B751B">
        <w:rPr>
          <w:rFonts w:ascii="Arial" w:hAnsi="Arial" w:cs="Arial"/>
          <w:color w:val="333640"/>
          <w:spacing w:val="-8"/>
          <w:w w:val="110"/>
        </w:rPr>
        <w:t xml:space="preserve"> </w:t>
      </w:r>
      <w:r w:rsidRPr="003B751B">
        <w:rPr>
          <w:rFonts w:ascii="Arial" w:hAnsi="Arial" w:cs="Arial"/>
          <w:color w:val="333640"/>
          <w:w w:val="110"/>
        </w:rPr>
        <w:t>such</w:t>
      </w:r>
      <w:r w:rsidRPr="003B751B">
        <w:rPr>
          <w:rFonts w:ascii="Arial" w:hAnsi="Arial" w:cs="Arial"/>
          <w:color w:val="333640"/>
          <w:spacing w:val="-70"/>
          <w:w w:val="110"/>
        </w:rPr>
        <w:t xml:space="preserve"> </w:t>
      </w:r>
      <w:r w:rsidRPr="003B751B">
        <w:rPr>
          <w:rFonts w:ascii="Arial" w:hAnsi="Arial" w:cs="Arial"/>
          <w:color w:val="333640"/>
          <w:w w:val="110"/>
        </w:rPr>
        <w:t>as a more streamlined process. We recognize that some of those reforms would require</w:t>
      </w:r>
      <w:r w:rsidRPr="003B751B">
        <w:rPr>
          <w:rFonts w:ascii="Arial" w:hAnsi="Arial" w:cs="Arial"/>
          <w:color w:val="333640"/>
          <w:spacing w:val="1"/>
          <w:w w:val="110"/>
        </w:rPr>
        <w:t xml:space="preserve"> </w:t>
      </w:r>
      <w:r w:rsidRPr="003B751B">
        <w:rPr>
          <w:rFonts w:ascii="Arial" w:hAnsi="Arial" w:cs="Arial"/>
          <w:color w:val="333640"/>
          <w:w w:val="105"/>
        </w:rPr>
        <w:t>legislative</w:t>
      </w:r>
      <w:r w:rsidRPr="003B751B">
        <w:rPr>
          <w:rFonts w:ascii="Arial" w:hAnsi="Arial" w:cs="Arial"/>
          <w:color w:val="333640"/>
          <w:spacing w:val="7"/>
          <w:w w:val="105"/>
        </w:rPr>
        <w:t xml:space="preserve"> </w:t>
      </w:r>
      <w:r w:rsidRPr="003B751B">
        <w:rPr>
          <w:rFonts w:ascii="Arial" w:hAnsi="Arial" w:cs="Arial"/>
          <w:color w:val="333640"/>
          <w:w w:val="105"/>
        </w:rPr>
        <w:t>action,</w:t>
      </w:r>
      <w:r w:rsidRPr="003B751B">
        <w:rPr>
          <w:rFonts w:ascii="Arial" w:hAnsi="Arial" w:cs="Arial"/>
          <w:color w:val="333640"/>
          <w:spacing w:val="7"/>
          <w:w w:val="105"/>
        </w:rPr>
        <w:t xml:space="preserve"> </w:t>
      </w:r>
      <w:r w:rsidRPr="003B751B">
        <w:rPr>
          <w:rFonts w:ascii="Arial" w:hAnsi="Arial" w:cs="Arial"/>
          <w:color w:val="333640"/>
          <w:w w:val="105"/>
        </w:rPr>
        <w:t>which</w:t>
      </w:r>
      <w:r w:rsidRPr="003B751B">
        <w:rPr>
          <w:rFonts w:ascii="Arial" w:hAnsi="Arial" w:cs="Arial"/>
          <w:color w:val="333640"/>
          <w:spacing w:val="8"/>
          <w:w w:val="105"/>
        </w:rPr>
        <w:t xml:space="preserve"> </w:t>
      </w:r>
      <w:r w:rsidRPr="003B751B">
        <w:rPr>
          <w:rFonts w:ascii="Arial" w:hAnsi="Arial" w:cs="Arial"/>
          <w:color w:val="333640"/>
          <w:w w:val="105"/>
        </w:rPr>
        <w:t>we</w:t>
      </w:r>
      <w:r w:rsidRPr="003B751B">
        <w:rPr>
          <w:rFonts w:ascii="Arial" w:hAnsi="Arial" w:cs="Arial"/>
          <w:color w:val="333640"/>
          <w:spacing w:val="7"/>
          <w:w w:val="105"/>
        </w:rPr>
        <w:t xml:space="preserve"> </w:t>
      </w:r>
      <w:r w:rsidRPr="003B751B">
        <w:rPr>
          <w:rFonts w:ascii="Arial" w:hAnsi="Arial" w:cs="Arial"/>
          <w:color w:val="333640"/>
          <w:w w:val="105"/>
        </w:rPr>
        <w:t>would</w:t>
      </w:r>
      <w:r w:rsidRPr="003B751B">
        <w:rPr>
          <w:rFonts w:ascii="Arial" w:hAnsi="Arial" w:cs="Arial"/>
          <w:color w:val="333640"/>
          <w:spacing w:val="8"/>
          <w:w w:val="105"/>
        </w:rPr>
        <w:t xml:space="preserve"> </w:t>
      </w:r>
      <w:r w:rsidRPr="003B751B">
        <w:rPr>
          <w:rFonts w:ascii="Arial" w:hAnsi="Arial" w:cs="Arial"/>
          <w:color w:val="333640"/>
          <w:w w:val="105"/>
        </w:rPr>
        <w:t>support,</w:t>
      </w:r>
      <w:r w:rsidRPr="003B751B">
        <w:rPr>
          <w:rFonts w:ascii="Arial" w:hAnsi="Arial" w:cs="Arial"/>
          <w:color w:val="333640"/>
          <w:spacing w:val="7"/>
          <w:w w:val="105"/>
        </w:rPr>
        <w:t xml:space="preserve"> </w:t>
      </w:r>
      <w:r w:rsidRPr="003B751B">
        <w:rPr>
          <w:rFonts w:ascii="Arial" w:hAnsi="Arial" w:cs="Arial"/>
          <w:color w:val="333640"/>
          <w:w w:val="105"/>
        </w:rPr>
        <w:t>as</w:t>
      </w:r>
      <w:r w:rsidRPr="003B751B">
        <w:rPr>
          <w:rFonts w:ascii="Arial" w:hAnsi="Arial" w:cs="Arial"/>
          <w:color w:val="333640"/>
          <w:spacing w:val="8"/>
          <w:w w:val="105"/>
        </w:rPr>
        <w:t xml:space="preserve"> </w:t>
      </w:r>
      <w:r w:rsidRPr="003B751B">
        <w:rPr>
          <w:rFonts w:ascii="Arial" w:hAnsi="Arial" w:cs="Arial"/>
          <w:color w:val="333640"/>
          <w:w w:val="105"/>
        </w:rPr>
        <w:t>they</w:t>
      </w:r>
      <w:r w:rsidRPr="003B751B">
        <w:rPr>
          <w:rFonts w:ascii="Arial" w:hAnsi="Arial" w:cs="Arial"/>
          <w:color w:val="333640"/>
          <w:spacing w:val="7"/>
          <w:w w:val="105"/>
        </w:rPr>
        <w:t xml:space="preserve"> </w:t>
      </w:r>
      <w:r w:rsidRPr="003B751B">
        <w:rPr>
          <w:rFonts w:ascii="Arial" w:hAnsi="Arial" w:cs="Arial"/>
          <w:color w:val="333640"/>
          <w:w w:val="105"/>
        </w:rPr>
        <w:t>would</w:t>
      </w:r>
      <w:r w:rsidRPr="003B751B">
        <w:rPr>
          <w:rFonts w:ascii="Arial" w:hAnsi="Arial" w:cs="Arial"/>
          <w:color w:val="333640"/>
          <w:spacing w:val="7"/>
          <w:w w:val="105"/>
        </w:rPr>
        <w:t xml:space="preserve"> </w:t>
      </w:r>
      <w:r w:rsidRPr="003B751B">
        <w:rPr>
          <w:rFonts w:ascii="Arial" w:hAnsi="Arial" w:cs="Arial"/>
          <w:color w:val="333640"/>
          <w:w w:val="105"/>
        </w:rPr>
        <w:t>be</w:t>
      </w:r>
      <w:r w:rsidRPr="003B751B">
        <w:rPr>
          <w:rFonts w:ascii="Arial" w:hAnsi="Arial" w:cs="Arial"/>
          <w:color w:val="333640"/>
          <w:spacing w:val="8"/>
          <w:w w:val="105"/>
        </w:rPr>
        <w:t xml:space="preserve"> </w:t>
      </w:r>
      <w:r w:rsidRPr="003B751B">
        <w:rPr>
          <w:rFonts w:ascii="Arial" w:hAnsi="Arial" w:cs="Arial"/>
          <w:color w:val="333640"/>
          <w:w w:val="105"/>
        </w:rPr>
        <w:t>a</w:t>
      </w:r>
      <w:r w:rsidRPr="003B751B">
        <w:rPr>
          <w:rFonts w:ascii="Arial" w:hAnsi="Arial" w:cs="Arial"/>
          <w:color w:val="333640"/>
          <w:spacing w:val="7"/>
          <w:w w:val="105"/>
        </w:rPr>
        <w:t xml:space="preserve"> </w:t>
      </w:r>
      <w:r w:rsidRPr="003B751B">
        <w:rPr>
          <w:rFonts w:ascii="Arial" w:hAnsi="Arial" w:cs="Arial"/>
          <w:color w:val="333640"/>
          <w:w w:val="105"/>
        </w:rPr>
        <w:t>win-win</w:t>
      </w:r>
      <w:r w:rsidRPr="003B751B">
        <w:rPr>
          <w:rFonts w:ascii="Arial" w:hAnsi="Arial" w:cs="Arial"/>
          <w:color w:val="333640"/>
          <w:spacing w:val="8"/>
          <w:w w:val="105"/>
        </w:rPr>
        <w:t xml:space="preserve"> </w:t>
      </w:r>
      <w:r w:rsidRPr="003B751B">
        <w:rPr>
          <w:rFonts w:ascii="Arial" w:hAnsi="Arial" w:cs="Arial"/>
          <w:color w:val="333640"/>
          <w:w w:val="105"/>
        </w:rPr>
        <w:t>for</w:t>
      </w:r>
      <w:r w:rsidRPr="003B751B">
        <w:rPr>
          <w:rFonts w:ascii="Arial" w:hAnsi="Arial" w:cs="Arial"/>
          <w:color w:val="333640"/>
          <w:spacing w:val="7"/>
          <w:w w:val="105"/>
        </w:rPr>
        <w:t xml:space="preserve"> </w:t>
      </w:r>
      <w:r w:rsidRPr="003B751B">
        <w:rPr>
          <w:rFonts w:ascii="Arial" w:hAnsi="Arial" w:cs="Arial"/>
          <w:color w:val="333640"/>
          <w:w w:val="105"/>
        </w:rPr>
        <w:t>both</w:t>
      </w:r>
      <w:r w:rsidRPr="003B751B">
        <w:rPr>
          <w:rFonts w:ascii="Arial" w:hAnsi="Arial" w:cs="Arial"/>
          <w:color w:val="333640"/>
          <w:spacing w:val="8"/>
          <w:w w:val="105"/>
        </w:rPr>
        <w:t xml:space="preserve"> </w:t>
      </w:r>
      <w:r w:rsidRPr="003B751B">
        <w:rPr>
          <w:rFonts w:ascii="Arial" w:hAnsi="Arial" w:cs="Arial"/>
          <w:color w:val="333640"/>
          <w:w w:val="105"/>
        </w:rPr>
        <w:t>injured</w:t>
      </w:r>
      <w:r w:rsidRPr="003B751B">
        <w:rPr>
          <w:rFonts w:ascii="Arial" w:hAnsi="Arial" w:cs="Arial"/>
          <w:color w:val="333640"/>
          <w:spacing w:val="7"/>
          <w:w w:val="105"/>
        </w:rPr>
        <w:t xml:space="preserve"> </w:t>
      </w:r>
      <w:r w:rsidRPr="003B751B">
        <w:rPr>
          <w:rFonts w:ascii="Arial" w:hAnsi="Arial" w:cs="Arial"/>
          <w:color w:val="333640"/>
          <w:w w:val="105"/>
        </w:rPr>
        <w:t>workers</w:t>
      </w:r>
      <w:r w:rsidRPr="003B751B">
        <w:rPr>
          <w:rFonts w:ascii="Arial" w:hAnsi="Arial" w:cs="Arial"/>
          <w:color w:val="333640"/>
          <w:spacing w:val="-67"/>
          <w:w w:val="105"/>
        </w:rPr>
        <w:t xml:space="preserve"> </w:t>
      </w:r>
      <w:r w:rsidRPr="003B751B">
        <w:rPr>
          <w:rFonts w:ascii="Arial" w:hAnsi="Arial" w:cs="Arial"/>
          <w:color w:val="333640"/>
          <w:w w:val="110"/>
        </w:rPr>
        <w:t>and</w:t>
      </w:r>
      <w:r w:rsidRPr="003B751B">
        <w:rPr>
          <w:rFonts w:ascii="Arial" w:hAnsi="Arial" w:cs="Arial"/>
          <w:color w:val="333640"/>
          <w:spacing w:val="-14"/>
          <w:w w:val="110"/>
        </w:rPr>
        <w:t xml:space="preserve"> </w:t>
      </w:r>
      <w:r w:rsidRPr="003B751B">
        <w:rPr>
          <w:rFonts w:ascii="Arial" w:hAnsi="Arial" w:cs="Arial"/>
          <w:color w:val="333640"/>
          <w:w w:val="110"/>
        </w:rPr>
        <w:t>employers.</w:t>
      </w:r>
    </w:p>
    <w:p w14:paraId="7E02F89C" w14:textId="77777777" w:rsidR="00641FF2" w:rsidRPr="00641FF2" w:rsidRDefault="00641FF2" w:rsidP="00641FF2">
      <w:pPr>
        <w:tabs>
          <w:tab w:val="left" w:pos="6660"/>
        </w:tabs>
        <w:rPr>
          <w:rStyle w:val="Heading1Char"/>
          <w:rFonts w:ascii="Arial" w:hAnsi="Arial" w:cs="Arial"/>
        </w:rPr>
      </w:pPr>
      <w:r>
        <w:rPr>
          <w:rFonts w:ascii="Arial" w:hAnsi="Arial" w:cs="Arial"/>
        </w:rPr>
        <w:t>____________________________________________________________________________</w:t>
      </w:r>
    </w:p>
    <w:p w14:paraId="5308823D" w14:textId="77777777" w:rsidR="005C35B0" w:rsidRDefault="005C35B0" w:rsidP="005C35B0">
      <w:pPr>
        <w:tabs>
          <w:tab w:val="left" w:pos="6660"/>
        </w:tabs>
        <w:spacing w:after="0" w:line="240" w:lineRule="auto"/>
        <w:rPr>
          <w:rFonts w:ascii="Arial" w:hAnsi="Arial" w:cs="Arial"/>
        </w:rPr>
      </w:pPr>
      <w:r w:rsidRPr="005C35B0">
        <w:rPr>
          <w:rStyle w:val="Heading1Char"/>
          <w:rFonts w:ascii="Arial" w:hAnsi="Arial" w:cs="Arial"/>
          <w:b/>
          <w:sz w:val="24"/>
          <w:szCs w:val="24"/>
        </w:rPr>
        <w:t>Diane Przepiorski, Executive Director</w:t>
      </w:r>
      <w:r>
        <w:rPr>
          <w:rFonts w:ascii="Arial" w:hAnsi="Arial" w:cs="Arial"/>
        </w:rPr>
        <w:tab/>
        <w:t>May 12, 2021</w:t>
      </w:r>
    </w:p>
    <w:p w14:paraId="08794AE3" w14:textId="77777777" w:rsidR="005C35B0" w:rsidRPr="005C35B0" w:rsidRDefault="005C35B0" w:rsidP="00371572">
      <w:pPr>
        <w:tabs>
          <w:tab w:val="left" w:pos="6660"/>
        </w:tabs>
        <w:rPr>
          <w:rFonts w:ascii="Arial" w:hAnsi="Arial" w:cs="Arial"/>
          <w:sz w:val="24"/>
          <w:szCs w:val="24"/>
        </w:rPr>
      </w:pPr>
      <w:r w:rsidRPr="005C35B0">
        <w:rPr>
          <w:rFonts w:ascii="Arial" w:hAnsi="Arial" w:cs="Arial"/>
          <w:sz w:val="24"/>
          <w:szCs w:val="24"/>
        </w:rPr>
        <w:t>California Orthopaedic Association</w:t>
      </w:r>
    </w:p>
    <w:p w14:paraId="303A8915" w14:textId="77777777"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The California Orthopaedic Association always appreciates the opportunity to provide input into the Division’s proposed regulations.  These comments are on the proposed QME Regulations.</w:t>
      </w:r>
    </w:p>
    <w:p w14:paraId="50A9C152" w14:textId="77777777" w:rsidR="005C35B0" w:rsidRPr="009A0154" w:rsidRDefault="005C35B0" w:rsidP="00E83885">
      <w:pPr>
        <w:pStyle w:val="Heading2"/>
      </w:pPr>
      <w:r w:rsidRPr="009A0154">
        <w:t>QME CME Requirements</w:t>
      </w:r>
    </w:p>
    <w:p w14:paraId="1B6A46B3" w14:textId="77777777"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COA supports educational efforts to improve the quality of QME reports.  At the Task Force meetings, we heard loud and clear that some QME reports are not ratable and do not provide a rationale for their conclusions.  We very much support and continue to look forward to participating in the Medical-Legal Report Quality Task Force in which experts are reviewing actual QME reports and commenting on their content and ratability.</w:t>
      </w:r>
    </w:p>
    <w:p w14:paraId="572707AF" w14:textId="77777777"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 xml:space="preserve">Thus, we believe that changes in the topics and hours required of QMEs either for the Mandatory Report-Writing course or a QME’s on-going CME requirements are premature.  </w:t>
      </w:r>
    </w:p>
    <w:p w14:paraId="0F5EA96E" w14:textId="77777777"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We believe that the Division should wait for input from the Quality Task Force in identifying areas of concern before making changes to the QME CME requirements.  For example, if we find that QMEs do not understand how to handle and evaluate causation issues, then QME CME providers should be asked to add education in this identified educational gap.  This will likely change from year-to-year, so we also question mandating required topics in regulation.  A mandate for certain topics and recommended time for the topic, will make it more difficult for CME providers to incorporate any newly identified educational gaps in their course materials.  The available time will already be taken up by the mandated topics.</w:t>
      </w:r>
    </w:p>
    <w:p w14:paraId="3D96A72B" w14:textId="77777777"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 xml:space="preserve">Also, arbitrarily adding 4 hours every two years and adding required topics to be covered in the courses may only create additional obstacles for physicians to become a QME without improving the report quality.  </w:t>
      </w:r>
    </w:p>
    <w:p w14:paraId="5797FE07" w14:textId="77777777" w:rsidR="005C35B0" w:rsidRPr="00E83885" w:rsidRDefault="005C35B0" w:rsidP="00E83885">
      <w:pPr>
        <w:pStyle w:val="Heading2"/>
      </w:pPr>
      <w:r w:rsidRPr="00E83885">
        <w:t>COA Recommendations:</w:t>
      </w:r>
    </w:p>
    <w:p w14:paraId="7CF93179" w14:textId="77777777" w:rsidR="005C35B0" w:rsidRPr="005C35B0" w:rsidRDefault="005C35B0" w:rsidP="005C35B0">
      <w:pPr>
        <w:pStyle w:val="gmail-m4147298203694182879msolistparagraph"/>
        <w:numPr>
          <w:ilvl w:val="0"/>
          <w:numId w:val="1"/>
        </w:numPr>
        <w:spacing w:before="0" w:beforeAutospacing="0" w:after="240" w:afterAutospacing="0"/>
        <w:ind w:left="1406"/>
        <w:rPr>
          <w:rFonts w:ascii="Arial" w:hAnsi="Arial" w:cs="Arial"/>
          <w:sz w:val="24"/>
          <w:szCs w:val="24"/>
        </w:rPr>
      </w:pPr>
      <w:r w:rsidRPr="005C35B0">
        <w:rPr>
          <w:rFonts w:ascii="Arial" w:hAnsi="Arial" w:cs="Arial"/>
          <w:sz w:val="24"/>
          <w:szCs w:val="24"/>
        </w:rPr>
        <w:t xml:space="preserve">Leave the Mandatory Report-Writing CME hours at 12 hours and the on-going QME CME requirement at 12 hours every two years.  </w:t>
      </w:r>
    </w:p>
    <w:p w14:paraId="7EEBF47A" w14:textId="77777777" w:rsidR="005C35B0" w:rsidRPr="005C35B0" w:rsidRDefault="005C35B0" w:rsidP="005C35B0">
      <w:pPr>
        <w:pStyle w:val="gmail-m4147298203694182879msolistparagraph"/>
        <w:numPr>
          <w:ilvl w:val="0"/>
          <w:numId w:val="1"/>
        </w:numPr>
        <w:spacing w:before="0" w:beforeAutospacing="0" w:after="240" w:afterAutospacing="0"/>
        <w:ind w:left="1406"/>
        <w:rPr>
          <w:rFonts w:ascii="Arial" w:hAnsi="Arial" w:cs="Arial"/>
          <w:sz w:val="24"/>
          <w:szCs w:val="24"/>
        </w:rPr>
      </w:pPr>
      <w:r w:rsidRPr="005C35B0">
        <w:rPr>
          <w:rFonts w:ascii="Arial" w:hAnsi="Arial" w:cs="Arial"/>
          <w:sz w:val="24"/>
          <w:szCs w:val="24"/>
        </w:rPr>
        <w:t>When the Medical-Legal Report Quality Task Forces has recommendations for improving report</w:t>
      </w:r>
      <w:r>
        <w:rPr>
          <w:rFonts w:ascii="Arial" w:hAnsi="Arial" w:cs="Arial"/>
          <w:sz w:val="24"/>
          <w:szCs w:val="24"/>
        </w:rPr>
        <w:t xml:space="preserve"> quality</w:t>
      </w:r>
      <w:r w:rsidRPr="005C35B0">
        <w:rPr>
          <w:rFonts w:ascii="Arial" w:hAnsi="Arial" w:cs="Arial"/>
          <w:sz w:val="24"/>
          <w:szCs w:val="24"/>
        </w:rPr>
        <w:t xml:space="preserve"> that the Division re-evaluate the required CME hours.</w:t>
      </w:r>
    </w:p>
    <w:p w14:paraId="3D0EE089" w14:textId="77777777" w:rsidR="005C35B0" w:rsidRPr="005C35B0" w:rsidRDefault="005C35B0" w:rsidP="005C35B0">
      <w:pPr>
        <w:spacing w:after="240" w:line="240" w:lineRule="auto"/>
        <w:rPr>
          <w:rFonts w:ascii="Arial" w:hAnsi="Arial" w:cs="Arial"/>
          <w:sz w:val="24"/>
          <w:szCs w:val="24"/>
        </w:rPr>
      </w:pPr>
      <w:r w:rsidRPr="005C35B0">
        <w:rPr>
          <w:rFonts w:ascii="Arial Bold" w:hAnsi="Arial Bold" w:cs="Arial"/>
          <w:b/>
          <w:sz w:val="24"/>
          <w:szCs w:val="24"/>
        </w:rPr>
        <w:t>Topics – Required for the Mandatory Report-Writing Course</w:t>
      </w:r>
      <w:r w:rsidRPr="005C35B0">
        <w:rPr>
          <w:rFonts w:ascii="Arial" w:hAnsi="Arial" w:cs="Arial"/>
          <w:color w:val="FF0000"/>
          <w:sz w:val="24"/>
          <w:szCs w:val="24"/>
        </w:rPr>
        <w:t xml:space="preserve"> </w:t>
      </w:r>
      <w:r w:rsidRPr="005C35B0">
        <w:rPr>
          <w:rFonts w:ascii="Arial" w:hAnsi="Arial" w:cs="Arial"/>
          <w:sz w:val="24"/>
          <w:szCs w:val="24"/>
        </w:rPr>
        <w:t>are already very much prescribed in the regulations – down to even the amount of time that is recommended be spent on each topic.  The proposed regulations add case law and anti-bias training of at least two hours for each topic or a total of four additional hours.  For the anti-bias training, courses would be required to cover two examples – one related to the injured worker’s gender and the other related to industrial breast cancer.</w:t>
      </w:r>
    </w:p>
    <w:p w14:paraId="7EC8B71D" w14:textId="77777777"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It seems that there may be examples of potential anti-bias in the evaluation of an injured worker, so we support adding this topic to the Mandatory Report-Writing course.  We object to the recommendation that two hours be spent on the topic.  We also see little need for an orthopaedic surgeon to be knowledgeable in anti-bias in industrial breast cancer.  Even if breast cancer was a factor in an industrial injury, it is doubtful that the courts/parties would rely on the opinion of an orthopaedic surgeon for an impairment rating for breast cancer.  What about other important potential areas of bias such as:  obesity, race, sexual orientation, etc.?</w:t>
      </w:r>
    </w:p>
    <w:p w14:paraId="7525E172" w14:textId="77777777" w:rsidR="005C35B0" w:rsidRPr="00E83885" w:rsidRDefault="005C35B0" w:rsidP="00E83885">
      <w:pPr>
        <w:pStyle w:val="Heading2"/>
      </w:pPr>
      <w:r w:rsidRPr="00E83885">
        <w:t>COA Recommendations:</w:t>
      </w:r>
    </w:p>
    <w:p w14:paraId="4946D3D1" w14:textId="77777777" w:rsidR="005C35B0" w:rsidRPr="005C35B0" w:rsidRDefault="005C35B0" w:rsidP="005C35B0">
      <w:pPr>
        <w:numPr>
          <w:ilvl w:val="0"/>
          <w:numId w:val="2"/>
        </w:numPr>
        <w:spacing w:after="240" w:line="240" w:lineRule="auto"/>
        <w:rPr>
          <w:rFonts w:ascii="Arial" w:eastAsia="Times New Roman" w:hAnsi="Arial" w:cs="Arial"/>
          <w:sz w:val="24"/>
          <w:szCs w:val="24"/>
        </w:rPr>
      </w:pPr>
      <w:r w:rsidRPr="005C35B0">
        <w:rPr>
          <w:rFonts w:ascii="Arial" w:eastAsia="Times New Roman" w:hAnsi="Arial" w:cs="Arial"/>
          <w:sz w:val="24"/>
          <w:szCs w:val="24"/>
        </w:rPr>
        <w:t>Regulation 11 Section (h)</w:t>
      </w:r>
    </w:p>
    <w:p w14:paraId="3D38C714" w14:textId="77777777"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We support subsection (1).</w:t>
      </w:r>
    </w:p>
    <w:p w14:paraId="463A0F0D" w14:textId="77777777"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u w:val="single"/>
          <w:lang w:val="en"/>
        </w:rPr>
        <w:t>(1) Instruction designed to increase awareness and understanding of differences in human experience, as well as awareness of implicit or unconscious bias, stereotyping, and discrimination, and the ways in which unconscious bias can unintentionally impact perceptions and decision-making, including in medical evaluations and reporting, and lead to disparities in health care strategies, to help eliminate or reduce implicit bias in medical evaluations and report</w:t>
      </w:r>
    </w:p>
    <w:p w14:paraId="3C6035D2" w14:textId="77777777"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We recommend deleting subsection (2) and (3) and substituting the following new subsection (2)</w:t>
      </w:r>
    </w:p>
    <w:p w14:paraId="51FD99CC" w14:textId="77777777"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(2)  At least one or two examples relating to an evaluation and rating of permanent disability of potential anti-bias related to the injured worker’s injury.</w:t>
      </w:r>
    </w:p>
    <w:p w14:paraId="0901FF27" w14:textId="77777777"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2.  We recommend the deletion of the two-hour mandate for anti-bias training and would instead ask that the regulations encourage QME CME providers to include anti-bias training in their courses with no prescribed time requirement.</w:t>
      </w:r>
    </w:p>
    <w:p w14:paraId="2CA63F0E" w14:textId="77777777"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At the Medical-Legal Task Force Meetings, it was recommended that if the number of CME hours was increased, that the QME be allowed to count no more than one hour of billing and coding training per year to meet their CME requirement.  This is particularly important at this time as physicians are learning how to bill and code the new Medical-Legal Fee Schedule.  We don’t see this change noted in the regulations.</w:t>
      </w:r>
    </w:p>
    <w:p w14:paraId="00CDC54C" w14:textId="77777777" w:rsidR="005C35B0" w:rsidRPr="00E83885" w:rsidRDefault="005C35B0" w:rsidP="00E83885">
      <w:pPr>
        <w:pStyle w:val="Heading2"/>
      </w:pPr>
      <w:r w:rsidRPr="00E83885">
        <w:t>COA Recommendation:</w:t>
      </w:r>
    </w:p>
    <w:p w14:paraId="7116937A" w14:textId="77777777"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That the Division clarify that a QME may count no more than one hour per year in instruction in billing and coding issues.</w:t>
      </w:r>
    </w:p>
    <w:p w14:paraId="0A24A93C" w14:textId="77777777" w:rsidR="005C35B0" w:rsidRPr="005C35B0" w:rsidRDefault="005C35B0" w:rsidP="005C35B0">
      <w:pPr>
        <w:spacing w:after="240" w:line="240" w:lineRule="auto"/>
        <w:rPr>
          <w:rFonts w:ascii="Arial Bold" w:hAnsi="Arial Bold" w:cs="Arial"/>
          <w:b/>
          <w:sz w:val="24"/>
          <w:szCs w:val="24"/>
        </w:rPr>
      </w:pPr>
      <w:r w:rsidRPr="005C35B0">
        <w:rPr>
          <w:rFonts w:ascii="Arial Bold" w:hAnsi="Arial Bold" w:cs="Arial"/>
          <w:b/>
          <w:sz w:val="24"/>
          <w:szCs w:val="24"/>
        </w:rPr>
        <w:t> Mandatory Report-Writing Course – on-line/in-person education</w:t>
      </w:r>
    </w:p>
    <w:p w14:paraId="3B7D0FD4" w14:textId="77777777"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 xml:space="preserve">COA currently offers an in-person Mandatory Report-Writing course – typically in the Fall 2-3 weeks prior to the DWC’s Fall QME Test.  Other times of the year, we offer an on-line course.  </w:t>
      </w:r>
    </w:p>
    <w:p w14:paraId="47D51839" w14:textId="77777777"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We believe that the requirement that at least 6 hours of the course be in-person is impractical.  This requirement effectively stops all Mandatory Report-Writing course at this time and prevents physicians from completing the QME application process.  </w:t>
      </w:r>
    </w:p>
    <w:p w14:paraId="550F253D" w14:textId="77777777"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We know of no statistics to say that in-person training is more effective than on-line education.  In fact, physicians taking COA’s Mandatory Report-Writing course have a high pass rate – whether they attended an in-person course or took the course on-line.  Younger COA members who we are encouraging to become QMEs, also seem to prefer on-line courses, so this requirement discourages younger physician participation.</w:t>
      </w:r>
    </w:p>
    <w:p w14:paraId="41146988" w14:textId="77777777"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We also note that the Division itself has not returned to in-person meetings.</w:t>
      </w:r>
    </w:p>
    <w:p w14:paraId="47214E1D" w14:textId="77777777"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 xml:space="preserve">If the Division moves forward with the requirement that at least 6 of the hours be in-person training, it will delay physicians completing the application process as they search out an in-person course.  Thus, COA is opposed to requiring 6 hours of in-person training.  </w:t>
      </w:r>
    </w:p>
    <w:p w14:paraId="63BE81DB" w14:textId="77777777" w:rsidR="005C35B0" w:rsidRPr="00E83885" w:rsidRDefault="005C35B0" w:rsidP="00E83885">
      <w:pPr>
        <w:pStyle w:val="Heading2"/>
      </w:pPr>
      <w:r w:rsidRPr="00E83885">
        <w:t>COA Recommendation:</w:t>
      </w:r>
    </w:p>
    <w:p w14:paraId="1E8887CD" w14:textId="77777777" w:rsidR="005C35B0" w:rsidRPr="005C35B0" w:rsidRDefault="005C35B0" w:rsidP="005C35B0">
      <w:pPr>
        <w:spacing w:after="240" w:line="240" w:lineRule="auto"/>
        <w:rPr>
          <w:rFonts w:ascii="Arial" w:hAnsi="Arial" w:cs="Arial"/>
          <w:sz w:val="24"/>
          <w:szCs w:val="24"/>
        </w:rPr>
      </w:pPr>
      <w:r w:rsidRPr="005C35B0">
        <w:rPr>
          <w:rFonts w:ascii="Arial" w:hAnsi="Arial" w:cs="Arial"/>
          <w:sz w:val="24"/>
          <w:szCs w:val="24"/>
        </w:rPr>
        <w:t>We recommend that the Division delete the requirement that 6 hours of instruction must be an in-person lecture and allow the entire course to be taken on-line.</w:t>
      </w:r>
    </w:p>
    <w:p w14:paraId="76CE83C2" w14:textId="77777777" w:rsidR="005C35B0" w:rsidRDefault="005C35B0" w:rsidP="00371572">
      <w:pPr>
        <w:tabs>
          <w:tab w:val="left" w:pos="6660"/>
        </w:tabs>
        <w:rPr>
          <w:rStyle w:val="Heading1Char"/>
          <w:rFonts w:ascii="Arial" w:hAnsi="Arial" w:cs="Arial"/>
          <w:b/>
          <w:sz w:val="24"/>
          <w:szCs w:val="24"/>
        </w:rPr>
      </w:pPr>
      <w:r>
        <w:rPr>
          <w:rFonts w:ascii="Arial" w:hAnsi="Arial" w:cs="Arial"/>
        </w:rPr>
        <w:t>____________________________________________________________________________</w:t>
      </w:r>
    </w:p>
    <w:p w14:paraId="6BA1A3D5" w14:textId="77777777" w:rsidR="00901ECF" w:rsidRDefault="00BB0E75" w:rsidP="00371572">
      <w:pPr>
        <w:tabs>
          <w:tab w:val="left" w:pos="6660"/>
        </w:tabs>
        <w:rPr>
          <w:rStyle w:val="Heading1Char"/>
          <w:rFonts w:ascii="Arial" w:hAnsi="Arial" w:cs="Arial"/>
          <w:sz w:val="24"/>
          <w:szCs w:val="24"/>
        </w:rPr>
      </w:pPr>
      <w:r w:rsidRPr="005C35B0">
        <w:rPr>
          <w:rStyle w:val="Heading1Char"/>
          <w:rFonts w:ascii="Arial" w:hAnsi="Arial" w:cs="Arial"/>
          <w:b/>
          <w:sz w:val="24"/>
          <w:szCs w:val="24"/>
        </w:rPr>
        <w:t>Daniel Buch, DC, QME</w:t>
      </w:r>
      <w:r>
        <w:rPr>
          <w:rStyle w:val="Heading1Char"/>
          <w:rFonts w:ascii="Arial" w:hAnsi="Arial" w:cs="Arial"/>
          <w:sz w:val="24"/>
          <w:szCs w:val="24"/>
        </w:rPr>
        <w:tab/>
        <w:t>Ma</w:t>
      </w:r>
      <w:r w:rsidR="00901ECF">
        <w:rPr>
          <w:rStyle w:val="Heading1Char"/>
          <w:rFonts w:ascii="Arial" w:hAnsi="Arial" w:cs="Arial"/>
          <w:sz w:val="24"/>
          <w:szCs w:val="24"/>
        </w:rPr>
        <w:t>y 7, 2021</w:t>
      </w:r>
    </w:p>
    <w:p w14:paraId="3317140C" w14:textId="77777777" w:rsidR="00901ECF" w:rsidRPr="00901ECF" w:rsidRDefault="00901ECF" w:rsidP="00901ECF">
      <w:pPr>
        <w:pStyle w:val="PlainText"/>
        <w:spacing w:after="240"/>
        <w:rPr>
          <w:rFonts w:ascii="Arial" w:hAnsi="Arial" w:cs="Arial"/>
        </w:rPr>
      </w:pPr>
      <w:r w:rsidRPr="00901ECF">
        <w:rPr>
          <w:rFonts w:ascii="Arial" w:hAnsi="Arial" w:cs="Arial"/>
        </w:rPr>
        <w:t xml:space="preserve">As a DWC approved provider </w:t>
      </w:r>
      <w:r w:rsidRPr="00901ECF">
        <w:rPr>
          <w:rFonts w:ascii="Arial" w:hAnsi="Arial" w:cs="Arial"/>
          <w:color w:val="000000"/>
        </w:rPr>
        <w:t xml:space="preserve">of </w:t>
      </w:r>
      <w:r w:rsidRPr="00901ECF">
        <w:rPr>
          <w:rFonts w:ascii="Arial" w:hAnsi="Arial" w:cs="Arial"/>
        </w:rPr>
        <w:t xml:space="preserve">QME continuing education and report writing courses, I understand the importance of educational preparation for appointment as a QME. I also understand the desire of the DWC to improve the overall quality of QME reports. However, I believe that adding 4 additional hours </w:t>
      </w:r>
      <w:r w:rsidRPr="00901ECF">
        <w:rPr>
          <w:rFonts w:ascii="Arial" w:hAnsi="Arial" w:cs="Arial"/>
          <w:color w:val="000000"/>
        </w:rPr>
        <w:t>to the</w:t>
      </w:r>
      <w:r w:rsidRPr="00901ECF">
        <w:rPr>
          <w:rFonts w:ascii="Arial" w:hAnsi="Arial" w:cs="Arial"/>
          <w:color w:val="C00000"/>
        </w:rPr>
        <w:t xml:space="preserve"> </w:t>
      </w:r>
      <w:r w:rsidRPr="00901ECF">
        <w:rPr>
          <w:rFonts w:ascii="Arial" w:hAnsi="Arial" w:cs="Arial"/>
        </w:rPr>
        <w:t>report writing course, and adding an in-person 6-hour lecture component to report writing course will not result in improved QME report quality.</w:t>
      </w:r>
    </w:p>
    <w:p w14:paraId="1768D8F8" w14:textId="77777777" w:rsidR="00901ECF" w:rsidRPr="00901ECF" w:rsidRDefault="00901ECF" w:rsidP="00901ECF">
      <w:pPr>
        <w:pStyle w:val="PlainText"/>
        <w:spacing w:after="240"/>
        <w:rPr>
          <w:rFonts w:ascii="Arial" w:hAnsi="Arial" w:cs="Arial"/>
        </w:rPr>
      </w:pPr>
      <w:r w:rsidRPr="00901ECF">
        <w:rPr>
          <w:rFonts w:ascii="Arial" w:hAnsi="Arial" w:cs="Arial"/>
        </w:rPr>
        <w:t xml:space="preserve">The 12-hour distance learning course I have been providing for the past four years is comprehensive and has met with considerable positive feedback from the physicians who have completed the course. It is my understanding as a course provider that additional hours of course material will not improve report quality. It is however my opinion the additional hours would best be employed by physicians in the preparation of the required sample QME report which must be completed to pass the course. I often have to ask highly educated physicians to resubmit their sample reports to correct flaws and misunderstandings. Sometimes </w:t>
      </w:r>
      <w:r w:rsidRPr="00901ECF">
        <w:rPr>
          <w:rFonts w:ascii="Arial" w:hAnsi="Arial" w:cs="Arial"/>
          <w:color w:val="000000"/>
        </w:rPr>
        <w:t>three</w:t>
      </w:r>
      <w:r w:rsidRPr="00901ECF">
        <w:rPr>
          <w:rFonts w:ascii="Arial" w:hAnsi="Arial" w:cs="Arial"/>
          <w:color w:val="C00000"/>
        </w:rPr>
        <w:t xml:space="preserve"> </w:t>
      </w:r>
      <w:r w:rsidRPr="00901ECF">
        <w:rPr>
          <w:rFonts w:ascii="Arial" w:hAnsi="Arial" w:cs="Arial"/>
        </w:rPr>
        <w:t xml:space="preserve">drafts of a sample report are required before a report is satisfactory. The synthesis of the complex topics presented and the preparation of the sample report takes a great deal of </w:t>
      </w:r>
      <w:r w:rsidR="009A40A9">
        <w:rPr>
          <w:rFonts w:ascii="Arial" w:hAnsi="Arial" w:cs="Arial"/>
        </w:rPr>
        <w:t xml:space="preserve">time, well above the current 12 </w:t>
      </w:r>
      <w:r w:rsidRPr="00901ECF">
        <w:rPr>
          <w:rFonts w:ascii="Arial" w:hAnsi="Arial" w:cs="Arial"/>
        </w:rPr>
        <w:t>hour course requirement. Adding course content will not serve to improve report quality and will, in my opinion, serve to discourage physicians and result in FEWER hours devoted to composing the required sample QME report.</w:t>
      </w:r>
    </w:p>
    <w:p w14:paraId="2C5855F2" w14:textId="77777777" w:rsidR="00901ECF" w:rsidRPr="00901ECF" w:rsidRDefault="00901ECF" w:rsidP="00901ECF">
      <w:pPr>
        <w:pStyle w:val="PlainText"/>
        <w:spacing w:after="240"/>
        <w:rPr>
          <w:rFonts w:ascii="Arial" w:hAnsi="Arial" w:cs="Arial"/>
        </w:rPr>
      </w:pPr>
      <w:r w:rsidRPr="00901ECF">
        <w:rPr>
          <w:rFonts w:ascii="Arial" w:hAnsi="Arial" w:cs="Arial"/>
        </w:rPr>
        <w:t>Even more importantly</w:t>
      </w:r>
      <w:r w:rsidRPr="00901ECF">
        <w:rPr>
          <w:rFonts w:ascii="Arial" w:hAnsi="Arial" w:cs="Arial"/>
          <w:color w:val="C00000"/>
        </w:rPr>
        <w:t>,</w:t>
      </w:r>
      <w:r w:rsidRPr="00901ECF">
        <w:rPr>
          <w:rFonts w:ascii="Arial" w:hAnsi="Arial" w:cs="Arial"/>
        </w:rPr>
        <w:t xml:space="preserve"> I believe that report quality will not be improved by requiring that 6 hours of the course requirement be performed in person. I will remind the parties involved that </w:t>
      </w:r>
      <w:r w:rsidRPr="00901ECF">
        <w:rPr>
          <w:rFonts w:ascii="Arial" w:hAnsi="Arial" w:cs="Arial"/>
          <w:color w:val="000000"/>
        </w:rPr>
        <w:t xml:space="preserve">the </w:t>
      </w:r>
      <w:r w:rsidRPr="00901ECF">
        <w:rPr>
          <w:rFonts w:ascii="Arial" w:hAnsi="Arial" w:cs="Arial"/>
        </w:rPr>
        <w:t>COVID-19 pandemic and its effects are still with us. Requiring additional in-person course work to the report writing course is imprudent in my opinion. While in</w:t>
      </w:r>
      <w:r w:rsidRPr="00901ECF">
        <w:rPr>
          <w:rFonts w:ascii="Arial" w:hAnsi="Arial" w:cs="Arial"/>
          <w:color w:val="C00000"/>
        </w:rPr>
        <w:t>-</w:t>
      </w:r>
      <w:r w:rsidRPr="00901ECF">
        <w:rPr>
          <w:rFonts w:ascii="Arial" w:hAnsi="Arial" w:cs="Arial"/>
        </w:rPr>
        <w:t xml:space="preserve">person courses are not without merit, I have found that distance learning is an ideal method to convey the complex and varied topics required of the Report Writing Course. Some of the advantages of distance learning include: </w:t>
      </w:r>
    </w:p>
    <w:p w14:paraId="53E5F310" w14:textId="77777777" w:rsidR="00901ECF" w:rsidRPr="00901ECF" w:rsidRDefault="00901ECF" w:rsidP="00901ECF">
      <w:pPr>
        <w:pStyle w:val="PlainText"/>
        <w:spacing w:after="240"/>
        <w:ind w:left="720"/>
        <w:rPr>
          <w:rFonts w:ascii="Arial" w:hAnsi="Arial" w:cs="Arial"/>
        </w:rPr>
      </w:pPr>
      <w:r w:rsidRPr="00901ECF">
        <w:rPr>
          <w:rFonts w:ascii="Arial" w:hAnsi="Arial" w:cs="Arial"/>
        </w:rPr>
        <w:t>- Distance learning via video streaming allows physicians to rewind and review complex topics and calculations.</w:t>
      </w:r>
    </w:p>
    <w:p w14:paraId="37AA97F6" w14:textId="77777777" w:rsidR="00901ECF" w:rsidRPr="00901ECF" w:rsidRDefault="00901ECF" w:rsidP="00901ECF">
      <w:pPr>
        <w:pStyle w:val="PlainText"/>
        <w:spacing w:after="240"/>
        <w:ind w:left="720"/>
        <w:rPr>
          <w:rFonts w:ascii="Arial" w:hAnsi="Arial" w:cs="Arial"/>
        </w:rPr>
      </w:pPr>
      <w:r w:rsidRPr="00901ECF">
        <w:rPr>
          <w:rFonts w:ascii="Arial" w:hAnsi="Arial" w:cs="Arial"/>
        </w:rPr>
        <w:t>- Complex topics can more accurately be developed and presented by the lecturer. This allows course registrant physicians to gain a clear and concise understanding of the topics presented.</w:t>
      </w:r>
    </w:p>
    <w:p w14:paraId="26948878" w14:textId="77777777" w:rsidR="00901ECF" w:rsidRPr="00901ECF" w:rsidRDefault="00901ECF" w:rsidP="00901ECF">
      <w:pPr>
        <w:pStyle w:val="PlainText"/>
        <w:spacing w:after="240"/>
        <w:ind w:left="720"/>
        <w:rPr>
          <w:rFonts w:ascii="Arial" w:hAnsi="Arial" w:cs="Arial"/>
        </w:rPr>
      </w:pPr>
      <w:r w:rsidRPr="00901ECF">
        <w:rPr>
          <w:rFonts w:ascii="Arial" w:hAnsi="Arial" w:cs="Arial"/>
        </w:rPr>
        <w:t>- Physicians, by nature of their profession, work long hours. While utilizing distance learning, physicians can learn at their own time and their own pace. Complex topics are easier to comprehend when the mind is receptive and rested. Distance learning allows physicians to complete the required course work at times when they are best able to comprehend and retain the material presented.</w:t>
      </w:r>
    </w:p>
    <w:p w14:paraId="2B441DBD" w14:textId="77777777" w:rsidR="00901ECF" w:rsidRPr="00901ECF" w:rsidRDefault="00901ECF" w:rsidP="00901ECF">
      <w:pPr>
        <w:pStyle w:val="PlainText"/>
        <w:spacing w:after="240"/>
        <w:rPr>
          <w:rFonts w:ascii="Arial" w:hAnsi="Arial" w:cs="Arial"/>
        </w:rPr>
      </w:pPr>
      <w:r w:rsidRPr="00901ECF">
        <w:rPr>
          <w:rFonts w:ascii="Arial" w:hAnsi="Arial" w:cs="Arial"/>
        </w:rPr>
        <w:t xml:space="preserve">By altering the QME Regulations to require that 6 hours of Report Writing course work be performed in person, the DWC will be removing the advantages of distance learning I have just outlined. Furthermore, this will also result in added expense of time and money to physicians who choose to serve as QMEs. This will no doubt result in a decrease in the number of new physicians willing to complete the requirements to be appointed as a QME. In short, at a time when the QME system needs to encourage new physicians to participate as QMEs, this new 6-hour in person requirement will </w:t>
      </w:r>
      <w:r w:rsidRPr="00901ECF">
        <w:rPr>
          <w:rFonts w:ascii="Arial" w:hAnsi="Arial" w:cs="Arial"/>
          <w:color w:val="000000"/>
        </w:rPr>
        <w:t xml:space="preserve">likely </w:t>
      </w:r>
      <w:r w:rsidRPr="00901ECF">
        <w:rPr>
          <w:rFonts w:ascii="Arial" w:hAnsi="Arial" w:cs="Arial"/>
        </w:rPr>
        <w:t>discourage such participation.</w:t>
      </w:r>
    </w:p>
    <w:p w14:paraId="6F35B3B3" w14:textId="77777777" w:rsidR="00901ECF" w:rsidRPr="00901ECF" w:rsidRDefault="00901ECF" w:rsidP="00901ECF">
      <w:pPr>
        <w:pStyle w:val="PlainText"/>
        <w:spacing w:after="240"/>
        <w:rPr>
          <w:rFonts w:ascii="Arial" w:hAnsi="Arial" w:cs="Arial"/>
        </w:rPr>
      </w:pPr>
      <w:r w:rsidRPr="00901ECF">
        <w:rPr>
          <w:rFonts w:ascii="Arial" w:hAnsi="Arial" w:cs="Arial"/>
        </w:rPr>
        <w:t>In addition, by requiring 6 hours of in person time to the Report Writing course, the DWC will essentially render distance learning courses obsolete. This</w:t>
      </w:r>
      <w:r w:rsidRPr="00901ECF">
        <w:rPr>
          <w:rFonts w:ascii="Arial" w:hAnsi="Arial" w:cs="Arial"/>
          <w:color w:val="000000"/>
        </w:rPr>
        <w:t xml:space="preserve"> is </w:t>
      </w:r>
      <w:r w:rsidRPr="00901ECF">
        <w:rPr>
          <w:rFonts w:ascii="Arial" w:hAnsi="Arial" w:cs="Arial"/>
        </w:rPr>
        <w:t>because physicians will, by virtue of economy of effort, opt to complete a single in</w:t>
      </w:r>
      <w:r w:rsidRPr="00901ECF">
        <w:rPr>
          <w:rFonts w:ascii="Arial" w:hAnsi="Arial" w:cs="Arial"/>
          <w:color w:val="C00000"/>
        </w:rPr>
        <w:t>-</w:t>
      </w:r>
      <w:r w:rsidRPr="00901ECF">
        <w:rPr>
          <w:rFonts w:ascii="Arial" w:hAnsi="Arial" w:cs="Arial"/>
        </w:rPr>
        <w:t>person 16-hour course rather than complete a 10-hour distance learning course and THEN register for a separate 6-hour in-person course. Again, this will not result in improved report quality.</w:t>
      </w:r>
    </w:p>
    <w:p w14:paraId="7A3BC446" w14:textId="77777777" w:rsidR="00901ECF" w:rsidRPr="00901ECF" w:rsidRDefault="00901ECF" w:rsidP="00901ECF">
      <w:pPr>
        <w:pStyle w:val="PlainText"/>
        <w:spacing w:after="240"/>
        <w:rPr>
          <w:rFonts w:ascii="Arial" w:hAnsi="Arial" w:cs="Arial"/>
        </w:rPr>
      </w:pPr>
      <w:r w:rsidRPr="00901ECF">
        <w:rPr>
          <w:rFonts w:ascii="Arial" w:hAnsi="Arial" w:cs="Arial"/>
        </w:rPr>
        <w:t>Finally, the proposed amendments to the QME Regulations contain no instruction as to which educational provider will be responsible for reviewing the required sample QME report which must be completed by physicians registered for the Report Writing course. Will the sample report review be the responsibility of the 6-hour in</w:t>
      </w:r>
      <w:r w:rsidRPr="00901ECF">
        <w:rPr>
          <w:rFonts w:ascii="Arial" w:hAnsi="Arial" w:cs="Arial"/>
          <w:color w:val="C00000"/>
        </w:rPr>
        <w:t>-</w:t>
      </w:r>
      <w:r w:rsidRPr="00901ECF">
        <w:rPr>
          <w:rFonts w:ascii="Arial" w:hAnsi="Arial" w:cs="Arial"/>
        </w:rPr>
        <w:t>person provider? The 6-hour in-person requirement serves to add confusion to the Report Writing course process.</w:t>
      </w:r>
    </w:p>
    <w:p w14:paraId="61E5A125" w14:textId="77777777" w:rsidR="00901ECF" w:rsidRPr="00901ECF" w:rsidRDefault="00901ECF" w:rsidP="00901ECF">
      <w:pPr>
        <w:tabs>
          <w:tab w:val="left" w:pos="6660"/>
        </w:tabs>
        <w:spacing w:after="240" w:line="240" w:lineRule="auto"/>
        <w:rPr>
          <w:rStyle w:val="Heading1Char"/>
          <w:rFonts w:ascii="Arial" w:hAnsi="Arial" w:cs="Arial"/>
          <w:sz w:val="24"/>
          <w:szCs w:val="24"/>
        </w:rPr>
      </w:pPr>
      <w:r w:rsidRPr="00901ECF">
        <w:rPr>
          <w:rFonts w:ascii="Arial" w:hAnsi="Arial" w:cs="Arial"/>
          <w:sz w:val="24"/>
          <w:szCs w:val="24"/>
        </w:rPr>
        <w:t>I respectfully urge the parties involved to remove the proposal to add 4 additional course hours to the Report Writing course. I also urge, most strongly, to remove the proposal to require 6 hours of in</w:t>
      </w:r>
      <w:r w:rsidRPr="00901ECF">
        <w:rPr>
          <w:rFonts w:ascii="Arial" w:hAnsi="Arial" w:cs="Arial"/>
          <w:color w:val="C00000"/>
          <w:sz w:val="24"/>
          <w:szCs w:val="24"/>
        </w:rPr>
        <w:t>-</w:t>
      </w:r>
      <w:r w:rsidRPr="00901ECF">
        <w:rPr>
          <w:rFonts w:ascii="Arial" w:hAnsi="Arial" w:cs="Arial"/>
          <w:sz w:val="24"/>
          <w:szCs w:val="24"/>
        </w:rPr>
        <w:t>person lecture from the Report Writing course.</w:t>
      </w:r>
    </w:p>
    <w:p w14:paraId="4164020D" w14:textId="77777777" w:rsidR="00901ECF" w:rsidRPr="00901ECF" w:rsidRDefault="00901ECF" w:rsidP="00371572">
      <w:pPr>
        <w:tabs>
          <w:tab w:val="left" w:pos="6660"/>
        </w:tabs>
        <w:rPr>
          <w:rStyle w:val="Heading1Char"/>
          <w:rFonts w:ascii="Arial" w:hAnsi="Arial" w:cs="Arial"/>
          <w:sz w:val="24"/>
          <w:szCs w:val="24"/>
        </w:rPr>
      </w:pPr>
      <w:r w:rsidRPr="00901ECF">
        <w:rPr>
          <w:rStyle w:val="Heading1Char"/>
          <w:rFonts w:ascii="Arial" w:hAnsi="Arial" w:cs="Arial"/>
          <w:sz w:val="24"/>
          <w:szCs w:val="24"/>
        </w:rPr>
        <w:t>______________________________________________________________________</w:t>
      </w:r>
    </w:p>
    <w:p w14:paraId="34AF7EFF" w14:textId="77777777" w:rsidR="00DD1AA5" w:rsidRDefault="00DD1AA5" w:rsidP="00371572">
      <w:pPr>
        <w:tabs>
          <w:tab w:val="left" w:pos="6660"/>
        </w:tabs>
        <w:rPr>
          <w:rStyle w:val="Heading1Char"/>
          <w:rFonts w:ascii="Arial" w:hAnsi="Arial" w:cs="Arial"/>
          <w:sz w:val="24"/>
          <w:szCs w:val="24"/>
        </w:rPr>
      </w:pPr>
      <w:r w:rsidRPr="00DD1AA5">
        <w:rPr>
          <w:rStyle w:val="Heading1Char"/>
          <w:rFonts w:ascii="Arial" w:hAnsi="Arial" w:cs="Arial"/>
          <w:b/>
          <w:sz w:val="24"/>
          <w:szCs w:val="24"/>
        </w:rPr>
        <w:t>Jonathan Brand</w:t>
      </w:r>
      <w:r>
        <w:rPr>
          <w:rStyle w:val="Heading1Char"/>
          <w:rFonts w:ascii="Arial" w:hAnsi="Arial" w:cs="Arial"/>
          <w:sz w:val="24"/>
          <w:szCs w:val="24"/>
        </w:rPr>
        <w:tab/>
        <w:t>May 6, 2021</w:t>
      </w:r>
    </w:p>
    <w:p w14:paraId="4BA7C10C" w14:textId="77777777" w:rsidR="00DD1AA5" w:rsidRDefault="00DD1AA5" w:rsidP="00371572">
      <w:pPr>
        <w:tabs>
          <w:tab w:val="left" w:pos="6660"/>
        </w:tabs>
        <w:rPr>
          <w:rStyle w:val="Heading1Char"/>
          <w:rFonts w:ascii="Arial" w:hAnsi="Arial" w:cs="Arial"/>
          <w:sz w:val="24"/>
          <w:szCs w:val="24"/>
        </w:rPr>
      </w:pPr>
      <w:r>
        <w:rPr>
          <w:rStyle w:val="Heading1Char"/>
          <w:rFonts w:ascii="Arial" w:hAnsi="Arial" w:cs="Arial"/>
          <w:sz w:val="24"/>
          <w:szCs w:val="24"/>
        </w:rPr>
        <w:t>I am writing to express my concern about the proposed regulations.  In particular the provision requiring six hours of in person learning.  As an applicant attorney in practice for over 35 years, I most certainly agree that report quality is an issue in workers’ compensation.  The proposed rule, however, creates the appearance of positive change without actual change. In fact, the rule would do the opposite.</w:t>
      </w:r>
    </w:p>
    <w:p w14:paraId="7DA5BCFA" w14:textId="77777777" w:rsidR="00DD1AA5" w:rsidRDefault="00DD1AA5" w:rsidP="00371572">
      <w:pPr>
        <w:tabs>
          <w:tab w:val="left" w:pos="6660"/>
        </w:tabs>
        <w:rPr>
          <w:rStyle w:val="Heading1Char"/>
          <w:rFonts w:ascii="Arial" w:hAnsi="Arial" w:cs="Arial"/>
          <w:sz w:val="24"/>
          <w:szCs w:val="24"/>
        </w:rPr>
      </w:pPr>
      <w:r>
        <w:rPr>
          <w:rStyle w:val="Heading1Char"/>
          <w:rFonts w:ascii="Arial" w:hAnsi="Arial" w:cs="Arial"/>
          <w:sz w:val="24"/>
          <w:szCs w:val="24"/>
        </w:rPr>
        <w:t>Although there is ample evidence that medical-legal reporting needs improvement, there is no evidence that remote learning is in any way responsible for poor report writing.</w:t>
      </w:r>
    </w:p>
    <w:p w14:paraId="5A4FB7EF" w14:textId="77777777" w:rsidR="00DD1AA5" w:rsidRDefault="00DD1AA5" w:rsidP="00371572">
      <w:pPr>
        <w:tabs>
          <w:tab w:val="left" w:pos="6660"/>
        </w:tabs>
        <w:rPr>
          <w:rStyle w:val="Heading1Char"/>
          <w:rFonts w:ascii="Arial" w:hAnsi="Arial" w:cs="Arial"/>
          <w:sz w:val="24"/>
          <w:szCs w:val="24"/>
        </w:rPr>
      </w:pPr>
      <w:r>
        <w:rPr>
          <w:rStyle w:val="Heading1Char"/>
          <w:rFonts w:ascii="Arial" w:hAnsi="Arial" w:cs="Arial"/>
          <w:sz w:val="24"/>
          <w:szCs w:val="24"/>
        </w:rPr>
        <w:t>The key to success should be the quality of the course presented – either in person or remotely.   I would suggest that we focus on making sure the programs offered provide quality education.  This of course is a bit more complicated than simply requiring six hours of in person learning. Quality remote learning is better than poor in person learning.  Shouldn’t this be our focus?</w:t>
      </w:r>
    </w:p>
    <w:p w14:paraId="3F502211" w14:textId="77777777" w:rsidR="00DD1AA5" w:rsidRPr="00DD1AA5" w:rsidRDefault="00DD1AA5" w:rsidP="00371572">
      <w:pPr>
        <w:tabs>
          <w:tab w:val="left" w:pos="6660"/>
        </w:tabs>
        <w:rPr>
          <w:rStyle w:val="Heading1Char"/>
          <w:rFonts w:ascii="Arial" w:hAnsi="Arial" w:cs="Arial"/>
          <w:sz w:val="24"/>
          <w:szCs w:val="24"/>
        </w:rPr>
      </w:pPr>
      <w:r>
        <w:rPr>
          <w:rStyle w:val="Heading1Char"/>
          <w:rFonts w:ascii="Arial" w:hAnsi="Arial" w:cs="Arial"/>
          <w:sz w:val="24"/>
          <w:szCs w:val="24"/>
        </w:rPr>
        <w:t>______________________________________________________________________</w:t>
      </w:r>
    </w:p>
    <w:p w14:paraId="0037C2A4" w14:textId="77777777" w:rsidR="009C2518" w:rsidRDefault="009C2518" w:rsidP="00371572">
      <w:pPr>
        <w:tabs>
          <w:tab w:val="left" w:pos="6660"/>
        </w:tabs>
        <w:rPr>
          <w:rFonts w:ascii="Arial" w:hAnsi="Arial" w:cs="Arial"/>
          <w:sz w:val="24"/>
          <w:szCs w:val="24"/>
        </w:rPr>
      </w:pPr>
      <w:r w:rsidRPr="00227152">
        <w:rPr>
          <w:rStyle w:val="Heading1Char"/>
          <w:rFonts w:ascii="Arial" w:hAnsi="Arial" w:cs="Arial"/>
          <w:b/>
          <w:sz w:val="24"/>
          <w:szCs w:val="24"/>
        </w:rPr>
        <w:t>Jim Plato</w:t>
      </w:r>
      <w:r>
        <w:rPr>
          <w:rFonts w:ascii="Arial" w:hAnsi="Arial" w:cs="Arial"/>
          <w:sz w:val="24"/>
          <w:szCs w:val="24"/>
        </w:rPr>
        <w:tab/>
        <w:t>May 2, 2021</w:t>
      </w:r>
    </w:p>
    <w:p w14:paraId="7632C698" w14:textId="77777777" w:rsidR="009C2518" w:rsidRDefault="009C2518" w:rsidP="00371572">
      <w:pPr>
        <w:tabs>
          <w:tab w:val="left" w:pos="6660"/>
        </w:tabs>
        <w:rPr>
          <w:rFonts w:ascii="Arial" w:hAnsi="Arial" w:cs="Arial"/>
          <w:sz w:val="24"/>
          <w:szCs w:val="24"/>
        </w:rPr>
      </w:pPr>
      <w:r>
        <w:rPr>
          <w:rFonts w:ascii="Arial" w:hAnsi="Arial" w:cs="Arial"/>
          <w:sz w:val="24"/>
          <w:szCs w:val="24"/>
        </w:rPr>
        <w:t>I see that in the proposed changes that the required hours for QME continuing education every 24 months will go from 12 hours to 16 hours and that additional mandatory subjects will be added, including items like ‘medical-legal billing,’ ‘bias training,’ etc.</w:t>
      </w:r>
    </w:p>
    <w:p w14:paraId="14F9BE31" w14:textId="77777777" w:rsidR="009C2518" w:rsidRDefault="009C2518" w:rsidP="00371572">
      <w:pPr>
        <w:tabs>
          <w:tab w:val="left" w:pos="6660"/>
        </w:tabs>
        <w:rPr>
          <w:rFonts w:ascii="Arial" w:hAnsi="Arial" w:cs="Arial"/>
          <w:sz w:val="24"/>
          <w:szCs w:val="24"/>
        </w:rPr>
      </w:pPr>
      <w:r>
        <w:rPr>
          <w:rFonts w:ascii="Arial" w:hAnsi="Arial" w:cs="Arial"/>
          <w:sz w:val="24"/>
          <w:szCs w:val="24"/>
        </w:rPr>
        <w:t>I am currently an approved educational provider for the DWC Medical Unit until 7/6/22. If the proposed QME regulations are approved by OAL, will my current continuing education course approval remain in effect until 7/6/22 or will I have to re-apply to expand the number of hours and include the mandatory subjects prior to 7/6/22?</w:t>
      </w:r>
      <w:r w:rsidR="004332BF">
        <w:rPr>
          <w:rFonts w:ascii="Arial" w:hAnsi="Arial" w:cs="Arial"/>
          <w:sz w:val="24"/>
          <w:szCs w:val="24"/>
        </w:rPr>
        <w:t xml:space="preserve"> And, if I am not required to do that until my course renewal date on 7/6/22, will QMEs who take my currently approved course have to take other approved courses for the additional 4 hours than contain the proposed mandatory subjects?</w:t>
      </w:r>
    </w:p>
    <w:p w14:paraId="4C022129" w14:textId="77777777" w:rsidR="009C2518" w:rsidRDefault="009C2518" w:rsidP="00371572">
      <w:pPr>
        <w:tabs>
          <w:tab w:val="left" w:pos="6660"/>
        </w:tabs>
        <w:rPr>
          <w:rFonts w:ascii="Arial" w:hAnsi="Arial" w:cs="Arial"/>
          <w:sz w:val="24"/>
          <w:szCs w:val="24"/>
        </w:rPr>
      </w:pPr>
      <w:r>
        <w:rPr>
          <w:rFonts w:ascii="Arial" w:hAnsi="Arial" w:cs="Arial"/>
          <w:sz w:val="24"/>
          <w:szCs w:val="24"/>
        </w:rPr>
        <w:t>______________________________________________________________________</w:t>
      </w:r>
    </w:p>
    <w:p w14:paraId="08BF070D" w14:textId="77777777" w:rsidR="00050E89" w:rsidRDefault="00371572" w:rsidP="00371572">
      <w:pPr>
        <w:tabs>
          <w:tab w:val="left" w:pos="6660"/>
        </w:tabs>
        <w:rPr>
          <w:rFonts w:ascii="Arial" w:hAnsi="Arial" w:cs="Arial"/>
          <w:sz w:val="24"/>
          <w:szCs w:val="24"/>
        </w:rPr>
      </w:pPr>
      <w:r w:rsidRPr="00227152">
        <w:rPr>
          <w:rStyle w:val="Heading1Char"/>
          <w:rFonts w:ascii="Arial" w:hAnsi="Arial" w:cs="Arial"/>
          <w:b/>
          <w:sz w:val="24"/>
          <w:szCs w:val="24"/>
        </w:rPr>
        <w:t>Jo C. Stroud, MD</w:t>
      </w:r>
      <w:r>
        <w:rPr>
          <w:rFonts w:ascii="Arial" w:hAnsi="Arial" w:cs="Arial"/>
          <w:sz w:val="24"/>
          <w:szCs w:val="24"/>
        </w:rPr>
        <w:tab/>
        <w:t>May 1, 2021</w:t>
      </w:r>
    </w:p>
    <w:p w14:paraId="237E3971" w14:textId="77777777" w:rsidR="00371572" w:rsidRDefault="00371572" w:rsidP="00371572">
      <w:pPr>
        <w:tabs>
          <w:tab w:val="left" w:pos="6660"/>
        </w:tabs>
        <w:rPr>
          <w:rFonts w:ascii="Arial" w:hAnsi="Arial" w:cs="Arial"/>
          <w:sz w:val="24"/>
          <w:szCs w:val="24"/>
        </w:rPr>
      </w:pPr>
      <w:r>
        <w:rPr>
          <w:rFonts w:ascii="Arial" w:hAnsi="Arial" w:cs="Arial"/>
          <w:sz w:val="24"/>
          <w:szCs w:val="24"/>
        </w:rPr>
        <w:t>I served as a QME from the onset until 2016, when I retired and moved to Hawaii.  The proposed changes are very reasonable and should proceed. It’s very important to have bias training, as well as enough training hours before appointment. Recertification and reappointment CEU hours need to be increased as well.  It’s quite easy to do most of this online.  Sending in one’s recent reports will give the review board an opportunity to review the quality of the QME report writing. It was a pleasure to serve the DWC form 1989 to 2016.  Thank you for the honor.</w:t>
      </w:r>
    </w:p>
    <w:p w14:paraId="3C6E74F9" w14:textId="77777777" w:rsidR="00371572" w:rsidRPr="00935900" w:rsidRDefault="00371572" w:rsidP="00371572">
      <w:pPr>
        <w:tabs>
          <w:tab w:val="left" w:pos="6660"/>
        </w:tabs>
        <w:rPr>
          <w:rFonts w:ascii="Arial" w:hAnsi="Arial" w:cs="Arial"/>
          <w:sz w:val="24"/>
          <w:szCs w:val="24"/>
        </w:rPr>
      </w:pPr>
    </w:p>
    <w:sectPr w:rsidR="00371572" w:rsidRPr="0093590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2C25" w14:textId="77777777" w:rsidR="006E5A7E" w:rsidRDefault="006E5A7E" w:rsidP="00935900">
      <w:pPr>
        <w:spacing w:after="0" w:line="240" w:lineRule="auto"/>
      </w:pPr>
      <w:r>
        <w:separator/>
      </w:r>
    </w:p>
  </w:endnote>
  <w:endnote w:type="continuationSeparator" w:id="0">
    <w:p w14:paraId="1B6513DC" w14:textId="77777777" w:rsidR="006E5A7E" w:rsidRDefault="006E5A7E" w:rsidP="00935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Gill Sans MT">
    <w:altName w:val="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906956"/>
      <w:docPartObj>
        <w:docPartGallery w:val="Page Numbers (Bottom of Page)"/>
        <w:docPartUnique/>
      </w:docPartObj>
    </w:sdtPr>
    <w:sdtEndPr>
      <w:rPr>
        <w:noProof/>
      </w:rPr>
    </w:sdtEndPr>
    <w:sdtContent>
      <w:p w14:paraId="7B7C5ADF" w14:textId="77777777" w:rsidR="00935900" w:rsidRDefault="00935900">
        <w:pPr>
          <w:pStyle w:val="Footer"/>
          <w:jc w:val="right"/>
        </w:pPr>
        <w:r>
          <w:fldChar w:fldCharType="begin"/>
        </w:r>
        <w:r>
          <w:instrText xml:space="preserve"> PAGE   \* MERGEFORMAT </w:instrText>
        </w:r>
        <w:r>
          <w:fldChar w:fldCharType="separate"/>
        </w:r>
        <w:r w:rsidR="00DB08C8">
          <w:rPr>
            <w:noProof/>
          </w:rPr>
          <w:t>2</w:t>
        </w:r>
        <w:r>
          <w:rPr>
            <w:noProof/>
          </w:rPr>
          <w:fldChar w:fldCharType="end"/>
        </w:r>
      </w:p>
    </w:sdtContent>
  </w:sdt>
  <w:p w14:paraId="6CB71352" w14:textId="77777777" w:rsidR="00935900" w:rsidRDefault="00935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52C21" w14:textId="77777777" w:rsidR="006E5A7E" w:rsidRDefault="006E5A7E" w:rsidP="00935900">
      <w:pPr>
        <w:spacing w:after="0" w:line="240" w:lineRule="auto"/>
      </w:pPr>
      <w:r>
        <w:separator/>
      </w:r>
    </w:p>
  </w:footnote>
  <w:footnote w:type="continuationSeparator" w:id="0">
    <w:p w14:paraId="76B51BBC" w14:textId="77777777" w:rsidR="006E5A7E" w:rsidRDefault="006E5A7E" w:rsidP="00935900">
      <w:pPr>
        <w:spacing w:after="0" w:line="240" w:lineRule="auto"/>
      </w:pPr>
      <w:r>
        <w:continuationSeparator/>
      </w:r>
    </w:p>
  </w:footnote>
  <w:footnote w:id="1">
    <w:p w14:paraId="67D8B4AB" w14:textId="77777777" w:rsidR="00387336" w:rsidRPr="003B751B" w:rsidRDefault="00387336" w:rsidP="00387336">
      <w:pPr>
        <w:spacing w:before="1" w:line="247" w:lineRule="auto"/>
        <w:ind w:left="119" w:right="260"/>
        <w:rPr>
          <w:rFonts w:ascii="Arial" w:hAnsi="Arial" w:cs="Arial"/>
          <w:sz w:val="24"/>
          <w:szCs w:val="24"/>
        </w:rPr>
      </w:pPr>
      <w:r>
        <w:rPr>
          <w:rStyle w:val="FootnoteReference"/>
        </w:rPr>
        <w:footnoteRef/>
      </w:r>
      <w:r>
        <w:t xml:space="preserve"> </w:t>
      </w:r>
      <w:r w:rsidRPr="003B751B">
        <w:rPr>
          <w:rFonts w:ascii="Arial" w:hAnsi="Arial" w:cs="Arial"/>
          <w:w w:val="110"/>
          <w:sz w:val="24"/>
          <w:szCs w:val="24"/>
        </w:rPr>
        <w:t>Based on payments made by Liberty Mutual Insurance and its affiliates in calendar year 2019 and 2020.</w:t>
      </w:r>
      <w:r w:rsidRPr="003B751B">
        <w:rPr>
          <w:rFonts w:ascii="Arial" w:hAnsi="Arial" w:cs="Arial"/>
          <w:spacing w:val="1"/>
          <w:w w:val="110"/>
          <w:sz w:val="24"/>
          <w:szCs w:val="24"/>
        </w:rPr>
        <w:t xml:space="preserve"> </w:t>
      </w:r>
      <w:r w:rsidRPr="003B751B">
        <w:rPr>
          <w:rFonts w:ascii="Arial" w:hAnsi="Arial" w:cs="Arial"/>
          <w:w w:val="110"/>
          <w:sz w:val="24"/>
          <w:szCs w:val="24"/>
        </w:rPr>
        <w:t>Note</w:t>
      </w:r>
      <w:r w:rsidRPr="003B751B">
        <w:rPr>
          <w:rFonts w:ascii="Arial" w:hAnsi="Arial" w:cs="Arial"/>
          <w:spacing w:val="-59"/>
          <w:w w:val="110"/>
          <w:sz w:val="24"/>
          <w:szCs w:val="24"/>
        </w:rPr>
        <w:t xml:space="preserve"> </w:t>
      </w:r>
      <w:r w:rsidRPr="003B751B">
        <w:rPr>
          <w:rFonts w:ascii="Arial" w:hAnsi="Arial" w:cs="Arial"/>
          <w:w w:val="110"/>
          <w:sz w:val="24"/>
          <w:szCs w:val="24"/>
        </w:rPr>
        <w:t>that the codes in the Medical-Legal Fee Schedule are unique to California, so the state’s costs are being</w:t>
      </w:r>
      <w:r w:rsidRPr="003B751B">
        <w:rPr>
          <w:rFonts w:ascii="Arial" w:hAnsi="Arial" w:cs="Arial"/>
          <w:spacing w:val="1"/>
          <w:w w:val="110"/>
          <w:sz w:val="24"/>
          <w:szCs w:val="24"/>
        </w:rPr>
        <w:t xml:space="preserve"> </w:t>
      </w:r>
      <w:r w:rsidRPr="003B751B">
        <w:rPr>
          <w:rFonts w:ascii="Arial" w:hAnsi="Arial" w:cs="Arial"/>
          <w:w w:val="115"/>
          <w:sz w:val="24"/>
          <w:szCs w:val="24"/>
        </w:rPr>
        <w:t>compared</w:t>
      </w:r>
      <w:r w:rsidRPr="003B751B">
        <w:rPr>
          <w:rFonts w:ascii="Arial" w:hAnsi="Arial" w:cs="Arial"/>
          <w:spacing w:val="-16"/>
          <w:w w:val="115"/>
          <w:sz w:val="24"/>
          <w:szCs w:val="24"/>
        </w:rPr>
        <w:t xml:space="preserve"> </w:t>
      </w:r>
      <w:r w:rsidRPr="003B751B">
        <w:rPr>
          <w:rFonts w:ascii="Arial" w:hAnsi="Arial" w:cs="Arial"/>
          <w:w w:val="115"/>
          <w:sz w:val="24"/>
          <w:szCs w:val="24"/>
        </w:rPr>
        <w:t>to</w:t>
      </w:r>
      <w:r w:rsidRPr="003B751B">
        <w:rPr>
          <w:rFonts w:ascii="Arial" w:hAnsi="Arial" w:cs="Arial"/>
          <w:spacing w:val="-17"/>
          <w:w w:val="115"/>
          <w:sz w:val="24"/>
          <w:szCs w:val="24"/>
        </w:rPr>
        <w:t xml:space="preserve"> </w:t>
      </w:r>
      <w:r w:rsidRPr="003B751B">
        <w:rPr>
          <w:rFonts w:ascii="Arial" w:hAnsi="Arial" w:cs="Arial"/>
          <w:w w:val="115"/>
          <w:sz w:val="24"/>
          <w:szCs w:val="24"/>
        </w:rPr>
        <w:t>equivalent</w:t>
      </w:r>
      <w:r w:rsidRPr="003B751B">
        <w:rPr>
          <w:rFonts w:ascii="Arial" w:hAnsi="Arial" w:cs="Arial"/>
          <w:spacing w:val="-15"/>
          <w:w w:val="115"/>
          <w:sz w:val="24"/>
          <w:szCs w:val="24"/>
        </w:rPr>
        <w:t xml:space="preserve"> </w:t>
      </w:r>
      <w:r w:rsidRPr="003B751B">
        <w:rPr>
          <w:rFonts w:ascii="Arial" w:hAnsi="Arial" w:cs="Arial"/>
          <w:w w:val="115"/>
          <w:sz w:val="24"/>
          <w:szCs w:val="24"/>
        </w:rPr>
        <w:t>codes</w:t>
      </w:r>
      <w:r w:rsidRPr="003B751B">
        <w:rPr>
          <w:rFonts w:ascii="Arial" w:hAnsi="Arial" w:cs="Arial"/>
          <w:spacing w:val="-16"/>
          <w:w w:val="115"/>
          <w:sz w:val="24"/>
          <w:szCs w:val="24"/>
        </w:rPr>
        <w:t xml:space="preserve"> </w:t>
      </w:r>
      <w:r w:rsidRPr="003B751B">
        <w:rPr>
          <w:rFonts w:ascii="Arial" w:hAnsi="Arial" w:cs="Arial"/>
          <w:w w:val="115"/>
          <w:sz w:val="24"/>
          <w:szCs w:val="24"/>
        </w:rPr>
        <w:t>in</w:t>
      </w:r>
      <w:r w:rsidRPr="003B751B">
        <w:rPr>
          <w:rFonts w:ascii="Arial" w:hAnsi="Arial" w:cs="Arial"/>
          <w:spacing w:val="-15"/>
          <w:w w:val="115"/>
          <w:sz w:val="24"/>
          <w:szCs w:val="24"/>
        </w:rPr>
        <w:t xml:space="preserve"> </w:t>
      </w:r>
      <w:r w:rsidRPr="003B751B">
        <w:rPr>
          <w:rFonts w:ascii="Arial" w:hAnsi="Arial" w:cs="Arial"/>
          <w:w w:val="115"/>
          <w:sz w:val="24"/>
          <w:szCs w:val="24"/>
        </w:rPr>
        <w:t>other</w:t>
      </w:r>
      <w:r w:rsidRPr="003B751B">
        <w:rPr>
          <w:rFonts w:ascii="Arial" w:hAnsi="Arial" w:cs="Arial"/>
          <w:spacing w:val="-17"/>
          <w:w w:val="115"/>
          <w:sz w:val="24"/>
          <w:szCs w:val="24"/>
        </w:rPr>
        <w:t xml:space="preserve"> </w:t>
      </w:r>
      <w:r w:rsidRPr="003B751B">
        <w:rPr>
          <w:rFonts w:ascii="Arial" w:hAnsi="Arial" w:cs="Arial"/>
          <w:w w:val="115"/>
          <w:sz w:val="24"/>
          <w:szCs w:val="24"/>
        </w:rPr>
        <w:t>states.</w:t>
      </w:r>
    </w:p>
    <w:p w14:paraId="7F97F6FC" w14:textId="77777777" w:rsidR="00387336" w:rsidRDefault="0038733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E3A4" w14:textId="77777777" w:rsidR="00935900" w:rsidRDefault="00935900" w:rsidP="00A40063">
    <w:pPr>
      <w:pStyle w:val="Title"/>
    </w:pPr>
    <w:r w:rsidRPr="00A40063">
      <w:t>Proposed Qualified Medical Evaluator (QME) Regulations Forum Comments</w:t>
    </w:r>
  </w:p>
  <w:p w14:paraId="1B2A13A0" w14:textId="77777777" w:rsidR="00A40063" w:rsidRPr="00DB08C8" w:rsidRDefault="00DB08C8" w:rsidP="00DB08C8">
    <w:pPr>
      <w:pStyle w:val="Header"/>
      <w:rPr>
        <w:rFonts w:ascii="Arial" w:hAnsi="Arial" w:cs="Arial"/>
        <w:color w:val="FFFFFF" w:themeColor="background1"/>
        <w:sz w:val="16"/>
        <w:szCs w:val="18"/>
      </w:rPr>
    </w:pPr>
    <w:r w:rsidRPr="00DB08C8">
      <w:rPr>
        <w:rFonts w:ascii="Arial" w:hAnsi="Arial" w:cs="Arial"/>
        <w:color w:val="FFFFFF" w:themeColor="background1"/>
        <w:sz w:val="16"/>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5856"/>
    <w:multiLevelType w:val="hybridMultilevel"/>
    <w:tmpl w:val="51D0F66C"/>
    <w:lvl w:ilvl="0" w:tplc="3FC60FB4">
      <w:numFmt w:val="bullet"/>
      <w:lvlText w:val=""/>
      <w:lvlJc w:val="left"/>
      <w:pPr>
        <w:ind w:left="828" w:hanging="360"/>
      </w:pPr>
      <w:rPr>
        <w:rFonts w:ascii="Symbol" w:eastAsia="Symbol" w:hAnsi="Symbol" w:cs="Symbol" w:hint="default"/>
        <w:b w:val="0"/>
        <w:bCs w:val="0"/>
        <w:i w:val="0"/>
        <w:iCs w:val="0"/>
        <w:w w:val="100"/>
        <w:sz w:val="23"/>
        <w:szCs w:val="23"/>
      </w:rPr>
    </w:lvl>
    <w:lvl w:ilvl="1" w:tplc="D4B6C6C8">
      <w:numFmt w:val="bullet"/>
      <w:lvlText w:val="o"/>
      <w:lvlJc w:val="left"/>
      <w:pPr>
        <w:ind w:left="1548" w:hanging="360"/>
      </w:pPr>
      <w:rPr>
        <w:rFonts w:ascii="Courier New" w:eastAsia="Courier New" w:hAnsi="Courier New" w:cs="Courier New" w:hint="default"/>
        <w:b w:val="0"/>
        <w:bCs w:val="0"/>
        <w:i w:val="0"/>
        <w:iCs w:val="0"/>
        <w:w w:val="100"/>
        <w:sz w:val="23"/>
        <w:szCs w:val="23"/>
      </w:rPr>
    </w:lvl>
    <w:lvl w:ilvl="2" w:tplc="8C309D04">
      <w:numFmt w:val="bullet"/>
      <w:lvlText w:val="•"/>
      <w:lvlJc w:val="left"/>
      <w:pPr>
        <w:ind w:left="2528" w:hanging="360"/>
      </w:pPr>
      <w:rPr>
        <w:rFonts w:hint="default"/>
      </w:rPr>
    </w:lvl>
    <w:lvl w:ilvl="3" w:tplc="539625E8">
      <w:numFmt w:val="bullet"/>
      <w:lvlText w:val="•"/>
      <w:lvlJc w:val="left"/>
      <w:pPr>
        <w:ind w:left="3517" w:hanging="360"/>
      </w:pPr>
      <w:rPr>
        <w:rFonts w:hint="default"/>
      </w:rPr>
    </w:lvl>
    <w:lvl w:ilvl="4" w:tplc="91E2171A">
      <w:numFmt w:val="bullet"/>
      <w:lvlText w:val="•"/>
      <w:lvlJc w:val="left"/>
      <w:pPr>
        <w:ind w:left="4506" w:hanging="360"/>
      </w:pPr>
      <w:rPr>
        <w:rFonts w:hint="default"/>
      </w:rPr>
    </w:lvl>
    <w:lvl w:ilvl="5" w:tplc="91700708">
      <w:numFmt w:val="bullet"/>
      <w:lvlText w:val="•"/>
      <w:lvlJc w:val="left"/>
      <w:pPr>
        <w:ind w:left="5495" w:hanging="360"/>
      </w:pPr>
      <w:rPr>
        <w:rFonts w:hint="default"/>
      </w:rPr>
    </w:lvl>
    <w:lvl w:ilvl="6" w:tplc="321A7104">
      <w:numFmt w:val="bullet"/>
      <w:lvlText w:val="•"/>
      <w:lvlJc w:val="left"/>
      <w:pPr>
        <w:ind w:left="6484" w:hanging="360"/>
      </w:pPr>
      <w:rPr>
        <w:rFonts w:hint="default"/>
      </w:rPr>
    </w:lvl>
    <w:lvl w:ilvl="7" w:tplc="40382202">
      <w:numFmt w:val="bullet"/>
      <w:lvlText w:val="•"/>
      <w:lvlJc w:val="left"/>
      <w:pPr>
        <w:ind w:left="7473" w:hanging="360"/>
      </w:pPr>
      <w:rPr>
        <w:rFonts w:hint="default"/>
      </w:rPr>
    </w:lvl>
    <w:lvl w:ilvl="8" w:tplc="31A84A06">
      <w:numFmt w:val="bullet"/>
      <w:lvlText w:val="•"/>
      <w:lvlJc w:val="left"/>
      <w:pPr>
        <w:ind w:left="8462" w:hanging="360"/>
      </w:pPr>
      <w:rPr>
        <w:rFonts w:hint="default"/>
      </w:rPr>
    </w:lvl>
  </w:abstractNum>
  <w:abstractNum w:abstractNumId="1" w15:restartNumberingAfterBreak="0">
    <w:nsid w:val="122724B8"/>
    <w:multiLevelType w:val="hybridMultilevel"/>
    <w:tmpl w:val="BFE076EC"/>
    <w:lvl w:ilvl="0" w:tplc="04090001">
      <w:start w:val="1"/>
      <w:numFmt w:val="bullet"/>
      <w:lvlText w:val=""/>
      <w:lvlJc w:val="left"/>
      <w:pPr>
        <w:ind w:left="900" w:hanging="360"/>
      </w:pPr>
      <w:rPr>
        <w:rFonts w:ascii="Symbol" w:hAnsi="Symbol" w:hint="default"/>
        <w:sz w:val="24"/>
        <w:szCs w:val="24"/>
      </w:rPr>
    </w:lvl>
    <w:lvl w:ilvl="1" w:tplc="50AA077A">
      <w:start w:val="1"/>
      <w:numFmt w:val="lowerLetter"/>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21F02"/>
    <w:multiLevelType w:val="hybridMultilevel"/>
    <w:tmpl w:val="A9CC9438"/>
    <w:lvl w:ilvl="0" w:tplc="04090001">
      <w:start w:val="1"/>
      <w:numFmt w:val="bullet"/>
      <w:lvlText w:val=""/>
      <w:lvlJc w:val="left"/>
      <w:pPr>
        <w:ind w:left="900" w:hanging="360"/>
      </w:pPr>
      <w:rPr>
        <w:rFonts w:ascii="Symbol" w:hAnsi="Symbol" w:hint="default"/>
        <w:sz w:val="24"/>
        <w:szCs w:val="24"/>
      </w:rPr>
    </w:lvl>
    <w:lvl w:ilvl="1" w:tplc="50AA077A">
      <w:start w:val="1"/>
      <w:numFmt w:val="lowerLetter"/>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A3DD5"/>
    <w:multiLevelType w:val="hybridMultilevel"/>
    <w:tmpl w:val="8632BAA0"/>
    <w:lvl w:ilvl="0" w:tplc="047C8186">
      <w:numFmt w:val="bullet"/>
      <w:lvlText w:val=""/>
      <w:lvlJc w:val="left"/>
      <w:pPr>
        <w:ind w:left="840" w:hanging="361"/>
      </w:pPr>
      <w:rPr>
        <w:rFonts w:ascii="Symbol" w:eastAsia="Symbol" w:hAnsi="Symbol" w:cs="Symbol" w:hint="default"/>
        <w:b w:val="0"/>
        <w:bCs w:val="0"/>
        <w:i w:val="0"/>
        <w:iCs w:val="0"/>
        <w:color w:val="333640"/>
        <w:w w:val="99"/>
        <w:sz w:val="24"/>
        <w:szCs w:val="24"/>
      </w:rPr>
    </w:lvl>
    <w:lvl w:ilvl="1" w:tplc="8DB009AA">
      <w:numFmt w:val="bullet"/>
      <w:lvlText w:val="o"/>
      <w:lvlJc w:val="left"/>
      <w:pPr>
        <w:ind w:left="1560" w:hanging="360"/>
      </w:pPr>
      <w:rPr>
        <w:rFonts w:ascii="Courier New" w:eastAsia="Courier New" w:hAnsi="Courier New" w:cs="Courier New" w:hint="default"/>
        <w:b w:val="0"/>
        <w:bCs w:val="0"/>
        <w:i w:val="0"/>
        <w:iCs w:val="0"/>
        <w:color w:val="333640"/>
        <w:w w:val="99"/>
        <w:sz w:val="24"/>
        <w:szCs w:val="24"/>
      </w:rPr>
    </w:lvl>
    <w:lvl w:ilvl="2" w:tplc="24E25186">
      <w:numFmt w:val="bullet"/>
      <w:lvlText w:val=""/>
      <w:lvlJc w:val="left"/>
      <w:pPr>
        <w:ind w:left="2280" w:hanging="361"/>
      </w:pPr>
      <w:rPr>
        <w:rFonts w:ascii="Wingdings" w:eastAsia="Wingdings" w:hAnsi="Wingdings" w:cs="Wingdings" w:hint="default"/>
        <w:b w:val="0"/>
        <w:bCs w:val="0"/>
        <w:i w:val="0"/>
        <w:iCs w:val="0"/>
        <w:color w:val="333640"/>
        <w:w w:val="99"/>
        <w:sz w:val="24"/>
        <w:szCs w:val="24"/>
      </w:rPr>
    </w:lvl>
    <w:lvl w:ilvl="3" w:tplc="03BCB22A">
      <w:numFmt w:val="bullet"/>
      <w:lvlText w:val="•"/>
      <w:lvlJc w:val="left"/>
      <w:pPr>
        <w:ind w:left="3282" w:hanging="361"/>
      </w:pPr>
      <w:rPr>
        <w:rFonts w:hint="default"/>
      </w:rPr>
    </w:lvl>
    <w:lvl w:ilvl="4" w:tplc="74F44AA8">
      <w:numFmt w:val="bullet"/>
      <w:lvlText w:val="•"/>
      <w:lvlJc w:val="left"/>
      <w:pPr>
        <w:ind w:left="4285" w:hanging="361"/>
      </w:pPr>
      <w:rPr>
        <w:rFonts w:hint="default"/>
      </w:rPr>
    </w:lvl>
    <w:lvl w:ilvl="5" w:tplc="9ED2782C">
      <w:numFmt w:val="bullet"/>
      <w:lvlText w:val="•"/>
      <w:lvlJc w:val="left"/>
      <w:pPr>
        <w:ind w:left="5287" w:hanging="361"/>
      </w:pPr>
      <w:rPr>
        <w:rFonts w:hint="default"/>
      </w:rPr>
    </w:lvl>
    <w:lvl w:ilvl="6" w:tplc="CB1C94D2">
      <w:numFmt w:val="bullet"/>
      <w:lvlText w:val="•"/>
      <w:lvlJc w:val="left"/>
      <w:pPr>
        <w:ind w:left="6290" w:hanging="361"/>
      </w:pPr>
      <w:rPr>
        <w:rFonts w:hint="default"/>
      </w:rPr>
    </w:lvl>
    <w:lvl w:ilvl="7" w:tplc="DFF0A2C2">
      <w:numFmt w:val="bullet"/>
      <w:lvlText w:val="•"/>
      <w:lvlJc w:val="left"/>
      <w:pPr>
        <w:ind w:left="7292" w:hanging="361"/>
      </w:pPr>
      <w:rPr>
        <w:rFonts w:hint="default"/>
      </w:rPr>
    </w:lvl>
    <w:lvl w:ilvl="8" w:tplc="6FCAFBF6">
      <w:numFmt w:val="bullet"/>
      <w:lvlText w:val="•"/>
      <w:lvlJc w:val="left"/>
      <w:pPr>
        <w:ind w:left="8295" w:hanging="361"/>
      </w:pPr>
      <w:rPr>
        <w:rFonts w:hint="default"/>
      </w:rPr>
    </w:lvl>
  </w:abstractNum>
  <w:abstractNum w:abstractNumId="4" w15:restartNumberingAfterBreak="0">
    <w:nsid w:val="1B745483"/>
    <w:multiLevelType w:val="hybridMultilevel"/>
    <w:tmpl w:val="ED9AC73C"/>
    <w:lvl w:ilvl="0" w:tplc="82301314">
      <w:start w:val="1"/>
      <w:numFmt w:val="decimal"/>
      <w:lvlText w:val="%1)"/>
      <w:lvlJc w:val="left"/>
      <w:pPr>
        <w:ind w:left="900" w:hanging="360"/>
      </w:pPr>
      <w:rPr>
        <w:rFonts w:ascii="Times New Roman" w:hAnsi="Times New Roman" w:cs="Times New Roman" w:hint="default"/>
        <w:sz w:val="24"/>
        <w:szCs w:val="24"/>
      </w:rPr>
    </w:lvl>
    <w:lvl w:ilvl="1" w:tplc="04090003">
      <w:start w:val="1"/>
      <w:numFmt w:val="bullet"/>
      <w:lvlText w:val="o"/>
      <w:lvlJc w:val="left"/>
      <w:pPr>
        <w:ind w:left="1440" w:hanging="360"/>
      </w:pPr>
      <w:rPr>
        <w:rFonts w:ascii="Courier New" w:hAnsi="Courier New" w:cs="Courier New"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D0997"/>
    <w:multiLevelType w:val="multilevel"/>
    <w:tmpl w:val="6BBEF3B8"/>
    <w:lvl w:ilvl="0">
      <w:start w:val="1"/>
      <w:numFmt w:val="decimal"/>
      <w:lvlText w:val="%1."/>
      <w:lvlJc w:val="left"/>
      <w:pPr>
        <w:tabs>
          <w:tab w:val="num" w:pos="1170"/>
        </w:tabs>
        <w:ind w:left="1170" w:hanging="360"/>
      </w:pPr>
      <w:rPr>
        <w:rFonts w:ascii="Arial" w:eastAsia="Calibri" w:hAnsi="Arial" w:cs="Arial"/>
      </w:rPr>
    </w:lvl>
    <w:lvl w:ilvl="1">
      <w:start w:val="1"/>
      <w:numFmt w:val="decimal"/>
      <w:lvlText w:val="%2."/>
      <w:lvlJc w:val="left"/>
      <w:pPr>
        <w:tabs>
          <w:tab w:val="num" w:pos="1890"/>
        </w:tabs>
        <w:ind w:left="1890" w:hanging="360"/>
      </w:pPr>
    </w:lvl>
    <w:lvl w:ilvl="2">
      <w:start w:val="1"/>
      <w:numFmt w:val="decimal"/>
      <w:lvlText w:val="%3."/>
      <w:lvlJc w:val="left"/>
      <w:pPr>
        <w:tabs>
          <w:tab w:val="num" w:pos="2610"/>
        </w:tabs>
        <w:ind w:left="2610" w:hanging="360"/>
      </w:pPr>
    </w:lvl>
    <w:lvl w:ilvl="3">
      <w:start w:val="1"/>
      <w:numFmt w:val="decimal"/>
      <w:lvlText w:val="%4."/>
      <w:lvlJc w:val="left"/>
      <w:pPr>
        <w:tabs>
          <w:tab w:val="num" w:pos="3330"/>
        </w:tabs>
        <w:ind w:left="3330" w:hanging="360"/>
      </w:pPr>
    </w:lvl>
    <w:lvl w:ilvl="4">
      <w:start w:val="1"/>
      <w:numFmt w:val="decimal"/>
      <w:lvlText w:val="%5."/>
      <w:lvlJc w:val="left"/>
      <w:pPr>
        <w:tabs>
          <w:tab w:val="num" w:pos="4050"/>
        </w:tabs>
        <w:ind w:left="4050" w:hanging="360"/>
      </w:pPr>
    </w:lvl>
    <w:lvl w:ilvl="5">
      <w:start w:val="1"/>
      <w:numFmt w:val="decimal"/>
      <w:lvlText w:val="%6."/>
      <w:lvlJc w:val="left"/>
      <w:pPr>
        <w:tabs>
          <w:tab w:val="num" w:pos="4770"/>
        </w:tabs>
        <w:ind w:left="4770" w:hanging="360"/>
      </w:pPr>
    </w:lvl>
    <w:lvl w:ilvl="6">
      <w:start w:val="1"/>
      <w:numFmt w:val="decimal"/>
      <w:lvlText w:val="%7."/>
      <w:lvlJc w:val="left"/>
      <w:pPr>
        <w:tabs>
          <w:tab w:val="num" w:pos="5490"/>
        </w:tabs>
        <w:ind w:left="5490" w:hanging="360"/>
      </w:pPr>
    </w:lvl>
    <w:lvl w:ilvl="7">
      <w:start w:val="1"/>
      <w:numFmt w:val="decimal"/>
      <w:lvlText w:val="%8."/>
      <w:lvlJc w:val="left"/>
      <w:pPr>
        <w:tabs>
          <w:tab w:val="num" w:pos="6210"/>
        </w:tabs>
        <w:ind w:left="6210" w:hanging="360"/>
      </w:pPr>
    </w:lvl>
    <w:lvl w:ilvl="8">
      <w:start w:val="1"/>
      <w:numFmt w:val="decimal"/>
      <w:lvlText w:val="%9."/>
      <w:lvlJc w:val="left"/>
      <w:pPr>
        <w:tabs>
          <w:tab w:val="num" w:pos="6930"/>
        </w:tabs>
        <w:ind w:left="6930" w:hanging="360"/>
      </w:pPr>
    </w:lvl>
  </w:abstractNum>
  <w:abstractNum w:abstractNumId="6" w15:restartNumberingAfterBreak="0">
    <w:nsid w:val="3D634D81"/>
    <w:multiLevelType w:val="hybridMultilevel"/>
    <w:tmpl w:val="00E81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601EC"/>
    <w:multiLevelType w:val="hybridMultilevel"/>
    <w:tmpl w:val="639CB924"/>
    <w:lvl w:ilvl="0" w:tplc="213A0D02">
      <w:start w:val="1"/>
      <w:numFmt w:val="decimal"/>
      <w:lvlText w:val="%1"/>
      <w:lvlJc w:val="left"/>
      <w:pPr>
        <w:ind w:left="720" w:hanging="360"/>
      </w:pPr>
      <w:rPr>
        <w:rFonts w:ascii="Arial" w:hAnsi="Arial" w:cs="Arial"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0737381"/>
    <w:multiLevelType w:val="hybridMultilevel"/>
    <w:tmpl w:val="B7329512"/>
    <w:lvl w:ilvl="0" w:tplc="04090001">
      <w:start w:val="1"/>
      <w:numFmt w:val="bullet"/>
      <w:lvlText w:val=""/>
      <w:lvlJc w:val="left"/>
      <w:pPr>
        <w:ind w:left="900" w:hanging="360"/>
      </w:pPr>
      <w:rPr>
        <w:rFonts w:ascii="Symbol" w:hAnsi="Symbol" w:hint="default"/>
        <w:sz w:val="24"/>
        <w:szCs w:val="24"/>
      </w:rPr>
    </w:lvl>
    <w:lvl w:ilvl="1" w:tplc="50AA077A">
      <w:start w:val="1"/>
      <w:numFmt w:val="lowerLetter"/>
      <w:lvlText w:val="%2."/>
      <w:lvlJc w:val="left"/>
      <w:pPr>
        <w:ind w:left="1440" w:hanging="360"/>
      </w:pPr>
      <w:rPr>
        <w:rFonts w:ascii="Times New Roman" w:hAnsi="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2"/>
  </w:num>
  <w:num w:numId="6">
    <w:abstractNumId w:val="8"/>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72A"/>
    <w:rsid w:val="00050E89"/>
    <w:rsid w:val="000B46E5"/>
    <w:rsid w:val="00106006"/>
    <w:rsid w:val="002248CB"/>
    <w:rsid w:val="00227152"/>
    <w:rsid w:val="0027049C"/>
    <w:rsid w:val="00371572"/>
    <w:rsid w:val="00387336"/>
    <w:rsid w:val="003D7593"/>
    <w:rsid w:val="004332BF"/>
    <w:rsid w:val="004B0362"/>
    <w:rsid w:val="005319CB"/>
    <w:rsid w:val="00592900"/>
    <w:rsid w:val="005C35B0"/>
    <w:rsid w:val="00641FF2"/>
    <w:rsid w:val="006672E8"/>
    <w:rsid w:val="006E5A7E"/>
    <w:rsid w:val="007C2657"/>
    <w:rsid w:val="007C4321"/>
    <w:rsid w:val="008211FA"/>
    <w:rsid w:val="00901ECF"/>
    <w:rsid w:val="00935900"/>
    <w:rsid w:val="00950FA9"/>
    <w:rsid w:val="009A0154"/>
    <w:rsid w:val="009A40A9"/>
    <w:rsid w:val="009C2518"/>
    <w:rsid w:val="00A10E76"/>
    <w:rsid w:val="00A3754A"/>
    <w:rsid w:val="00A40063"/>
    <w:rsid w:val="00A63801"/>
    <w:rsid w:val="00BB0E75"/>
    <w:rsid w:val="00C044A9"/>
    <w:rsid w:val="00DB08C8"/>
    <w:rsid w:val="00DB29F6"/>
    <w:rsid w:val="00DD1AA5"/>
    <w:rsid w:val="00E4172A"/>
    <w:rsid w:val="00E5003A"/>
    <w:rsid w:val="00E65A72"/>
    <w:rsid w:val="00E83885"/>
    <w:rsid w:val="00EB31C8"/>
    <w:rsid w:val="00FE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F6521"/>
  <w15:chartTrackingRefBased/>
  <w15:docId w15:val="{5059F7C0-2678-4E95-924E-66D89514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227152"/>
    <w:pPr>
      <w:tabs>
        <w:tab w:val="left" w:pos="6660"/>
      </w:tabs>
      <w:outlineLvl w:val="0"/>
    </w:pPr>
  </w:style>
  <w:style w:type="paragraph" w:styleId="Heading2">
    <w:name w:val="heading 2"/>
    <w:basedOn w:val="Normal"/>
    <w:next w:val="Normal"/>
    <w:link w:val="Heading2Char"/>
    <w:uiPriority w:val="9"/>
    <w:unhideWhenUsed/>
    <w:qFormat/>
    <w:rsid w:val="00E83885"/>
    <w:pPr>
      <w:spacing w:after="240" w:line="240" w:lineRule="auto"/>
      <w:outlineLvl w:val="1"/>
    </w:pPr>
    <w:rPr>
      <w:rFonts w:ascii="Arial Bold" w:hAnsi="Arial Bold" w:cs="Arial"/>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900"/>
  </w:style>
  <w:style w:type="paragraph" w:styleId="Footer">
    <w:name w:val="footer"/>
    <w:basedOn w:val="Normal"/>
    <w:link w:val="FooterChar"/>
    <w:uiPriority w:val="99"/>
    <w:unhideWhenUsed/>
    <w:rsid w:val="00935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900"/>
  </w:style>
  <w:style w:type="paragraph" w:styleId="Title">
    <w:name w:val="Title"/>
    <w:basedOn w:val="Header"/>
    <w:next w:val="Normal"/>
    <w:link w:val="TitleChar"/>
    <w:uiPriority w:val="10"/>
    <w:qFormat/>
    <w:rsid w:val="00227152"/>
    <w:rPr>
      <w:rFonts w:ascii="Arial" w:hAnsi="Arial" w:cs="Arial"/>
      <w:b/>
      <w:sz w:val="24"/>
      <w:szCs w:val="24"/>
    </w:rPr>
  </w:style>
  <w:style w:type="character" w:customStyle="1" w:styleId="TitleChar">
    <w:name w:val="Title Char"/>
    <w:basedOn w:val="DefaultParagraphFont"/>
    <w:link w:val="Title"/>
    <w:uiPriority w:val="10"/>
    <w:rsid w:val="00227152"/>
    <w:rPr>
      <w:rFonts w:ascii="Arial" w:hAnsi="Arial" w:cs="Arial"/>
      <w:b/>
      <w:sz w:val="24"/>
      <w:szCs w:val="24"/>
    </w:rPr>
  </w:style>
  <w:style w:type="character" w:customStyle="1" w:styleId="Heading1Char">
    <w:name w:val="Heading 1 Char"/>
    <w:basedOn w:val="DefaultParagraphFont"/>
    <w:link w:val="Heading1"/>
    <w:uiPriority w:val="9"/>
    <w:rsid w:val="00227152"/>
  </w:style>
  <w:style w:type="paragraph" w:styleId="PlainText">
    <w:name w:val="Plain Text"/>
    <w:basedOn w:val="Normal"/>
    <w:link w:val="PlainTextChar"/>
    <w:uiPriority w:val="99"/>
    <w:semiHidden/>
    <w:unhideWhenUsed/>
    <w:rsid w:val="00901ECF"/>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901ECF"/>
    <w:rPr>
      <w:rFonts w:ascii="Calibri" w:hAnsi="Calibri" w:cs="Calibri"/>
      <w:sz w:val="24"/>
      <w:szCs w:val="24"/>
    </w:rPr>
  </w:style>
  <w:style w:type="paragraph" w:styleId="NoSpacing">
    <w:name w:val="No Spacing"/>
    <w:uiPriority w:val="1"/>
    <w:qFormat/>
    <w:rsid w:val="005C35B0"/>
    <w:pPr>
      <w:spacing w:after="0" w:line="240" w:lineRule="auto"/>
    </w:pPr>
  </w:style>
  <w:style w:type="paragraph" w:customStyle="1" w:styleId="gmail-m4147298203694182879msolistparagraph">
    <w:name w:val="gmail-m_4147298203694182879msolistparagraph"/>
    <w:basedOn w:val="Normal"/>
    <w:rsid w:val="005C35B0"/>
    <w:pPr>
      <w:spacing w:before="100" w:beforeAutospacing="1" w:after="100" w:afterAutospacing="1" w:line="240" w:lineRule="auto"/>
    </w:pPr>
    <w:rPr>
      <w:rFonts w:ascii="Calibri" w:hAnsi="Calibri" w:cs="Calibri"/>
    </w:rPr>
  </w:style>
  <w:style w:type="character" w:customStyle="1" w:styleId="Heading2Char">
    <w:name w:val="Heading 2 Char"/>
    <w:basedOn w:val="DefaultParagraphFont"/>
    <w:link w:val="Heading2"/>
    <w:uiPriority w:val="9"/>
    <w:rsid w:val="00E83885"/>
    <w:rPr>
      <w:rFonts w:ascii="Arial Bold" w:hAnsi="Arial Bold" w:cs="Arial"/>
      <w:b/>
      <w:sz w:val="24"/>
      <w:szCs w:val="24"/>
      <w:u w:val="single"/>
    </w:rPr>
  </w:style>
  <w:style w:type="paragraph" w:styleId="BodyText">
    <w:name w:val="Body Text"/>
    <w:basedOn w:val="Normal"/>
    <w:link w:val="BodyTextChar"/>
    <w:uiPriority w:val="1"/>
    <w:qFormat/>
    <w:rsid w:val="00641FF2"/>
    <w:pPr>
      <w:widowControl w:val="0"/>
      <w:autoSpaceDE w:val="0"/>
      <w:autoSpaceDN w:val="0"/>
      <w:spacing w:after="0" w:line="240" w:lineRule="auto"/>
    </w:pPr>
    <w:rPr>
      <w:rFonts w:ascii="Gill Sans MT" w:eastAsia="Gill Sans MT" w:hAnsi="Gill Sans MT" w:cs="Gill Sans MT"/>
      <w:sz w:val="24"/>
      <w:szCs w:val="24"/>
    </w:rPr>
  </w:style>
  <w:style w:type="character" w:customStyle="1" w:styleId="BodyTextChar">
    <w:name w:val="Body Text Char"/>
    <w:basedOn w:val="DefaultParagraphFont"/>
    <w:link w:val="BodyText"/>
    <w:uiPriority w:val="1"/>
    <w:rsid w:val="00641FF2"/>
    <w:rPr>
      <w:rFonts w:ascii="Gill Sans MT" w:eastAsia="Gill Sans MT" w:hAnsi="Gill Sans MT" w:cs="Gill Sans MT"/>
      <w:sz w:val="24"/>
      <w:szCs w:val="24"/>
    </w:rPr>
  </w:style>
  <w:style w:type="paragraph" w:styleId="ListParagraph">
    <w:name w:val="List Paragraph"/>
    <w:basedOn w:val="Normal"/>
    <w:uiPriority w:val="1"/>
    <w:qFormat/>
    <w:rsid w:val="00641FF2"/>
    <w:pPr>
      <w:widowControl w:val="0"/>
      <w:autoSpaceDE w:val="0"/>
      <w:autoSpaceDN w:val="0"/>
      <w:spacing w:before="159" w:after="0" w:line="240" w:lineRule="auto"/>
      <w:ind w:left="1559" w:hanging="360"/>
    </w:pPr>
    <w:rPr>
      <w:rFonts w:ascii="Gill Sans MT" w:eastAsia="Gill Sans MT" w:hAnsi="Gill Sans MT" w:cs="Gill Sans MT"/>
    </w:rPr>
  </w:style>
  <w:style w:type="paragraph" w:styleId="FootnoteText">
    <w:name w:val="footnote text"/>
    <w:basedOn w:val="Normal"/>
    <w:link w:val="FootnoteTextChar"/>
    <w:uiPriority w:val="99"/>
    <w:semiHidden/>
    <w:unhideWhenUsed/>
    <w:rsid w:val="003873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7336"/>
    <w:rPr>
      <w:sz w:val="20"/>
      <w:szCs w:val="20"/>
    </w:rPr>
  </w:style>
  <w:style w:type="character" w:styleId="FootnoteReference">
    <w:name w:val="footnote reference"/>
    <w:basedOn w:val="DefaultParagraphFont"/>
    <w:uiPriority w:val="99"/>
    <w:semiHidden/>
    <w:unhideWhenUsed/>
    <w:rsid w:val="00387336"/>
    <w:rPr>
      <w:vertAlign w:val="superscript"/>
    </w:rPr>
  </w:style>
  <w:style w:type="paragraph" w:customStyle="1" w:styleId="TableParagraph">
    <w:name w:val="Table Paragraph"/>
    <w:basedOn w:val="Normal"/>
    <w:uiPriority w:val="1"/>
    <w:qFormat/>
    <w:rsid w:val="00950FA9"/>
    <w:pPr>
      <w:widowControl w:val="0"/>
      <w:autoSpaceDE w:val="0"/>
      <w:autoSpaceDN w:val="0"/>
      <w:spacing w:after="0" w:line="240" w:lineRule="auto"/>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69471">
      <w:bodyDiv w:val="1"/>
      <w:marLeft w:val="0"/>
      <w:marRight w:val="0"/>
      <w:marTop w:val="0"/>
      <w:marBottom w:val="0"/>
      <w:divBdr>
        <w:top w:val="none" w:sz="0" w:space="0" w:color="auto"/>
        <w:left w:val="none" w:sz="0" w:space="0" w:color="auto"/>
        <w:bottom w:val="none" w:sz="0" w:space="0" w:color="auto"/>
        <w:right w:val="none" w:sz="0" w:space="0" w:color="auto"/>
      </w:divBdr>
    </w:div>
    <w:div w:id="1926375092">
      <w:bodyDiv w:val="1"/>
      <w:marLeft w:val="0"/>
      <w:marRight w:val="0"/>
      <w:marTop w:val="0"/>
      <w:marBottom w:val="0"/>
      <w:divBdr>
        <w:top w:val="none" w:sz="0" w:space="0" w:color="auto"/>
        <w:left w:val="none" w:sz="0" w:space="0" w:color="auto"/>
        <w:bottom w:val="none" w:sz="0" w:space="0" w:color="auto"/>
        <w:right w:val="none" w:sz="0" w:space="0" w:color="auto"/>
      </w:divBdr>
    </w:div>
    <w:div w:id="1990211233">
      <w:bodyDiv w:val="1"/>
      <w:marLeft w:val="0"/>
      <w:marRight w:val="0"/>
      <w:marTop w:val="0"/>
      <w:marBottom w:val="0"/>
      <w:divBdr>
        <w:top w:val="none" w:sz="0" w:space="0" w:color="auto"/>
        <w:left w:val="none" w:sz="0" w:space="0" w:color="auto"/>
        <w:bottom w:val="none" w:sz="0" w:space="0" w:color="auto"/>
        <w:right w:val="none" w:sz="0" w:space="0" w:color="auto"/>
      </w:divBdr>
    </w:div>
    <w:div w:id="206367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4C1EF-A40B-49A5-A927-DDECCB43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8074</Words>
  <Characters>46027</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53994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DWCForums@dir.ca.gov</dc:creator>
  <cp:keywords/>
  <dc:description/>
  <cp:lastModifiedBy>Jackie Secia</cp:lastModifiedBy>
  <cp:revision>2</cp:revision>
  <dcterms:created xsi:type="dcterms:W3CDTF">2021-05-18T16:29:00Z</dcterms:created>
  <dcterms:modified xsi:type="dcterms:W3CDTF">2021-05-18T16:29:00Z</dcterms:modified>
</cp:coreProperties>
</file>