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AF" w:rsidRPr="0059047E" w:rsidRDefault="00415CAF" w:rsidP="00415CAF">
      <w:pPr>
        <w:pStyle w:val="MessageHeader"/>
        <w:spacing w:after="0" w:line="240" w:lineRule="auto"/>
        <w:ind w:left="0" w:firstLine="0"/>
        <w:jc w:val="center"/>
        <w:rPr>
          <w:rFonts w:cs="Arial"/>
          <w:color w:val="auto"/>
          <w:szCs w:val="24"/>
        </w:rPr>
      </w:pPr>
      <w:bookmarkStart w:id="0" w:name="_GoBack"/>
      <w:bookmarkEnd w:id="0"/>
      <w:r w:rsidRPr="0059047E">
        <w:rPr>
          <w:rFonts w:cs="Arial"/>
          <w:noProof/>
          <w:color w:val="auto"/>
          <w:szCs w:val="24"/>
        </w:rPr>
        <w:drawing>
          <wp:inline distT="0" distB="0" distL="0" distR="0" wp14:anchorId="38CA57A0" wp14:editId="45907183">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415CAF" w:rsidRPr="00392108" w:rsidRDefault="00415CAF" w:rsidP="00415CAF">
      <w:pPr>
        <w:pStyle w:val="MessageHeader"/>
        <w:spacing w:after="0" w:line="240" w:lineRule="auto"/>
        <w:jc w:val="center"/>
        <w:rPr>
          <w:rFonts w:cs="Arial"/>
          <w:color w:val="auto"/>
          <w:spacing w:val="0"/>
          <w:position w:val="-12"/>
          <w:sz w:val="22"/>
          <w:szCs w:val="22"/>
        </w:rPr>
      </w:pPr>
      <w:r w:rsidRPr="00392108">
        <w:rPr>
          <w:rFonts w:cs="Arial"/>
          <w:color w:val="auto"/>
          <w:spacing w:val="12"/>
          <w:position w:val="-12"/>
          <w:sz w:val="22"/>
          <w:szCs w:val="22"/>
        </w:rPr>
        <w:t>California Workers’ Compensation Institute</w:t>
      </w:r>
    </w:p>
    <w:p w:rsidR="00415CAF" w:rsidRPr="00392108" w:rsidRDefault="00415CAF" w:rsidP="00415CAF">
      <w:pPr>
        <w:jc w:val="center"/>
        <w:rPr>
          <w:rFonts w:ascii="Arial" w:hAnsi="Arial" w:cs="Arial"/>
          <w:color w:val="auto"/>
          <w:sz w:val="22"/>
          <w:szCs w:val="22"/>
        </w:rPr>
      </w:pPr>
      <w:r w:rsidRPr="00392108">
        <w:rPr>
          <w:rFonts w:ascii="Arial" w:hAnsi="Arial" w:cs="Arial"/>
          <w:color w:val="auto"/>
          <w:sz w:val="22"/>
          <w:szCs w:val="22"/>
        </w:rPr>
        <w:t>1111 Broadway Suite 2350, Oakland, CA 94607 • Tel: (510) 251-9470 • Fax: (510) 763-1592</w:t>
      </w:r>
    </w:p>
    <w:p w:rsidR="00415CAF" w:rsidRPr="00392108" w:rsidRDefault="00415CAF" w:rsidP="00415CAF">
      <w:pPr>
        <w:pStyle w:val="MessageHeader"/>
        <w:spacing w:after="0" w:line="240" w:lineRule="auto"/>
        <w:ind w:left="0" w:firstLine="0"/>
        <w:jc w:val="center"/>
        <w:rPr>
          <w:rFonts w:cs="Arial"/>
          <w:color w:val="auto"/>
          <w:spacing w:val="0"/>
          <w:sz w:val="22"/>
          <w:szCs w:val="22"/>
        </w:rPr>
      </w:pPr>
    </w:p>
    <w:p w:rsidR="00415CAF" w:rsidRPr="00392108" w:rsidRDefault="00415CAF" w:rsidP="00415CAF">
      <w:pPr>
        <w:pStyle w:val="MessageHeader"/>
        <w:spacing w:after="0" w:line="240" w:lineRule="auto"/>
        <w:ind w:left="0" w:firstLine="0"/>
        <w:jc w:val="center"/>
        <w:rPr>
          <w:rFonts w:cs="Arial"/>
          <w:color w:val="auto"/>
          <w:spacing w:val="0"/>
          <w:sz w:val="22"/>
          <w:szCs w:val="22"/>
        </w:rPr>
      </w:pPr>
    </w:p>
    <w:p w:rsidR="00415CAF" w:rsidRPr="00392108" w:rsidRDefault="00415CAF" w:rsidP="00415CAF">
      <w:pPr>
        <w:pStyle w:val="MessageHeader"/>
        <w:spacing w:after="0" w:line="240" w:lineRule="auto"/>
        <w:ind w:left="5040" w:firstLine="0"/>
        <w:rPr>
          <w:rStyle w:val="MessageHeaderLabel"/>
          <w:rFonts w:ascii="Arial" w:hAnsi="Arial" w:cs="Arial"/>
          <w:color w:val="auto"/>
          <w:spacing w:val="0"/>
          <w:sz w:val="22"/>
          <w:szCs w:val="22"/>
          <w:u w:val="single"/>
        </w:rPr>
      </w:pPr>
    </w:p>
    <w:p w:rsidR="00415CAF" w:rsidRPr="00392108" w:rsidRDefault="00415CAF" w:rsidP="00415CAF">
      <w:pPr>
        <w:pStyle w:val="MessageHeader"/>
        <w:spacing w:after="0" w:line="240" w:lineRule="auto"/>
        <w:jc w:val="both"/>
        <w:rPr>
          <w:rStyle w:val="Hyperlink"/>
          <w:rFonts w:cs="Arial"/>
          <w:color w:val="auto"/>
          <w:sz w:val="22"/>
          <w:szCs w:val="22"/>
        </w:rPr>
      </w:pPr>
      <w:r w:rsidRPr="00392108">
        <w:rPr>
          <w:rStyle w:val="MessageHeaderLabel"/>
          <w:rFonts w:ascii="Arial" w:hAnsi="Arial" w:cs="Arial"/>
          <w:color w:val="auto"/>
          <w:spacing w:val="0"/>
          <w:sz w:val="22"/>
          <w:szCs w:val="22"/>
          <w:u w:val="single"/>
        </w:rPr>
        <w:t xml:space="preserve">VIA E-MAIL to </w:t>
      </w:r>
      <w:hyperlink r:id="rId6" w:history="1">
        <w:r w:rsidRPr="00392108">
          <w:rPr>
            <w:rStyle w:val="Hyperlink"/>
            <w:rFonts w:cs="Arial"/>
            <w:color w:val="auto"/>
            <w:sz w:val="22"/>
            <w:szCs w:val="22"/>
          </w:rPr>
          <w:t>dwcrules@dir.ca.gov</w:t>
        </w:r>
      </w:hyperlink>
    </w:p>
    <w:p w:rsidR="00415CAF" w:rsidRPr="00392108" w:rsidRDefault="00415CAF" w:rsidP="00415CAF">
      <w:pPr>
        <w:pStyle w:val="MessageHeader"/>
        <w:spacing w:after="0" w:line="240" w:lineRule="auto"/>
        <w:ind w:left="0" w:firstLine="0"/>
        <w:jc w:val="both"/>
        <w:rPr>
          <w:rFonts w:cs="Arial"/>
          <w:color w:val="auto"/>
          <w:spacing w:val="0"/>
          <w:sz w:val="22"/>
          <w:szCs w:val="22"/>
        </w:rPr>
      </w:pP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r w:rsidRPr="00392108">
        <w:rPr>
          <w:rStyle w:val="MessageHeaderLabel"/>
          <w:rFonts w:ascii="Arial" w:hAnsi="Arial" w:cs="Arial"/>
          <w:color w:val="auto"/>
          <w:spacing w:val="0"/>
          <w:sz w:val="22"/>
          <w:szCs w:val="22"/>
        </w:rPr>
        <w:t xml:space="preserve">September </w:t>
      </w:r>
      <w:r w:rsidR="008167A9" w:rsidRPr="00392108">
        <w:rPr>
          <w:rStyle w:val="MessageHeaderLabel"/>
          <w:rFonts w:ascii="Arial" w:hAnsi="Arial" w:cs="Arial"/>
          <w:color w:val="auto"/>
          <w:spacing w:val="0"/>
          <w:sz w:val="22"/>
          <w:szCs w:val="22"/>
        </w:rPr>
        <w:t>22</w:t>
      </w:r>
      <w:r w:rsidRPr="00392108">
        <w:rPr>
          <w:rStyle w:val="MessageHeaderLabel"/>
          <w:rFonts w:ascii="Arial" w:hAnsi="Arial" w:cs="Arial"/>
          <w:color w:val="auto"/>
          <w:spacing w:val="0"/>
          <w:sz w:val="22"/>
          <w:szCs w:val="22"/>
        </w:rPr>
        <w:t>, 2014</w:t>
      </w: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r w:rsidRPr="00392108">
        <w:rPr>
          <w:rStyle w:val="MessageHeaderLabel"/>
          <w:rFonts w:ascii="Arial" w:hAnsi="Arial" w:cs="Arial"/>
          <w:color w:val="auto"/>
          <w:spacing w:val="0"/>
          <w:sz w:val="22"/>
          <w:szCs w:val="22"/>
        </w:rPr>
        <w:t>Maureen Gray, Regulations Coordinator</w:t>
      </w: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r w:rsidRPr="00392108">
        <w:rPr>
          <w:rStyle w:val="MessageHeaderLabel"/>
          <w:rFonts w:ascii="Arial" w:hAnsi="Arial" w:cs="Arial"/>
          <w:color w:val="auto"/>
          <w:spacing w:val="0"/>
          <w:sz w:val="22"/>
          <w:szCs w:val="22"/>
        </w:rPr>
        <w:t>Department of Industrial Relations</w:t>
      </w: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r w:rsidRPr="00392108">
        <w:rPr>
          <w:rStyle w:val="MessageHeaderLabel"/>
          <w:rFonts w:ascii="Arial" w:hAnsi="Arial" w:cs="Arial"/>
          <w:color w:val="auto"/>
          <w:spacing w:val="0"/>
          <w:sz w:val="22"/>
          <w:szCs w:val="22"/>
        </w:rPr>
        <w:t>Division of Workers’ Compensation, Legal Unit</w:t>
      </w: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r w:rsidRPr="00392108">
        <w:rPr>
          <w:rStyle w:val="MessageHeaderLabel"/>
          <w:rFonts w:ascii="Arial" w:hAnsi="Arial" w:cs="Arial"/>
          <w:color w:val="auto"/>
          <w:spacing w:val="0"/>
          <w:sz w:val="22"/>
          <w:szCs w:val="22"/>
        </w:rPr>
        <w:t xml:space="preserve">Post Office Box 420603 </w:t>
      </w: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r w:rsidRPr="00392108">
        <w:rPr>
          <w:rStyle w:val="MessageHeaderLabel"/>
          <w:rFonts w:ascii="Arial" w:hAnsi="Arial" w:cs="Arial"/>
          <w:color w:val="auto"/>
          <w:spacing w:val="0"/>
          <w:sz w:val="22"/>
          <w:szCs w:val="22"/>
        </w:rPr>
        <w:t>San Francisco, CA  94142</w:t>
      </w: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392108"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392108" w:rsidRDefault="00415CAF" w:rsidP="008167A9">
      <w:pPr>
        <w:spacing w:line="240" w:lineRule="atLeast"/>
        <w:rPr>
          <w:rFonts w:ascii="Arial" w:hAnsi="Arial" w:cs="Arial"/>
          <w:b/>
          <w:color w:val="auto"/>
          <w:sz w:val="22"/>
          <w:szCs w:val="22"/>
        </w:rPr>
      </w:pPr>
      <w:r w:rsidRPr="00392108">
        <w:rPr>
          <w:rStyle w:val="MessageHeaderLabel"/>
          <w:rFonts w:ascii="Arial" w:hAnsi="Arial" w:cs="Arial"/>
          <w:b/>
          <w:color w:val="auto"/>
          <w:spacing w:val="0"/>
          <w:sz w:val="22"/>
          <w:szCs w:val="22"/>
        </w:rPr>
        <w:t xml:space="preserve">RE:  </w:t>
      </w:r>
      <w:r w:rsidR="008167A9" w:rsidRPr="00392108">
        <w:rPr>
          <w:rFonts w:ascii="Arial" w:hAnsi="Arial" w:cs="Arial"/>
          <w:b/>
          <w:color w:val="auto"/>
          <w:sz w:val="22"/>
          <w:szCs w:val="22"/>
        </w:rPr>
        <w:t xml:space="preserve">Assignment of Qualified Medical Evaluators, Evaluation Procedure </w:t>
      </w:r>
      <w:r w:rsidRPr="00392108">
        <w:rPr>
          <w:rFonts w:ascii="Arial" w:hAnsi="Arial" w:cs="Arial"/>
          <w:b/>
          <w:color w:val="auto"/>
          <w:sz w:val="22"/>
          <w:szCs w:val="22"/>
        </w:rPr>
        <w:t>-- Title 8, California Code of Regulations, §§</w:t>
      </w:r>
      <w:r w:rsidR="008167A9" w:rsidRPr="00392108">
        <w:rPr>
          <w:rFonts w:ascii="Arial" w:hAnsi="Arial" w:cs="Arial"/>
          <w:b/>
          <w:color w:val="auto"/>
          <w:sz w:val="22"/>
          <w:szCs w:val="22"/>
        </w:rPr>
        <w:t>30 – 31.5</w:t>
      </w:r>
    </w:p>
    <w:p w:rsidR="00415CAF" w:rsidRPr="00392108" w:rsidRDefault="00415CAF" w:rsidP="00415CAF">
      <w:pPr>
        <w:rPr>
          <w:rFonts w:ascii="Arial" w:hAnsi="Arial" w:cs="Arial"/>
          <w:color w:val="auto"/>
          <w:sz w:val="22"/>
          <w:szCs w:val="22"/>
        </w:rPr>
      </w:pPr>
    </w:p>
    <w:p w:rsidR="00415CAF" w:rsidRPr="00392108" w:rsidRDefault="00415CAF" w:rsidP="00415CAF">
      <w:pPr>
        <w:rPr>
          <w:rFonts w:ascii="Arial" w:hAnsi="Arial" w:cs="Arial"/>
          <w:color w:val="auto"/>
          <w:sz w:val="22"/>
          <w:szCs w:val="22"/>
        </w:rPr>
      </w:pPr>
    </w:p>
    <w:p w:rsidR="00415CAF" w:rsidRPr="00392108" w:rsidRDefault="00415CAF" w:rsidP="00415CAF">
      <w:pPr>
        <w:rPr>
          <w:rFonts w:ascii="Arial" w:hAnsi="Arial" w:cs="Arial"/>
          <w:color w:val="auto"/>
          <w:sz w:val="22"/>
          <w:szCs w:val="22"/>
        </w:rPr>
      </w:pPr>
      <w:r w:rsidRPr="00392108">
        <w:rPr>
          <w:rFonts w:ascii="Arial" w:hAnsi="Arial" w:cs="Arial"/>
          <w:color w:val="auto"/>
          <w:sz w:val="22"/>
          <w:szCs w:val="22"/>
        </w:rPr>
        <w:t>Dear Ms. Gray:</w:t>
      </w:r>
    </w:p>
    <w:p w:rsidR="00415CAF" w:rsidRPr="00392108" w:rsidRDefault="00415CAF" w:rsidP="00415CAF">
      <w:pPr>
        <w:rPr>
          <w:rFonts w:ascii="Arial" w:hAnsi="Arial" w:cs="Arial"/>
          <w:color w:val="auto"/>
          <w:sz w:val="22"/>
          <w:szCs w:val="22"/>
        </w:rPr>
      </w:pPr>
    </w:p>
    <w:p w:rsidR="00415CAF" w:rsidRPr="00392108" w:rsidRDefault="00392108" w:rsidP="00415CAF">
      <w:pPr>
        <w:keepLines/>
        <w:tabs>
          <w:tab w:val="left" w:pos="900"/>
        </w:tabs>
        <w:rPr>
          <w:rFonts w:ascii="Arial" w:hAnsi="Arial" w:cs="Arial"/>
          <w:color w:val="auto"/>
          <w:sz w:val="22"/>
          <w:szCs w:val="22"/>
        </w:rPr>
      </w:pPr>
      <w:r w:rsidRPr="00990395">
        <w:rPr>
          <w:rFonts w:ascii="Arial" w:hAnsi="Arial" w:cs="Arial"/>
          <w:color w:val="auto"/>
          <w:sz w:val="22"/>
          <w:szCs w:val="22"/>
        </w:rPr>
        <w:t>These informal Forum comments</w:t>
      </w:r>
      <w:r w:rsidR="00415CAF" w:rsidRPr="00990395">
        <w:rPr>
          <w:rFonts w:ascii="Arial" w:hAnsi="Arial" w:cs="Arial"/>
          <w:color w:val="auto"/>
          <w:sz w:val="22"/>
          <w:szCs w:val="22"/>
        </w:rPr>
        <w:t xml:space="preserve"> on </w:t>
      </w:r>
      <w:r w:rsidRPr="00990395">
        <w:rPr>
          <w:rFonts w:ascii="Arial" w:hAnsi="Arial" w:cs="Arial"/>
          <w:color w:val="auto"/>
          <w:sz w:val="22"/>
          <w:szCs w:val="22"/>
        </w:rPr>
        <w:t>draft</w:t>
      </w:r>
      <w:r w:rsidR="00415CAF" w:rsidRPr="00990395">
        <w:rPr>
          <w:rFonts w:ascii="Arial" w:hAnsi="Arial" w:cs="Arial"/>
          <w:color w:val="auto"/>
          <w:sz w:val="22"/>
          <w:szCs w:val="22"/>
        </w:rPr>
        <w:t xml:space="preserve"> regulations regarding </w:t>
      </w:r>
      <w:r w:rsidR="00170EC4" w:rsidRPr="00990395">
        <w:rPr>
          <w:rFonts w:ascii="Arial" w:hAnsi="Arial" w:cs="Arial"/>
          <w:color w:val="auto"/>
          <w:sz w:val="22"/>
          <w:szCs w:val="22"/>
        </w:rPr>
        <w:t>assignment of Qualified Medical Evaluators (QMEs) and evaluation procedure</w:t>
      </w:r>
      <w:r w:rsidR="00415CAF" w:rsidRPr="00990395">
        <w:rPr>
          <w:rFonts w:ascii="Arial" w:hAnsi="Arial" w:cs="Arial"/>
          <w:color w:val="auto"/>
          <w:sz w:val="22"/>
          <w:szCs w:val="22"/>
        </w:rPr>
        <w:t xml:space="preserve"> </w:t>
      </w:r>
      <w:r w:rsidR="00170EC4" w:rsidRPr="00990395">
        <w:rPr>
          <w:rFonts w:ascii="Arial" w:hAnsi="Arial" w:cs="Arial"/>
          <w:color w:val="auto"/>
          <w:sz w:val="22"/>
          <w:szCs w:val="22"/>
        </w:rPr>
        <w:t>are</w:t>
      </w:r>
      <w:r w:rsidR="00415CAF" w:rsidRPr="00392108">
        <w:rPr>
          <w:rFonts w:ascii="Arial" w:hAnsi="Arial" w:cs="Arial"/>
          <w:color w:val="auto"/>
          <w:sz w:val="22"/>
          <w:szCs w:val="22"/>
        </w:rPr>
        <w:t xml:space="preserve"> presented on behalf of members of the California Workers' Compensation Institute (the Institute).  Institute members include insurers writing 71% of California’s workers’ compensation premium, and self-insured employers with $46B of annual payroll (26% of the state’s total annual self-insured payroll).  </w:t>
      </w:r>
    </w:p>
    <w:p w:rsidR="00415CAF" w:rsidRPr="00392108" w:rsidRDefault="00415CAF" w:rsidP="00415CAF">
      <w:pPr>
        <w:keepLines/>
        <w:tabs>
          <w:tab w:val="left" w:pos="900"/>
        </w:tabs>
        <w:rPr>
          <w:rFonts w:ascii="Arial" w:hAnsi="Arial" w:cs="Arial"/>
          <w:color w:val="auto"/>
          <w:sz w:val="22"/>
          <w:szCs w:val="22"/>
        </w:rPr>
      </w:pPr>
    </w:p>
    <w:p w:rsidR="00415CAF" w:rsidRPr="00392108" w:rsidRDefault="00415CAF" w:rsidP="00415CAF">
      <w:pPr>
        <w:keepLines/>
        <w:tabs>
          <w:tab w:val="left" w:pos="900"/>
        </w:tabs>
        <w:rPr>
          <w:rFonts w:ascii="Arial" w:hAnsi="Arial" w:cs="Arial"/>
          <w:color w:val="auto"/>
          <w:sz w:val="22"/>
          <w:szCs w:val="22"/>
        </w:rPr>
      </w:pPr>
      <w:r w:rsidRPr="00392108">
        <w:rPr>
          <w:rFonts w:ascii="Arial" w:hAnsi="Arial" w:cs="Arial"/>
          <w:color w:val="auto"/>
          <w:sz w:val="22"/>
          <w:szCs w:val="22"/>
        </w:rPr>
        <w:t>Insurer members of the Institute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Springfield Insurance Company, St</w:t>
      </w:r>
      <w:r w:rsidR="006F1FD7">
        <w:rPr>
          <w:rFonts w:ascii="Arial" w:hAnsi="Arial" w:cs="Arial"/>
          <w:color w:val="auto"/>
          <w:sz w:val="22"/>
          <w:szCs w:val="22"/>
        </w:rPr>
        <w:t xml:space="preserve">ate Compensation Insurance Fund, </w:t>
      </w:r>
      <w:r w:rsidRPr="00392108">
        <w:rPr>
          <w:rFonts w:ascii="Arial" w:hAnsi="Arial" w:cs="Arial"/>
          <w:color w:val="auto"/>
          <w:sz w:val="22"/>
          <w:szCs w:val="22"/>
        </w:rPr>
        <w:t>State Farm Insurance Companies, Travelers, XL America, Zenith Insurance Company, and Zurich North America.</w:t>
      </w:r>
    </w:p>
    <w:p w:rsidR="00415CAF" w:rsidRPr="00392108" w:rsidRDefault="00415CAF" w:rsidP="00415CAF">
      <w:pPr>
        <w:keepLines/>
        <w:tabs>
          <w:tab w:val="left" w:pos="900"/>
        </w:tabs>
        <w:rPr>
          <w:rFonts w:ascii="Arial" w:hAnsi="Arial" w:cs="Arial"/>
          <w:color w:val="auto"/>
          <w:sz w:val="22"/>
          <w:szCs w:val="22"/>
        </w:rPr>
      </w:pPr>
    </w:p>
    <w:p w:rsidR="00415CAF" w:rsidRPr="00392108" w:rsidRDefault="00415CAF" w:rsidP="00415CAF">
      <w:pPr>
        <w:keepLines/>
        <w:tabs>
          <w:tab w:val="left" w:pos="900"/>
        </w:tabs>
        <w:rPr>
          <w:rFonts w:ascii="Arial" w:hAnsi="Arial" w:cs="Arial"/>
          <w:color w:val="auto"/>
          <w:sz w:val="22"/>
          <w:szCs w:val="22"/>
        </w:rPr>
      </w:pPr>
      <w:r w:rsidRPr="00392108">
        <w:rPr>
          <w:rFonts w:ascii="Arial" w:hAnsi="Arial" w:cs="Arial"/>
          <w:color w:val="auto"/>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Shasta-Trinity Schools Insurance Group; Southern California Edison, Sutter Health, University of California, and The Walt Disney Company. </w:t>
      </w:r>
    </w:p>
    <w:p w:rsidR="00415CAF" w:rsidRPr="00392108" w:rsidRDefault="00415CAF" w:rsidP="00415CAF">
      <w:pPr>
        <w:keepLines/>
        <w:tabs>
          <w:tab w:val="left" w:pos="900"/>
        </w:tabs>
        <w:rPr>
          <w:rFonts w:ascii="Arial" w:hAnsi="Arial" w:cs="Arial"/>
          <w:color w:val="auto"/>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6F1FD7" w:rsidRDefault="006F1FD7" w:rsidP="00415CAF">
      <w:pPr>
        <w:keepLines/>
        <w:tabs>
          <w:tab w:val="left" w:pos="900"/>
        </w:tabs>
        <w:rPr>
          <w:rFonts w:ascii="Arial" w:hAnsi="Arial" w:cs="Arial"/>
          <w:color w:val="auto"/>
          <w:spacing w:val="-5"/>
          <w:sz w:val="22"/>
          <w:szCs w:val="22"/>
        </w:rPr>
      </w:pPr>
    </w:p>
    <w:p w:rsidR="00415CAF" w:rsidRPr="00392108" w:rsidRDefault="00415CAF" w:rsidP="00415CAF">
      <w:pPr>
        <w:keepLines/>
        <w:tabs>
          <w:tab w:val="left" w:pos="900"/>
        </w:tabs>
        <w:rPr>
          <w:rFonts w:ascii="Arial" w:hAnsi="Arial" w:cs="Arial"/>
          <w:color w:val="auto"/>
          <w:spacing w:val="-5"/>
          <w:sz w:val="22"/>
          <w:szCs w:val="22"/>
        </w:rPr>
      </w:pPr>
      <w:r w:rsidRPr="00392108">
        <w:rPr>
          <w:rFonts w:ascii="Arial" w:hAnsi="Arial" w:cs="Arial"/>
          <w:color w:val="auto"/>
          <w:spacing w:val="-5"/>
          <w:sz w:val="22"/>
          <w:szCs w:val="22"/>
        </w:rPr>
        <w:t xml:space="preserve">Recommended revisions to the draft Copy Service Fee Schedule regulations are indicated by highlighted </w:t>
      </w:r>
      <w:r w:rsidRPr="00392108">
        <w:rPr>
          <w:rFonts w:ascii="Arial" w:hAnsi="Arial" w:cs="Arial"/>
          <w:color w:val="auto"/>
          <w:sz w:val="22"/>
          <w:szCs w:val="22"/>
          <w:highlight w:val="yellow"/>
        </w:rPr>
        <w:t>underscore</w:t>
      </w:r>
      <w:r w:rsidRPr="00392108">
        <w:rPr>
          <w:rFonts w:ascii="Arial" w:hAnsi="Arial" w:cs="Arial"/>
          <w:color w:val="auto"/>
          <w:spacing w:val="-5"/>
          <w:sz w:val="22"/>
          <w:szCs w:val="22"/>
        </w:rPr>
        <w:t xml:space="preserve"> and </w:t>
      </w:r>
      <w:r w:rsidRPr="00392108">
        <w:rPr>
          <w:rFonts w:ascii="Arial" w:hAnsi="Arial" w:cs="Arial"/>
          <w:strike/>
          <w:color w:val="auto"/>
          <w:sz w:val="22"/>
          <w:szCs w:val="22"/>
          <w:highlight w:val="yellow"/>
        </w:rPr>
        <w:t>strikeout</w:t>
      </w:r>
      <w:r w:rsidRPr="00392108">
        <w:rPr>
          <w:rFonts w:ascii="Arial" w:hAnsi="Arial" w:cs="Arial"/>
          <w:color w:val="auto"/>
          <w:spacing w:val="-5"/>
          <w:sz w:val="22"/>
          <w:szCs w:val="22"/>
        </w:rPr>
        <w:t xml:space="preserve">.  Comments and discussion by the Institute are indented and identified by </w:t>
      </w:r>
      <w:r w:rsidRPr="00392108">
        <w:rPr>
          <w:rFonts w:ascii="Arial" w:hAnsi="Arial" w:cs="Arial"/>
          <w:i/>
          <w:color w:val="auto"/>
          <w:sz w:val="22"/>
          <w:szCs w:val="22"/>
        </w:rPr>
        <w:t>italicized text</w:t>
      </w:r>
      <w:r w:rsidRPr="00392108">
        <w:rPr>
          <w:rFonts w:ascii="Arial" w:hAnsi="Arial" w:cs="Arial"/>
          <w:color w:val="auto"/>
          <w:spacing w:val="-5"/>
          <w:sz w:val="22"/>
          <w:szCs w:val="22"/>
        </w:rPr>
        <w:t xml:space="preserve">. </w:t>
      </w:r>
    </w:p>
    <w:p w:rsidR="00415CAF" w:rsidRDefault="00415CAF" w:rsidP="00415CAF">
      <w:pPr>
        <w:rPr>
          <w:rFonts w:ascii="Arial" w:hAnsi="Arial" w:cs="Arial"/>
          <w:color w:val="auto"/>
          <w:sz w:val="22"/>
          <w:szCs w:val="22"/>
        </w:rPr>
      </w:pPr>
    </w:p>
    <w:p w:rsidR="006F1FD7" w:rsidRDefault="006F1FD7" w:rsidP="00415CAF">
      <w:pPr>
        <w:rPr>
          <w:rFonts w:ascii="Arial" w:hAnsi="Arial" w:cs="Arial"/>
          <w:b/>
          <w:color w:val="auto"/>
          <w:sz w:val="22"/>
          <w:szCs w:val="22"/>
        </w:rPr>
      </w:pPr>
    </w:p>
    <w:p w:rsidR="00415CAF" w:rsidRPr="00392108" w:rsidRDefault="00415CAF" w:rsidP="00415CAF">
      <w:pPr>
        <w:rPr>
          <w:rFonts w:ascii="Arial" w:hAnsi="Arial" w:cs="Arial"/>
          <w:b/>
          <w:color w:val="auto"/>
          <w:sz w:val="22"/>
          <w:szCs w:val="22"/>
        </w:rPr>
      </w:pPr>
      <w:r w:rsidRPr="00392108">
        <w:rPr>
          <w:rFonts w:ascii="Arial" w:hAnsi="Arial" w:cs="Arial"/>
          <w:b/>
          <w:color w:val="auto"/>
          <w:sz w:val="22"/>
          <w:szCs w:val="22"/>
        </w:rPr>
        <w:t xml:space="preserve">Introduction </w:t>
      </w:r>
    </w:p>
    <w:p w:rsidR="0059047E" w:rsidRPr="00392108" w:rsidRDefault="00915D0E" w:rsidP="00415CAF">
      <w:pPr>
        <w:rPr>
          <w:rFonts w:ascii="Arial" w:hAnsi="Arial" w:cs="Arial"/>
          <w:sz w:val="22"/>
          <w:szCs w:val="22"/>
        </w:rPr>
      </w:pPr>
      <w:r w:rsidRPr="00392108">
        <w:rPr>
          <w:rFonts w:ascii="Arial" w:hAnsi="Arial" w:cs="Arial"/>
          <w:sz w:val="22"/>
          <w:szCs w:val="22"/>
        </w:rPr>
        <w:t xml:space="preserve">While the Institute appreciates the division’s efforts to streamline the medical legal process and use electronic filing, we suggest a period of beta testing be completed before implementing the on-line QME panel request.  Claims administrators have not seen any electronic version of the form and they will require some time to test and implement </w:t>
      </w:r>
      <w:r w:rsidR="00802505" w:rsidRPr="00392108">
        <w:rPr>
          <w:rFonts w:ascii="Arial" w:hAnsi="Arial" w:cs="Arial"/>
          <w:sz w:val="22"/>
          <w:szCs w:val="22"/>
        </w:rPr>
        <w:t>the form</w:t>
      </w:r>
      <w:r w:rsidRPr="00392108">
        <w:rPr>
          <w:rFonts w:ascii="Arial" w:hAnsi="Arial" w:cs="Arial"/>
          <w:sz w:val="22"/>
          <w:szCs w:val="22"/>
        </w:rPr>
        <w:t xml:space="preserve">.  </w:t>
      </w:r>
      <w:r w:rsidR="00802505" w:rsidRPr="00392108">
        <w:rPr>
          <w:rFonts w:ascii="Arial" w:hAnsi="Arial" w:cs="Arial"/>
          <w:sz w:val="22"/>
          <w:szCs w:val="22"/>
        </w:rPr>
        <w:t>It is hoped that through</w:t>
      </w:r>
      <w:r w:rsidRPr="00392108">
        <w:rPr>
          <w:rFonts w:ascii="Arial" w:hAnsi="Arial" w:cs="Arial"/>
          <w:sz w:val="22"/>
          <w:szCs w:val="22"/>
        </w:rPr>
        <w:t xml:space="preserve"> testing</w:t>
      </w:r>
      <w:r w:rsidR="00802505" w:rsidRPr="00392108">
        <w:rPr>
          <w:rFonts w:ascii="Arial" w:hAnsi="Arial" w:cs="Arial"/>
          <w:sz w:val="22"/>
          <w:szCs w:val="22"/>
        </w:rPr>
        <w:t xml:space="preserve">, users </w:t>
      </w:r>
      <w:r w:rsidRPr="00392108">
        <w:rPr>
          <w:rFonts w:ascii="Arial" w:hAnsi="Arial" w:cs="Arial"/>
          <w:sz w:val="22"/>
          <w:szCs w:val="22"/>
        </w:rPr>
        <w:t xml:space="preserve">would </w:t>
      </w:r>
      <w:r w:rsidR="00802505" w:rsidRPr="00392108">
        <w:rPr>
          <w:rFonts w:ascii="Arial" w:hAnsi="Arial" w:cs="Arial"/>
          <w:sz w:val="22"/>
          <w:szCs w:val="22"/>
        </w:rPr>
        <w:t xml:space="preserve">be able to determine whether </w:t>
      </w:r>
      <w:r w:rsidRPr="00392108">
        <w:rPr>
          <w:rFonts w:ascii="Arial" w:hAnsi="Arial" w:cs="Arial"/>
          <w:sz w:val="22"/>
          <w:szCs w:val="22"/>
        </w:rPr>
        <w:t xml:space="preserve">a QME Panel had already been issued </w:t>
      </w:r>
      <w:r w:rsidR="00802505" w:rsidRPr="00392108">
        <w:rPr>
          <w:rFonts w:ascii="Arial" w:hAnsi="Arial" w:cs="Arial"/>
          <w:sz w:val="22"/>
          <w:szCs w:val="22"/>
        </w:rPr>
        <w:t>and/or</w:t>
      </w:r>
      <w:r w:rsidRPr="00392108">
        <w:rPr>
          <w:rFonts w:ascii="Arial" w:hAnsi="Arial" w:cs="Arial"/>
          <w:sz w:val="22"/>
          <w:szCs w:val="22"/>
        </w:rPr>
        <w:t xml:space="preserve"> rejected</w:t>
      </w:r>
      <w:r w:rsidR="000A30F6" w:rsidRPr="00392108">
        <w:rPr>
          <w:rFonts w:ascii="Arial" w:hAnsi="Arial" w:cs="Arial"/>
          <w:sz w:val="22"/>
          <w:szCs w:val="22"/>
        </w:rPr>
        <w:t xml:space="preserve"> o</w:t>
      </w:r>
      <w:r w:rsidRPr="00392108">
        <w:rPr>
          <w:rFonts w:ascii="Arial" w:hAnsi="Arial" w:cs="Arial"/>
          <w:sz w:val="22"/>
          <w:szCs w:val="22"/>
        </w:rPr>
        <w:t xml:space="preserve">r if the </w:t>
      </w:r>
      <w:r w:rsidR="00802505" w:rsidRPr="00392108">
        <w:rPr>
          <w:rFonts w:ascii="Arial" w:hAnsi="Arial" w:cs="Arial"/>
          <w:sz w:val="22"/>
          <w:szCs w:val="22"/>
        </w:rPr>
        <w:t xml:space="preserve">Panel request was timely. </w:t>
      </w:r>
    </w:p>
    <w:p w:rsidR="000A30F6" w:rsidRPr="00392108" w:rsidRDefault="000A30F6" w:rsidP="00415CAF">
      <w:pPr>
        <w:rPr>
          <w:rFonts w:ascii="Arial" w:hAnsi="Arial" w:cs="Arial"/>
          <w:sz w:val="22"/>
          <w:szCs w:val="22"/>
        </w:rPr>
      </w:pPr>
    </w:p>
    <w:p w:rsidR="000A30F6" w:rsidRPr="00392108" w:rsidRDefault="000A30F6" w:rsidP="00334337">
      <w:pPr>
        <w:rPr>
          <w:rFonts w:ascii="Arial" w:hAnsi="Arial" w:cs="Arial"/>
          <w:sz w:val="22"/>
          <w:szCs w:val="22"/>
        </w:rPr>
      </w:pPr>
      <w:r w:rsidRPr="00392108">
        <w:rPr>
          <w:rFonts w:ascii="Arial" w:hAnsi="Arial" w:cs="Arial"/>
          <w:sz w:val="22"/>
          <w:szCs w:val="22"/>
        </w:rPr>
        <w:t xml:space="preserve">In the same vein, a grace period for implementation is essential.  The parties should have the option to request a panel either in paper or electronic form.  </w:t>
      </w:r>
      <w:r w:rsidR="00D71C5C" w:rsidRPr="00392108">
        <w:rPr>
          <w:rFonts w:ascii="Arial" w:hAnsi="Arial" w:cs="Arial"/>
          <w:sz w:val="22"/>
          <w:szCs w:val="22"/>
        </w:rPr>
        <w:t xml:space="preserve">A reasonable grace period will allow the workers compensation community </w:t>
      </w:r>
      <w:r w:rsidR="00334337" w:rsidRPr="00392108">
        <w:rPr>
          <w:rFonts w:ascii="Arial" w:hAnsi="Arial" w:cs="Arial"/>
          <w:sz w:val="22"/>
          <w:szCs w:val="22"/>
        </w:rPr>
        <w:t xml:space="preserve">and the division the </w:t>
      </w:r>
      <w:r w:rsidR="00D71C5C" w:rsidRPr="00392108">
        <w:rPr>
          <w:rFonts w:ascii="Arial" w:hAnsi="Arial" w:cs="Arial"/>
          <w:sz w:val="22"/>
          <w:szCs w:val="22"/>
        </w:rPr>
        <w:t xml:space="preserve">time </w:t>
      </w:r>
      <w:r w:rsidR="00334337" w:rsidRPr="00392108">
        <w:rPr>
          <w:rFonts w:ascii="Arial" w:hAnsi="Arial" w:cs="Arial"/>
          <w:sz w:val="22"/>
          <w:szCs w:val="22"/>
        </w:rPr>
        <w:t xml:space="preserve">necessary </w:t>
      </w:r>
      <w:r w:rsidR="00D71C5C" w:rsidRPr="00392108">
        <w:rPr>
          <w:rFonts w:ascii="Arial" w:hAnsi="Arial" w:cs="Arial"/>
          <w:sz w:val="22"/>
          <w:szCs w:val="22"/>
        </w:rPr>
        <w:t>to perfect</w:t>
      </w:r>
      <w:r w:rsidR="00334337" w:rsidRPr="00392108">
        <w:rPr>
          <w:rFonts w:ascii="Arial" w:hAnsi="Arial" w:cs="Arial"/>
          <w:sz w:val="22"/>
          <w:szCs w:val="22"/>
        </w:rPr>
        <w:t xml:space="preserve"> the process.</w:t>
      </w:r>
    </w:p>
    <w:p w:rsidR="0059047E" w:rsidRPr="00392108" w:rsidRDefault="0059047E" w:rsidP="00415CAF">
      <w:pPr>
        <w:rPr>
          <w:rFonts w:ascii="Arial" w:hAnsi="Arial" w:cs="Arial"/>
          <w:sz w:val="22"/>
          <w:szCs w:val="22"/>
        </w:rPr>
      </w:pPr>
    </w:p>
    <w:p w:rsidR="0059047E" w:rsidRPr="00392108" w:rsidRDefault="0059047E" w:rsidP="0059047E">
      <w:pPr>
        <w:rPr>
          <w:rFonts w:ascii="Arial" w:hAnsi="Arial" w:cs="Arial"/>
          <w:b/>
          <w:sz w:val="22"/>
          <w:szCs w:val="22"/>
        </w:rPr>
      </w:pPr>
      <w:r w:rsidRPr="00392108">
        <w:rPr>
          <w:rFonts w:ascii="Arial" w:hAnsi="Arial" w:cs="Arial"/>
          <w:b/>
          <w:sz w:val="22"/>
          <w:szCs w:val="22"/>
        </w:rPr>
        <w:t xml:space="preserve">Section 30 </w:t>
      </w:r>
      <w:r w:rsidR="00CE6568" w:rsidRPr="00392108">
        <w:rPr>
          <w:rFonts w:ascii="Arial" w:hAnsi="Arial" w:cs="Arial"/>
          <w:b/>
          <w:sz w:val="22"/>
          <w:szCs w:val="22"/>
        </w:rPr>
        <w:t>--</w:t>
      </w:r>
      <w:r w:rsidRPr="00392108">
        <w:rPr>
          <w:rFonts w:ascii="Arial" w:hAnsi="Arial" w:cs="Arial"/>
          <w:b/>
          <w:sz w:val="22"/>
          <w:szCs w:val="22"/>
        </w:rPr>
        <w:t xml:space="preserve"> Unrepresented Cases:</w:t>
      </w:r>
    </w:p>
    <w:p w:rsidR="0059047E" w:rsidRPr="00392108" w:rsidRDefault="00802505" w:rsidP="0059047E">
      <w:pPr>
        <w:rPr>
          <w:rFonts w:ascii="Arial" w:hAnsi="Arial" w:cs="Arial"/>
          <w:sz w:val="22"/>
          <w:szCs w:val="22"/>
        </w:rPr>
      </w:pPr>
      <w:r w:rsidRPr="00392108">
        <w:rPr>
          <w:rFonts w:ascii="Arial" w:hAnsi="Arial" w:cs="Arial"/>
          <w:sz w:val="22"/>
          <w:szCs w:val="22"/>
        </w:rPr>
        <w:t xml:space="preserve">We understand the effort to simplify this form but any reference as to </w:t>
      </w:r>
      <w:r w:rsidR="0059047E" w:rsidRPr="00392108">
        <w:rPr>
          <w:rFonts w:ascii="Arial" w:hAnsi="Arial" w:cs="Arial"/>
          <w:sz w:val="22"/>
          <w:szCs w:val="22"/>
        </w:rPr>
        <w:t>whether the employee ha</w:t>
      </w:r>
      <w:r w:rsidRPr="00392108">
        <w:rPr>
          <w:rFonts w:ascii="Arial" w:hAnsi="Arial" w:cs="Arial"/>
          <w:sz w:val="22"/>
          <w:szCs w:val="22"/>
        </w:rPr>
        <w:t>d</w:t>
      </w:r>
      <w:r w:rsidR="0059047E" w:rsidRPr="00392108">
        <w:rPr>
          <w:rFonts w:ascii="Arial" w:hAnsi="Arial" w:cs="Arial"/>
          <w:sz w:val="22"/>
          <w:szCs w:val="22"/>
        </w:rPr>
        <w:t xml:space="preserve"> received a </w:t>
      </w:r>
      <w:r w:rsidRPr="00392108">
        <w:rPr>
          <w:rFonts w:ascii="Arial" w:hAnsi="Arial" w:cs="Arial"/>
          <w:sz w:val="22"/>
          <w:szCs w:val="22"/>
        </w:rPr>
        <w:t xml:space="preserve">prior </w:t>
      </w:r>
      <w:r w:rsidR="0059047E" w:rsidRPr="00392108">
        <w:rPr>
          <w:rFonts w:ascii="Arial" w:hAnsi="Arial" w:cs="Arial"/>
          <w:sz w:val="22"/>
          <w:szCs w:val="22"/>
        </w:rPr>
        <w:t>QME panel</w:t>
      </w:r>
      <w:r w:rsidR="00A27932" w:rsidRPr="00392108">
        <w:rPr>
          <w:rFonts w:ascii="Arial" w:hAnsi="Arial" w:cs="Arial"/>
          <w:sz w:val="22"/>
          <w:szCs w:val="22"/>
        </w:rPr>
        <w:t xml:space="preserve"> and all information related to that examination have been deleted. </w:t>
      </w:r>
      <w:r w:rsidR="0059047E" w:rsidRPr="00392108">
        <w:rPr>
          <w:rFonts w:ascii="Arial" w:hAnsi="Arial" w:cs="Arial"/>
          <w:sz w:val="22"/>
          <w:szCs w:val="22"/>
        </w:rPr>
        <w:t xml:space="preserve"> If an employee has already been evaluated by a </w:t>
      </w:r>
      <w:r w:rsidR="00A27932" w:rsidRPr="00392108">
        <w:rPr>
          <w:rFonts w:ascii="Arial" w:hAnsi="Arial" w:cs="Arial"/>
          <w:sz w:val="22"/>
          <w:szCs w:val="22"/>
        </w:rPr>
        <w:t>PANEL, then</w:t>
      </w:r>
      <w:r w:rsidR="0059047E" w:rsidRPr="00392108">
        <w:rPr>
          <w:rFonts w:ascii="Arial" w:hAnsi="Arial" w:cs="Arial"/>
          <w:sz w:val="22"/>
          <w:szCs w:val="22"/>
        </w:rPr>
        <w:t xml:space="preserve"> the same </w:t>
      </w:r>
      <w:r w:rsidR="00A27932" w:rsidRPr="00392108">
        <w:rPr>
          <w:rFonts w:ascii="Arial" w:hAnsi="Arial" w:cs="Arial"/>
          <w:sz w:val="22"/>
          <w:szCs w:val="22"/>
        </w:rPr>
        <w:t xml:space="preserve">evaluator should be </w:t>
      </w:r>
      <w:r w:rsidR="0059047E" w:rsidRPr="00392108">
        <w:rPr>
          <w:rFonts w:ascii="Arial" w:hAnsi="Arial" w:cs="Arial"/>
          <w:sz w:val="22"/>
          <w:szCs w:val="22"/>
        </w:rPr>
        <w:t xml:space="preserve">used </w:t>
      </w:r>
      <w:r w:rsidR="00A27932" w:rsidRPr="00392108">
        <w:rPr>
          <w:rFonts w:ascii="Arial" w:hAnsi="Arial" w:cs="Arial"/>
          <w:sz w:val="22"/>
          <w:szCs w:val="22"/>
        </w:rPr>
        <w:t xml:space="preserve">if </w:t>
      </w:r>
      <w:r w:rsidR="0059047E" w:rsidRPr="00392108">
        <w:rPr>
          <w:rFonts w:ascii="Arial" w:hAnsi="Arial" w:cs="Arial"/>
          <w:sz w:val="22"/>
          <w:szCs w:val="22"/>
        </w:rPr>
        <w:t xml:space="preserve">practical.  We would recommend that this information </w:t>
      </w:r>
      <w:r w:rsidR="00A27932" w:rsidRPr="00392108">
        <w:rPr>
          <w:rFonts w:ascii="Arial" w:hAnsi="Arial" w:cs="Arial"/>
          <w:sz w:val="22"/>
          <w:szCs w:val="22"/>
        </w:rPr>
        <w:t>be retained</w:t>
      </w:r>
      <w:r w:rsidR="0059047E" w:rsidRPr="00392108">
        <w:rPr>
          <w:rFonts w:ascii="Arial" w:hAnsi="Arial" w:cs="Arial"/>
          <w:sz w:val="22"/>
          <w:szCs w:val="22"/>
        </w:rPr>
        <w:t xml:space="preserve"> on Form 105.</w:t>
      </w:r>
    </w:p>
    <w:p w:rsidR="0059047E" w:rsidRPr="00392108" w:rsidRDefault="0059047E" w:rsidP="0059047E">
      <w:pPr>
        <w:rPr>
          <w:rFonts w:ascii="Arial" w:hAnsi="Arial" w:cs="Arial"/>
          <w:sz w:val="22"/>
          <w:szCs w:val="22"/>
        </w:rPr>
      </w:pPr>
    </w:p>
    <w:p w:rsidR="0059047E" w:rsidRPr="00392108" w:rsidRDefault="0059047E" w:rsidP="0059047E">
      <w:pPr>
        <w:rPr>
          <w:rFonts w:ascii="Arial" w:hAnsi="Arial" w:cs="Arial"/>
          <w:sz w:val="22"/>
          <w:szCs w:val="22"/>
        </w:rPr>
      </w:pPr>
      <w:r w:rsidRPr="00392108">
        <w:rPr>
          <w:rFonts w:ascii="Arial" w:hAnsi="Arial" w:cs="Arial"/>
          <w:sz w:val="22"/>
          <w:szCs w:val="22"/>
        </w:rPr>
        <w:t xml:space="preserve">We </w:t>
      </w:r>
      <w:r w:rsidR="00A27932" w:rsidRPr="00392108">
        <w:rPr>
          <w:rFonts w:ascii="Arial" w:hAnsi="Arial" w:cs="Arial"/>
          <w:sz w:val="22"/>
          <w:szCs w:val="22"/>
        </w:rPr>
        <w:t xml:space="preserve">agree that an electronic request form should also be an option </w:t>
      </w:r>
      <w:r w:rsidRPr="00392108">
        <w:rPr>
          <w:rFonts w:ascii="Arial" w:hAnsi="Arial" w:cs="Arial"/>
          <w:sz w:val="22"/>
          <w:szCs w:val="22"/>
        </w:rPr>
        <w:t xml:space="preserve">for the unrepresented employee.  </w:t>
      </w:r>
      <w:r w:rsidR="00A27932" w:rsidRPr="00392108">
        <w:rPr>
          <w:rFonts w:ascii="Arial" w:hAnsi="Arial" w:cs="Arial"/>
          <w:sz w:val="22"/>
          <w:szCs w:val="22"/>
        </w:rPr>
        <w:t xml:space="preserve">If the unrepresented employee has indicated a desire to communicate </w:t>
      </w:r>
      <w:r w:rsidR="000A30F6" w:rsidRPr="00392108">
        <w:rPr>
          <w:rFonts w:ascii="Arial" w:hAnsi="Arial" w:cs="Arial"/>
          <w:sz w:val="22"/>
          <w:szCs w:val="22"/>
        </w:rPr>
        <w:t>by that method, the use of an electronic form should be available.</w:t>
      </w:r>
    </w:p>
    <w:p w:rsidR="0059047E" w:rsidRPr="00392108" w:rsidRDefault="0059047E" w:rsidP="0059047E">
      <w:pPr>
        <w:rPr>
          <w:rFonts w:ascii="Arial" w:hAnsi="Arial" w:cs="Arial"/>
          <w:sz w:val="22"/>
          <w:szCs w:val="22"/>
        </w:rPr>
      </w:pPr>
    </w:p>
    <w:p w:rsidR="0059047E" w:rsidRPr="00392108" w:rsidRDefault="0059047E" w:rsidP="0059047E">
      <w:pPr>
        <w:rPr>
          <w:rFonts w:ascii="Arial" w:hAnsi="Arial" w:cs="Arial"/>
          <w:b/>
          <w:sz w:val="22"/>
          <w:szCs w:val="22"/>
        </w:rPr>
      </w:pPr>
      <w:r w:rsidRPr="00392108">
        <w:rPr>
          <w:rFonts w:ascii="Arial" w:hAnsi="Arial" w:cs="Arial"/>
          <w:b/>
          <w:sz w:val="22"/>
          <w:szCs w:val="22"/>
        </w:rPr>
        <w:t xml:space="preserve">Section 30 </w:t>
      </w:r>
      <w:r w:rsidR="00CE6568" w:rsidRPr="00392108">
        <w:rPr>
          <w:rFonts w:ascii="Arial" w:hAnsi="Arial" w:cs="Arial"/>
          <w:b/>
          <w:sz w:val="22"/>
          <w:szCs w:val="22"/>
        </w:rPr>
        <w:t>--</w:t>
      </w:r>
      <w:r w:rsidRPr="00392108">
        <w:rPr>
          <w:rFonts w:ascii="Arial" w:hAnsi="Arial" w:cs="Arial"/>
          <w:b/>
          <w:sz w:val="22"/>
          <w:szCs w:val="22"/>
        </w:rPr>
        <w:t xml:space="preserve"> Represented Cases:</w:t>
      </w:r>
    </w:p>
    <w:p w:rsidR="0059047E" w:rsidRPr="00392108" w:rsidRDefault="00334337" w:rsidP="0059047E">
      <w:pPr>
        <w:rPr>
          <w:rFonts w:ascii="Arial" w:hAnsi="Arial" w:cs="Arial"/>
          <w:b/>
          <w:color w:val="auto"/>
          <w:sz w:val="22"/>
          <w:szCs w:val="22"/>
        </w:rPr>
      </w:pPr>
      <w:r w:rsidRPr="00392108">
        <w:rPr>
          <w:rFonts w:ascii="Arial" w:hAnsi="Arial" w:cs="Arial"/>
          <w:sz w:val="22"/>
          <w:szCs w:val="22"/>
        </w:rPr>
        <w:t>T</w:t>
      </w:r>
      <w:r w:rsidR="0059047E" w:rsidRPr="00392108">
        <w:rPr>
          <w:rFonts w:ascii="Arial" w:hAnsi="Arial" w:cs="Arial"/>
          <w:sz w:val="22"/>
          <w:szCs w:val="22"/>
        </w:rPr>
        <w:t xml:space="preserve">he right to revoke a QME panel has been deleted.  </w:t>
      </w:r>
      <w:r w:rsidRPr="00392108">
        <w:rPr>
          <w:rFonts w:ascii="Arial" w:hAnsi="Arial" w:cs="Arial"/>
          <w:sz w:val="22"/>
          <w:szCs w:val="22"/>
        </w:rPr>
        <w:t xml:space="preserve">The Institute believes that it should be retained.  </w:t>
      </w:r>
      <w:r w:rsidR="008D5670" w:rsidRPr="00392108">
        <w:rPr>
          <w:rFonts w:ascii="Arial" w:hAnsi="Arial" w:cs="Arial"/>
          <w:sz w:val="22"/>
          <w:szCs w:val="22"/>
        </w:rPr>
        <w:t xml:space="preserve">Section </w:t>
      </w:r>
      <w:r w:rsidR="0059047E" w:rsidRPr="00392108">
        <w:rPr>
          <w:rFonts w:ascii="Arial" w:hAnsi="Arial" w:cs="Arial"/>
          <w:sz w:val="22"/>
          <w:szCs w:val="22"/>
        </w:rPr>
        <w:t>30(h) has been deleted</w:t>
      </w:r>
      <w:r w:rsidR="008D5670" w:rsidRPr="00392108">
        <w:rPr>
          <w:rFonts w:ascii="Arial" w:hAnsi="Arial" w:cs="Arial"/>
          <w:sz w:val="22"/>
          <w:szCs w:val="22"/>
        </w:rPr>
        <w:t xml:space="preserve"> but </w:t>
      </w:r>
      <w:r w:rsidR="0059047E" w:rsidRPr="00392108">
        <w:rPr>
          <w:rFonts w:ascii="Arial" w:hAnsi="Arial" w:cs="Arial"/>
          <w:sz w:val="22"/>
          <w:szCs w:val="22"/>
        </w:rPr>
        <w:t xml:space="preserve">there should be </w:t>
      </w:r>
      <w:r w:rsidR="008D5670" w:rsidRPr="00392108">
        <w:rPr>
          <w:rFonts w:ascii="Arial" w:hAnsi="Arial" w:cs="Arial"/>
          <w:sz w:val="22"/>
          <w:szCs w:val="22"/>
        </w:rPr>
        <w:t xml:space="preserve">specific </w:t>
      </w:r>
      <w:r w:rsidR="0059047E" w:rsidRPr="00392108">
        <w:rPr>
          <w:rFonts w:ascii="Arial" w:hAnsi="Arial" w:cs="Arial"/>
          <w:sz w:val="22"/>
          <w:szCs w:val="22"/>
        </w:rPr>
        <w:t xml:space="preserve">reference to the time periods </w:t>
      </w:r>
      <w:r w:rsidR="008D5670" w:rsidRPr="00392108">
        <w:rPr>
          <w:rFonts w:ascii="Arial" w:hAnsi="Arial" w:cs="Arial"/>
          <w:sz w:val="22"/>
          <w:szCs w:val="22"/>
        </w:rPr>
        <w:t>contained</w:t>
      </w:r>
      <w:r w:rsidR="0059047E" w:rsidRPr="00392108">
        <w:rPr>
          <w:rFonts w:ascii="Arial" w:hAnsi="Arial" w:cs="Arial"/>
          <w:sz w:val="22"/>
          <w:szCs w:val="22"/>
        </w:rPr>
        <w:t xml:space="preserve"> in Labor Code sections 4062.1(c) </w:t>
      </w:r>
      <w:r w:rsidR="008D5670" w:rsidRPr="00392108">
        <w:rPr>
          <w:rFonts w:ascii="Arial" w:hAnsi="Arial" w:cs="Arial"/>
          <w:sz w:val="22"/>
          <w:szCs w:val="22"/>
        </w:rPr>
        <w:t>and</w:t>
      </w:r>
      <w:r w:rsidR="0059047E" w:rsidRPr="00392108">
        <w:rPr>
          <w:rFonts w:ascii="Arial" w:hAnsi="Arial" w:cs="Arial"/>
          <w:sz w:val="22"/>
          <w:szCs w:val="22"/>
        </w:rPr>
        <w:t xml:space="preserve"> 4062.2(c), regarding the limits for selecting an evaluator from the QME panel and for scheduling an appointment.</w:t>
      </w:r>
    </w:p>
    <w:p w:rsidR="0059047E" w:rsidRPr="00392108" w:rsidRDefault="0059047E" w:rsidP="00415CAF">
      <w:pPr>
        <w:rPr>
          <w:rFonts w:ascii="Arial" w:hAnsi="Arial" w:cs="Arial"/>
          <w:b/>
          <w:color w:val="auto"/>
          <w:sz w:val="22"/>
          <w:szCs w:val="22"/>
        </w:rPr>
      </w:pPr>
    </w:p>
    <w:p w:rsidR="00CE6568" w:rsidRPr="00392108" w:rsidRDefault="00CE6568" w:rsidP="00415CAF">
      <w:pPr>
        <w:rPr>
          <w:rFonts w:ascii="Arial" w:hAnsi="Arial" w:cs="Arial"/>
          <w:b/>
          <w:color w:val="auto"/>
          <w:sz w:val="22"/>
          <w:szCs w:val="22"/>
        </w:rPr>
      </w:pP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Thank you for considering our comments.  Please contact me if further clarification is needed.</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 xml:space="preserve">Sincerely, </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p>
    <w:p w:rsidR="00415CAF" w:rsidRPr="00392108" w:rsidRDefault="00415CAF" w:rsidP="00415CAF">
      <w:pPr>
        <w:pStyle w:val="MessageHeader"/>
        <w:tabs>
          <w:tab w:val="left" w:pos="900"/>
        </w:tabs>
        <w:spacing w:after="0" w:line="240" w:lineRule="auto"/>
        <w:ind w:left="0" w:firstLine="0"/>
        <w:rPr>
          <w:rFonts w:cs="Arial"/>
          <w:spacing w:val="0"/>
          <w:sz w:val="22"/>
          <w:szCs w:val="22"/>
        </w:rPr>
      </w:pPr>
    </w:p>
    <w:p w:rsidR="006F1FD7" w:rsidRDefault="006F1FD7" w:rsidP="00415CAF">
      <w:pPr>
        <w:pStyle w:val="MessageHeader"/>
        <w:tabs>
          <w:tab w:val="left" w:pos="900"/>
        </w:tabs>
        <w:spacing w:after="0" w:line="240" w:lineRule="auto"/>
        <w:ind w:left="0" w:firstLine="0"/>
        <w:rPr>
          <w:rFonts w:cs="Arial"/>
          <w:spacing w:val="0"/>
          <w:sz w:val="22"/>
          <w:szCs w:val="22"/>
        </w:rPr>
      </w:pP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Brenda Ramirez</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Claims &amp; Medical Director</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cc:   Destie Overpeck, DWC Acting Administrative Director</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 xml:space="preserve">        CWCI Claims Committee</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 xml:space="preserve">        CWCI Medical Care Committee</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 xml:space="preserve">        CWCI R</w:t>
      </w:r>
      <w:r w:rsidR="006F1FD7">
        <w:rPr>
          <w:rFonts w:cs="Arial"/>
          <w:spacing w:val="0"/>
          <w:sz w:val="22"/>
          <w:szCs w:val="22"/>
        </w:rPr>
        <w:t xml:space="preserve">TW Group </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 xml:space="preserve">        CWCI Legal Committee</w:t>
      </w:r>
    </w:p>
    <w:p w:rsidR="00415CAF" w:rsidRPr="00392108" w:rsidRDefault="00415CAF" w:rsidP="00415CAF">
      <w:pPr>
        <w:pStyle w:val="MessageHeader"/>
        <w:tabs>
          <w:tab w:val="left" w:pos="900"/>
        </w:tabs>
        <w:spacing w:after="0" w:line="240" w:lineRule="auto"/>
        <w:ind w:left="0" w:firstLine="0"/>
        <w:rPr>
          <w:rFonts w:cs="Arial"/>
          <w:spacing w:val="0"/>
          <w:sz w:val="22"/>
          <w:szCs w:val="22"/>
        </w:rPr>
      </w:pPr>
      <w:r w:rsidRPr="00392108">
        <w:rPr>
          <w:rFonts w:cs="Arial"/>
          <w:spacing w:val="0"/>
          <w:sz w:val="22"/>
          <w:szCs w:val="22"/>
        </w:rPr>
        <w:t xml:space="preserve">        CWCI Regular Members</w:t>
      </w:r>
    </w:p>
    <w:p w:rsidR="00415CAF" w:rsidRPr="00392108" w:rsidRDefault="00415CAF" w:rsidP="00415CAF">
      <w:pPr>
        <w:pStyle w:val="MessageHeader"/>
        <w:tabs>
          <w:tab w:val="left" w:pos="900"/>
        </w:tabs>
        <w:spacing w:after="0" w:line="240" w:lineRule="auto"/>
        <w:ind w:left="0" w:firstLine="0"/>
        <w:rPr>
          <w:rFonts w:cs="Arial"/>
          <w:sz w:val="22"/>
          <w:szCs w:val="22"/>
        </w:rPr>
      </w:pPr>
      <w:r w:rsidRPr="00392108">
        <w:rPr>
          <w:rFonts w:cs="Arial"/>
          <w:spacing w:val="0"/>
          <w:sz w:val="22"/>
          <w:szCs w:val="22"/>
        </w:rPr>
        <w:t xml:space="preserve">        CWCI Associate Members </w:t>
      </w:r>
    </w:p>
    <w:p w:rsidR="00CC3E87" w:rsidRPr="00392108" w:rsidRDefault="00CC3E87" w:rsidP="00415CAF">
      <w:pPr>
        <w:rPr>
          <w:rFonts w:ascii="Arial" w:hAnsi="Arial" w:cs="Arial"/>
          <w:sz w:val="22"/>
          <w:szCs w:val="22"/>
        </w:rPr>
      </w:pPr>
    </w:p>
    <w:p w:rsidR="0059047E" w:rsidRPr="00392108" w:rsidRDefault="0059047E">
      <w:pPr>
        <w:rPr>
          <w:rFonts w:ascii="Arial" w:hAnsi="Arial" w:cs="Arial"/>
          <w:sz w:val="22"/>
          <w:szCs w:val="22"/>
        </w:rPr>
      </w:pPr>
    </w:p>
    <w:sectPr w:rsidR="0059047E" w:rsidRPr="00392108" w:rsidSect="006F1FD7">
      <w:pgSz w:w="12240" w:h="15840"/>
      <w:pgMar w:top="43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B8"/>
    <w:rsid w:val="000023E9"/>
    <w:rsid w:val="00027C6B"/>
    <w:rsid w:val="0004331C"/>
    <w:rsid w:val="00074893"/>
    <w:rsid w:val="000A30F6"/>
    <w:rsid w:val="000B608E"/>
    <w:rsid w:val="000D7025"/>
    <w:rsid w:val="000D7CD3"/>
    <w:rsid w:val="000F7761"/>
    <w:rsid w:val="00116DDA"/>
    <w:rsid w:val="001340FD"/>
    <w:rsid w:val="00141304"/>
    <w:rsid w:val="00170889"/>
    <w:rsid w:val="00170EC4"/>
    <w:rsid w:val="00176655"/>
    <w:rsid w:val="001C03FD"/>
    <w:rsid w:val="001E22FD"/>
    <w:rsid w:val="00211750"/>
    <w:rsid w:val="00213F42"/>
    <w:rsid w:val="002208CF"/>
    <w:rsid w:val="0024269C"/>
    <w:rsid w:val="00254761"/>
    <w:rsid w:val="0027148B"/>
    <w:rsid w:val="002A1DD6"/>
    <w:rsid w:val="002C028E"/>
    <w:rsid w:val="002E7A75"/>
    <w:rsid w:val="00300F59"/>
    <w:rsid w:val="00322881"/>
    <w:rsid w:val="00334337"/>
    <w:rsid w:val="00362382"/>
    <w:rsid w:val="00386EC6"/>
    <w:rsid w:val="00392108"/>
    <w:rsid w:val="003A01CF"/>
    <w:rsid w:val="003C7DE5"/>
    <w:rsid w:val="00415CAF"/>
    <w:rsid w:val="0044231D"/>
    <w:rsid w:val="00464927"/>
    <w:rsid w:val="004833EC"/>
    <w:rsid w:val="00536DE2"/>
    <w:rsid w:val="00582217"/>
    <w:rsid w:val="0059047E"/>
    <w:rsid w:val="006177D9"/>
    <w:rsid w:val="006249B0"/>
    <w:rsid w:val="006348DE"/>
    <w:rsid w:val="006367B8"/>
    <w:rsid w:val="00640BE7"/>
    <w:rsid w:val="00655836"/>
    <w:rsid w:val="00657153"/>
    <w:rsid w:val="006773FE"/>
    <w:rsid w:val="006D3E5C"/>
    <w:rsid w:val="006F1FD7"/>
    <w:rsid w:val="00713B42"/>
    <w:rsid w:val="0072222F"/>
    <w:rsid w:val="00734171"/>
    <w:rsid w:val="00745A76"/>
    <w:rsid w:val="00746015"/>
    <w:rsid w:val="0076495D"/>
    <w:rsid w:val="007A1C85"/>
    <w:rsid w:val="007A3DB5"/>
    <w:rsid w:val="007B0077"/>
    <w:rsid w:val="007B4B4D"/>
    <w:rsid w:val="007F000B"/>
    <w:rsid w:val="00802505"/>
    <w:rsid w:val="00812EE8"/>
    <w:rsid w:val="00815D64"/>
    <w:rsid w:val="008167A9"/>
    <w:rsid w:val="00840853"/>
    <w:rsid w:val="00852EB0"/>
    <w:rsid w:val="00853092"/>
    <w:rsid w:val="0086182F"/>
    <w:rsid w:val="0087753E"/>
    <w:rsid w:val="008917F3"/>
    <w:rsid w:val="008C029B"/>
    <w:rsid w:val="008D5670"/>
    <w:rsid w:val="008F40EA"/>
    <w:rsid w:val="00911416"/>
    <w:rsid w:val="00915D0E"/>
    <w:rsid w:val="00930FBF"/>
    <w:rsid w:val="00947178"/>
    <w:rsid w:val="00954D51"/>
    <w:rsid w:val="009637D5"/>
    <w:rsid w:val="009856BA"/>
    <w:rsid w:val="00990395"/>
    <w:rsid w:val="00996B67"/>
    <w:rsid w:val="009B36F4"/>
    <w:rsid w:val="00A27932"/>
    <w:rsid w:val="00A50A56"/>
    <w:rsid w:val="00A747A1"/>
    <w:rsid w:val="00A84DA3"/>
    <w:rsid w:val="00AB3BC1"/>
    <w:rsid w:val="00AB69E0"/>
    <w:rsid w:val="00AE109A"/>
    <w:rsid w:val="00AE74F5"/>
    <w:rsid w:val="00AF01F0"/>
    <w:rsid w:val="00B16C01"/>
    <w:rsid w:val="00B338F7"/>
    <w:rsid w:val="00B6448E"/>
    <w:rsid w:val="00BB1FCC"/>
    <w:rsid w:val="00BB708D"/>
    <w:rsid w:val="00C132FA"/>
    <w:rsid w:val="00C140F2"/>
    <w:rsid w:val="00C15CC2"/>
    <w:rsid w:val="00C16837"/>
    <w:rsid w:val="00C22939"/>
    <w:rsid w:val="00C30FAD"/>
    <w:rsid w:val="00C57A52"/>
    <w:rsid w:val="00C8611F"/>
    <w:rsid w:val="00CB1100"/>
    <w:rsid w:val="00CC3E87"/>
    <w:rsid w:val="00CC4FE5"/>
    <w:rsid w:val="00CC6A60"/>
    <w:rsid w:val="00CE6568"/>
    <w:rsid w:val="00CE7CAB"/>
    <w:rsid w:val="00D231E5"/>
    <w:rsid w:val="00D24FCD"/>
    <w:rsid w:val="00D52390"/>
    <w:rsid w:val="00D64780"/>
    <w:rsid w:val="00D71C5C"/>
    <w:rsid w:val="00D81E8C"/>
    <w:rsid w:val="00D84E45"/>
    <w:rsid w:val="00D85F2B"/>
    <w:rsid w:val="00D86430"/>
    <w:rsid w:val="00DA6491"/>
    <w:rsid w:val="00DD1A74"/>
    <w:rsid w:val="00DE1CF6"/>
    <w:rsid w:val="00DE2AB3"/>
    <w:rsid w:val="00DE5767"/>
    <w:rsid w:val="00EC58D4"/>
    <w:rsid w:val="00F10B1A"/>
    <w:rsid w:val="00F140FD"/>
    <w:rsid w:val="00F23EAB"/>
    <w:rsid w:val="00F27703"/>
    <w:rsid w:val="00F3226D"/>
    <w:rsid w:val="00F57328"/>
    <w:rsid w:val="00F8024B"/>
    <w:rsid w:val="00FA397E"/>
    <w:rsid w:val="00FB6B94"/>
    <w:rsid w:val="00FC3B9A"/>
    <w:rsid w:val="00FD3004"/>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B8"/>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6367B8"/>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6367B8"/>
    <w:rPr>
      <w:rFonts w:eastAsia="Times New Roman" w:cs="Times New Roman"/>
      <w:color w:val="000000"/>
      <w:spacing w:val="-5"/>
      <w:szCs w:val="20"/>
    </w:rPr>
  </w:style>
  <w:style w:type="character" w:customStyle="1" w:styleId="MessageHeaderLabel">
    <w:name w:val="Message Header Label"/>
    <w:rsid w:val="006367B8"/>
    <w:rPr>
      <w:rFonts w:ascii="Arial Black" w:hAnsi="Arial Black"/>
      <w:spacing w:val="-10"/>
      <w:sz w:val="18"/>
    </w:rPr>
  </w:style>
  <w:style w:type="character" w:styleId="Hyperlink">
    <w:name w:val="Hyperlink"/>
    <w:rsid w:val="006367B8"/>
    <w:rPr>
      <w:color w:val="3754D4"/>
      <w:u w:val="single"/>
    </w:rPr>
  </w:style>
  <w:style w:type="paragraph" w:styleId="BodyText">
    <w:name w:val="Body Text"/>
    <w:basedOn w:val="Normal"/>
    <w:link w:val="BodyTextChar"/>
    <w:uiPriority w:val="99"/>
    <w:semiHidden/>
    <w:unhideWhenUsed/>
    <w:rsid w:val="006367B8"/>
    <w:pPr>
      <w:spacing w:after="120"/>
    </w:pPr>
  </w:style>
  <w:style w:type="character" w:customStyle="1" w:styleId="BodyTextChar">
    <w:name w:val="Body Text Char"/>
    <w:basedOn w:val="DefaultParagraphFont"/>
    <w:link w:val="BodyText"/>
    <w:uiPriority w:val="99"/>
    <w:semiHidden/>
    <w:rsid w:val="006367B8"/>
    <w:rPr>
      <w:rFonts w:ascii="Times New Roman" w:eastAsia="Times New Roman" w:hAnsi="Times New Roman" w:cs="Times New Roman"/>
      <w:color w:val="000000"/>
      <w:szCs w:val="20"/>
    </w:rPr>
  </w:style>
  <w:style w:type="paragraph" w:customStyle="1" w:styleId="GENEVA12">
    <w:name w:val="GENEVA 12"/>
    <w:basedOn w:val="Normal"/>
    <w:rsid w:val="00C140F2"/>
    <w:rPr>
      <w:rFonts w:ascii="Arial" w:hAnsi="Arial"/>
      <w:color w:val="auto"/>
    </w:rPr>
  </w:style>
  <w:style w:type="paragraph" w:styleId="PlainText">
    <w:name w:val="Plain Text"/>
    <w:basedOn w:val="Normal"/>
    <w:link w:val="PlainTextChar"/>
    <w:uiPriority w:val="99"/>
    <w:unhideWhenUsed/>
    <w:rsid w:val="00C30FAD"/>
    <w:rPr>
      <w:rFonts w:ascii="Calibri" w:eastAsiaTheme="minorHAnsi" w:hAnsi="Calibri" w:cstheme="minorBidi"/>
      <w:color w:val="auto"/>
      <w:sz w:val="28"/>
      <w:szCs w:val="21"/>
    </w:rPr>
  </w:style>
  <w:style w:type="character" w:customStyle="1" w:styleId="PlainTextChar">
    <w:name w:val="Plain Text Char"/>
    <w:basedOn w:val="DefaultParagraphFont"/>
    <w:link w:val="PlainText"/>
    <w:uiPriority w:val="99"/>
    <w:rsid w:val="00C30FAD"/>
    <w:rPr>
      <w:rFonts w:ascii="Calibri" w:hAnsi="Calibri" w:cstheme="minorBidi"/>
      <w:sz w:val="28"/>
      <w:szCs w:val="21"/>
    </w:rPr>
  </w:style>
  <w:style w:type="paragraph" w:styleId="BalloonText">
    <w:name w:val="Balloon Text"/>
    <w:basedOn w:val="Normal"/>
    <w:link w:val="BalloonTextChar"/>
    <w:uiPriority w:val="99"/>
    <w:semiHidden/>
    <w:unhideWhenUsed/>
    <w:rsid w:val="0027148B"/>
    <w:rPr>
      <w:rFonts w:ascii="Tahoma" w:hAnsi="Tahoma" w:cs="Tahoma"/>
      <w:sz w:val="16"/>
      <w:szCs w:val="16"/>
    </w:rPr>
  </w:style>
  <w:style w:type="character" w:customStyle="1" w:styleId="BalloonTextChar">
    <w:name w:val="Balloon Text Char"/>
    <w:basedOn w:val="DefaultParagraphFont"/>
    <w:link w:val="BalloonText"/>
    <w:uiPriority w:val="99"/>
    <w:semiHidden/>
    <w:rsid w:val="0027148B"/>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AB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AB69E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B8"/>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6367B8"/>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6367B8"/>
    <w:rPr>
      <w:rFonts w:eastAsia="Times New Roman" w:cs="Times New Roman"/>
      <w:color w:val="000000"/>
      <w:spacing w:val="-5"/>
      <w:szCs w:val="20"/>
    </w:rPr>
  </w:style>
  <w:style w:type="character" w:customStyle="1" w:styleId="MessageHeaderLabel">
    <w:name w:val="Message Header Label"/>
    <w:rsid w:val="006367B8"/>
    <w:rPr>
      <w:rFonts w:ascii="Arial Black" w:hAnsi="Arial Black"/>
      <w:spacing w:val="-10"/>
      <w:sz w:val="18"/>
    </w:rPr>
  </w:style>
  <w:style w:type="character" w:styleId="Hyperlink">
    <w:name w:val="Hyperlink"/>
    <w:rsid w:val="006367B8"/>
    <w:rPr>
      <w:color w:val="3754D4"/>
      <w:u w:val="single"/>
    </w:rPr>
  </w:style>
  <w:style w:type="paragraph" w:styleId="BodyText">
    <w:name w:val="Body Text"/>
    <w:basedOn w:val="Normal"/>
    <w:link w:val="BodyTextChar"/>
    <w:uiPriority w:val="99"/>
    <w:semiHidden/>
    <w:unhideWhenUsed/>
    <w:rsid w:val="006367B8"/>
    <w:pPr>
      <w:spacing w:after="120"/>
    </w:pPr>
  </w:style>
  <w:style w:type="character" w:customStyle="1" w:styleId="BodyTextChar">
    <w:name w:val="Body Text Char"/>
    <w:basedOn w:val="DefaultParagraphFont"/>
    <w:link w:val="BodyText"/>
    <w:uiPriority w:val="99"/>
    <w:semiHidden/>
    <w:rsid w:val="006367B8"/>
    <w:rPr>
      <w:rFonts w:ascii="Times New Roman" w:eastAsia="Times New Roman" w:hAnsi="Times New Roman" w:cs="Times New Roman"/>
      <w:color w:val="000000"/>
      <w:szCs w:val="20"/>
    </w:rPr>
  </w:style>
  <w:style w:type="paragraph" w:customStyle="1" w:styleId="GENEVA12">
    <w:name w:val="GENEVA 12"/>
    <w:basedOn w:val="Normal"/>
    <w:rsid w:val="00C140F2"/>
    <w:rPr>
      <w:rFonts w:ascii="Arial" w:hAnsi="Arial"/>
      <w:color w:val="auto"/>
    </w:rPr>
  </w:style>
  <w:style w:type="paragraph" w:styleId="PlainText">
    <w:name w:val="Plain Text"/>
    <w:basedOn w:val="Normal"/>
    <w:link w:val="PlainTextChar"/>
    <w:uiPriority w:val="99"/>
    <w:unhideWhenUsed/>
    <w:rsid w:val="00C30FAD"/>
    <w:rPr>
      <w:rFonts w:ascii="Calibri" w:eastAsiaTheme="minorHAnsi" w:hAnsi="Calibri" w:cstheme="minorBidi"/>
      <w:color w:val="auto"/>
      <w:sz w:val="28"/>
      <w:szCs w:val="21"/>
    </w:rPr>
  </w:style>
  <w:style w:type="character" w:customStyle="1" w:styleId="PlainTextChar">
    <w:name w:val="Plain Text Char"/>
    <w:basedOn w:val="DefaultParagraphFont"/>
    <w:link w:val="PlainText"/>
    <w:uiPriority w:val="99"/>
    <w:rsid w:val="00C30FAD"/>
    <w:rPr>
      <w:rFonts w:ascii="Calibri" w:hAnsi="Calibri" w:cstheme="minorBidi"/>
      <w:sz w:val="28"/>
      <w:szCs w:val="21"/>
    </w:rPr>
  </w:style>
  <w:style w:type="paragraph" w:styleId="BalloonText">
    <w:name w:val="Balloon Text"/>
    <w:basedOn w:val="Normal"/>
    <w:link w:val="BalloonTextChar"/>
    <w:uiPriority w:val="99"/>
    <w:semiHidden/>
    <w:unhideWhenUsed/>
    <w:rsid w:val="0027148B"/>
    <w:rPr>
      <w:rFonts w:ascii="Tahoma" w:hAnsi="Tahoma" w:cs="Tahoma"/>
      <w:sz w:val="16"/>
      <w:szCs w:val="16"/>
    </w:rPr>
  </w:style>
  <w:style w:type="character" w:customStyle="1" w:styleId="BalloonTextChar">
    <w:name w:val="Balloon Text Char"/>
    <w:basedOn w:val="DefaultParagraphFont"/>
    <w:link w:val="BalloonText"/>
    <w:uiPriority w:val="99"/>
    <w:semiHidden/>
    <w:rsid w:val="0027148B"/>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AB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AB69E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wcrules@dir.ca.gov"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dc:creator>
  <cp:lastModifiedBy>Medrano, Perla</cp:lastModifiedBy>
  <cp:revision>3</cp:revision>
  <dcterms:created xsi:type="dcterms:W3CDTF">2014-09-23T00:03:00Z</dcterms:created>
  <dcterms:modified xsi:type="dcterms:W3CDTF">2014-09-23T00:06:00Z</dcterms:modified>
</cp:coreProperties>
</file>